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21E4" w14:textId="0FEC5608" w:rsidR="00EB09D7" w:rsidRPr="00CA539F" w:rsidRDefault="00EB09D7" w:rsidP="00EB09D7">
      <w:pPr>
        <w:spacing w:before="6" w:line="288" w:lineRule="auto"/>
        <w:ind w:left="567" w:right="481" w:hanging="567"/>
        <w:contextualSpacing/>
        <w:rPr>
          <w:rFonts w:ascii="Segoe UI Historic" w:hAnsi="Segoe UI Historic" w:cs="Segoe UI Historic"/>
          <w:b/>
          <w:i/>
          <w:iCs/>
          <w:color w:val="0432FF"/>
          <w:spacing w:val="2"/>
          <w:sz w:val="22"/>
          <w:szCs w:val="22"/>
        </w:rPr>
      </w:pPr>
      <w:r w:rsidRPr="00CA539F">
        <w:rPr>
          <w:rFonts w:ascii="Segoe UI Historic" w:hAnsi="Segoe UI Historic" w:cs="Segoe UI Historic"/>
          <w:b/>
          <w:i/>
          <w:iCs/>
          <w:color w:val="0432FF"/>
          <w:spacing w:val="2"/>
          <w:sz w:val="22"/>
          <w:szCs w:val="22"/>
        </w:rPr>
        <w:t xml:space="preserve">Detailed Research Work. </w:t>
      </w:r>
    </w:p>
    <w:p w14:paraId="60E9ECC3" w14:textId="77777777" w:rsidR="00EB09D7" w:rsidRPr="00CA539F" w:rsidRDefault="00EB09D7" w:rsidP="00EB09D7">
      <w:pPr>
        <w:spacing w:line="288" w:lineRule="auto"/>
        <w:ind w:firstLine="720"/>
        <w:contextualSpacing/>
        <w:jc w:val="both"/>
        <w:rPr>
          <w:rFonts w:ascii="Segoe UI Historic" w:hAnsi="Segoe UI Historic" w:cs="Segoe UI Historic"/>
          <w:sz w:val="22"/>
          <w:szCs w:val="22"/>
        </w:rPr>
      </w:pPr>
      <w:r w:rsidRPr="00CA539F">
        <w:rPr>
          <w:rFonts w:ascii="Segoe UI Historic" w:hAnsi="Segoe UI Historic" w:cs="Segoe UI Historic"/>
          <w:sz w:val="22"/>
          <w:szCs w:val="22"/>
        </w:rPr>
        <w:t>My laboratory at the National Institute of Immunology has been working towards "</w:t>
      </w:r>
      <w:r w:rsidRPr="00CA539F">
        <w:rPr>
          <w:rFonts w:ascii="Segoe UI Historic" w:hAnsi="Segoe UI Historic" w:cs="Segoe UI Historic"/>
          <w:b/>
          <w:sz w:val="22"/>
          <w:szCs w:val="22"/>
        </w:rPr>
        <w:t xml:space="preserve">deciphering the role of cell </w:t>
      </w:r>
      <w:proofErr w:type="spellStart"/>
      <w:r w:rsidRPr="00CA539F">
        <w:rPr>
          <w:rFonts w:ascii="Segoe UI Historic" w:hAnsi="Segoe UI Historic" w:cs="Segoe UI Historic"/>
          <w:b/>
          <w:sz w:val="22"/>
          <w:szCs w:val="22"/>
        </w:rPr>
        <w:t>signaling</w:t>
      </w:r>
      <w:proofErr w:type="spellEnd"/>
      <w:r w:rsidRPr="00CA539F">
        <w:rPr>
          <w:rFonts w:ascii="Segoe UI Historic" w:hAnsi="Segoe UI Historic" w:cs="Segoe UI Historic"/>
          <w:b/>
          <w:sz w:val="22"/>
          <w:szCs w:val="22"/>
        </w:rPr>
        <w:t xml:space="preserve"> in </w:t>
      </w:r>
      <w:r w:rsidRPr="00CA539F">
        <w:rPr>
          <w:rFonts w:ascii="Segoe UI Historic" w:hAnsi="Segoe UI Historic" w:cs="Segoe UI Historic"/>
          <w:b/>
          <w:i/>
          <w:iCs/>
          <w:sz w:val="22"/>
          <w:szCs w:val="22"/>
        </w:rPr>
        <w:t>Mycobacterium tuberculosis (Mtb) biology</w:t>
      </w:r>
      <w:r w:rsidRPr="00CA539F">
        <w:rPr>
          <w:rFonts w:ascii="Segoe UI Historic" w:hAnsi="Segoe UI Historic" w:cs="Segoe UI Historic"/>
          <w:i/>
          <w:sz w:val="22"/>
          <w:szCs w:val="22"/>
        </w:rPr>
        <w:t>”</w:t>
      </w:r>
      <w:r w:rsidRPr="00CA539F">
        <w:rPr>
          <w:rFonts w:ascii="Segoe UI Historic" w:hAnsi="Segoe UI Historic" w:cs="Segoe UI Historic"/>
          <w:sz w:val="22"/>
          <w:szCs w:val="22"/>
        </w:rPr>
        <w:t xml:space="preserve"> &amp; “</w:t>
      </w:r>
      <w:r w:rsidRPr="00CA539F">
        <w:rPr>
          <w:rFonts w:ascii="Segoe UI Historic" w:hAnsi="Segoe UI Historic" w:cs="Segoe UI Historic"/>
          <w:b/>
          <w:sz w:val="22"/>
          <w:szCs w:val="22"/>
        </w:rPr>
        <w:t>investigating the role of phosphorylation events in modulating the functions of nucleoporins</w:t>
      </w:r>
      <w:r w:rsidRPr="00CA539F">
        <w:rPr>
          <w:rFonts w:ascii="Segoe UI Historic" w:hAnsi="Segoe UI Historic" w:cs="Segoe UI Historic"/>
          <w:sz w:val="22"/>
          <w:szCs w:val="22"/>
        </w:rPr>
        <w:t xml:space="preserve">”. </w:t>
      </w:r>
    </w:p>
    <w:p w14:paraId="092CD2E1" w14:textId="77777777" w:rsidR="00EB09D7" w:rsidRPr="00CA539F" w:rsidRDefault="00EB09D7" w:rsidP="00EB09D7">
      <w:pPr>
        <w:spacing w:line="288" w:lineRule="auto"/>
        <w:contextualSpacing/>
        <w:jc w:val="both"/>
        <w:rPr>
          <w:rFonts w:ascii="Segoe UI Historic" w:hAnsi="Segoe UI Historic" w:cs="Segoe UI Historic"/>
          <w:b/>
          <w:i/>
          <w:color w:val="0000FF"/>
          <w:sz w:val="22"/>
          <w:szCs w:val="22"/>
        </w:rPr>
      </w:pPr>
    </w:p>
    <w:p w14:paraId="17A2B3A5" w14:textId="77777777" w:rsidR="00EB09D7" w:rsidRPr="00CA539F" w:rsidRDefault="00EB09D7" w:rsidP="00EB09D7">
      <w:pPr>
        <w:spacing w:line="288" w:lineRule="auto"/>
        <w:contextualSpacing/>
        <w:jc w:val="both"/>
        <w:rPr>
          <w:rFonts w:ascii="Segoe UI Historic" w:hAnsi="Segoe UI Historic" w:cs="Segoe UI Historic"/>
          <w:b/>
          <w:i/>
          <w:color w:val="0000FF"/>
          <w:sz w:val="22"/>
          <w:szCs w:val="22"/>
        </w:rPr>
      </w:pPr>
      <w:r w:rsidRPr="00CA539F">
        <w:rPr>
          <w:rFonts w:ascii="Segoe UI Historic" w:hAnsi="Segoe UI Historic" w:cs="Segoe UI Historic"/>
          <w:b/>
          <w:i/>
          <w:color w:val="0000FF"/>
          <w:sz w:val="22"/>
          <w:szCs w:val="22"/>
        </w:rPr>
        <w:t>Role of phosphorylation events in modulating the functions of nucleoporins.</w:t>
      </w:r>
    </w:p>
    <w:p w14:paraId="57D2735E" w14:textId="77777777" w:rsidR="00EB09D7" w:rsidRPr="00CA539F" w:rsidRDefault="00EB09D7" w:rsidP="00EB09D7">
      <w:pPr>
        <w:pStyle w:val="ListParagraph"/>
        <w:numPr>
          <w:ilvl w:val="0"/>
          <w:numId w:val="1"/>
        </w:numPr>
        <w:shd w:val="clear" w:color="auto" w:fill="FFFFFF"/>
        <w:spacing w:line="288" w:lineRule="auto"/>
        <w:jc w:val="both"/>
        <w:textAlignment w:val="baseline"/>
        <w:rPr>
          <w:rFonts w:ascii="Segoe UI Historic" w:hAnsi="Segoe UI Historic" w:cs="Segoe UI Historic"/>
          <w:color w:val="121313"/>
        </w:rPr>
      </w:pPr>
      <w:r w:rsidRPr="00CA539F">
        <w:rPr>
          <w:rFonts w:ascii="Segoe UI Historic" w:hAnsi="Segoe UI Historic" w:cs="Segoe UI Historic"/>
          <w:color w:val="121313"/>
        </w:rPr>
        <w:t xml:space="preserve">A major constituent of the nuclear basket region of the nuclear pore complex (NPC), nucleoporin </w:t>
      </w:r>
      <w:proofErr w:type="spellStart"/>
      <w:r w:rsidRPr="00CA539F">
        <w:rPr>
          <w:rFonts w:ascii="Segoe UI Historic" w:hAnsi="Segoe UI Historic" w:cs="Segoe UI Historic"/>
          <w:color w:val="121313"/>
        </w:rPr>
        <w:t>Tpr</w:t>
      </w:r>
      <w:proofErr w:type="spellEnd"/>
      <w:r w:rsidRPr="00CA539F">
        <w:rPr>
          <w:rFonts w:ascii="Segoe UI Historic" w:hAnsi="Segoe UI Historic" w:cs="Segoe UI Historic"/>
          <w:color w:val="121313"/>
        </w:rPr>
        <w:t xml:space="preserve">, plays role in regulating multiple important processes. We have established that </w:t>
      </w:r>
      <w:proofErr w:type="spellStart"/>
      <w:r w:rsidRPr="00CA539F">
        <w:rPr>
          <w:rFonts w:ascii="Segoe UI Historic" w:hAnsi="Segoe UI Historic" w:cs="Segoe UI Historic"/>
          <w:color w:val="121313"/>
        </w:rPr>
        <w:t>Tpr</w:t>
      </w:r>
      <w:proofErr w:type="spellEnd"/>
      <w:r w:rsidRPr="00CA539F">
        <w:rPr>
          <w:rFonts w:ascii="Segoe UI Historic" w:hAnsi="Segoe UI Historic" w:cs="Segoe UI Historic"/>
          <w:color w:val="121313"/>
        </w:rPr>
        <w:t xml:space="preserve"> is phosphorylated in both a MAP-kinase-dependent and independent manner, and that </w:t>
      </w:r>
      <w:proofErr w:type="spellStart"/>
      <w:r w:rsidRPr="00CA539F">
        <w:rPr>
          <w:rFonts w:ascii="Segoe UI Historic" w:hAnsi="Segoe UI Historic" w:cs="Segoe UI Historic"/>
          <w:color w:val="121313"/>
        </w:rPr>
        <w:t>Tpr</w:t>
      </w:r>
      <w:proofErr w:type="spellEnd"/>
      <w:r w:rsidRPr="00CA539F">
        <w:rPr>
          <w:rFonts w:ascii="Segoe UI Historic" w:hAnsi="Segoe UI Historic" w:cs="Segoe UI Historic"/>
          <w:color w:val="121313"/>
        </w:rPr>
        <w:t xml:space="preserve"> acts as both a substrate and as a scaffold for ERK2 </w:t>
      </w:r>
      <w:r w:rsidRPr="00CA539F">
        <w:rPr>
          <w:rFonts w:ascii="Segoe UI Historic" w:hAnsi="Segoe UI Historic" w:cs="Segoe UI Historic"/>
          <w:color w:val="0000FF"/>
        </w:rPr>
        <w:t>(</w:t>
      </w:r>
      <w:r w:rsidRPr="00CA539F">
        <w:rPr>
          <w:rFonts w:ascii="Segoe UI Historic" w:hAnsi="Segoe UI Historic" w:cs="Segoe UI Historic"/>
          <w:b/>
          <w:i/>
          <w:color w:val="0000FF"/>
        </w:rPr>
        <w:t>Mol. Cell Biol</w:t>
      </w:r>
      <w:r w:rsidRPr="00CA539F">
        <w:rPr>
          <w:rFonts w:ascii="Segoe UI Historic" w:hAnsi="Segoe UI Historic" w:cs="Segoe UI Historic"/>
          <w:b/>
          <w:color w:val="0000FF"/>
        </w:rPr>
        <w:t>.</w:t>
      </w:r>
      <w:r w:rsidRPr="00CA539F">
        <w:rPr>
          <w:rFonts w:ascii="Segoe UI Historic" w:hAnsi="Segoe UI Historic" w:cs="Segoe UI Historic"/>
          <w:color w:val="0000FF"/>
        </w:rPr>
        <w:t xml:space="preserve"> (2008) </w:t>
      </w:r>
      <w:r w:rsidRPr="00CA539F">
        <w:rPr>
          <w:rStyle w:val="issue"/>
          <w:rFonts w:ascii="Segoe UI Historic" w:hAnsi="Segoe UI Historic" w:cs="Segoe UI Historic"/>
          <w:color w:val="0000FF"/>
        </w:rPr>
        <w:t>22</w:t>
      </w:r>
      <w:r w:rsidRPr="00CA539F">
        <w:rPr>
          <w:rFonts w:ascii="Segoe UI Historic" w:hAnsi="Segoe UI Historic" w:cs="Segoe UI Historic"/>
          <w:color w:val="0000FF"/>
        </w:rPr>
        <w:t xml:space="preserve">, </w:t>
      </w:r>
      <w:r w:rsidRPr="00CA539F">
        <w:rPr>
          <w:rStyle w:val="pages"/>
          <w:rFonts w:ascii="Segoe UI Historic" w:hAnsi="Segoe UI Historic" w:cs="Segoe UI Historic"/>
          <w:color w:val="0000FF"/>
        </w:rPr>
        <w:t>6954-6966</w:t>
      </w:r>
      <w:r w:rsidRPr="00CA539F">
        <w:rPr>
          <w:rFonts w:ascii="Segoe UI Historic" w:hAnsi="Segoe UI Historic" w:cs="Segoe UI Historic"/>
          <w:color w:val="0000FF"/>
        </w:rPr>
        <w:t>)</w:t>
      </w:r>
      <w:r w:rsidRPr="00CA539F">
        <w:rPr>
          <w:rFonts w:ascii="Segoe UI Historic" w:hAnsi="Segoe UI Historic" w:cs="Segoe UI Historic"/>
        </w:rPr>
        <w:t xml:space="preserve">. </w:t>
      </w:r>
    </w:p>
    <w:p w14:paraId="3FA0C05B" w14:textId="77777777" w:rsidR="00EB09D7" w:rsidRPr="00CA539F" w:rsidRDefault="00EB09D7" w:rsidP="00EB09D7">
      <w:pPr>
        <w:pStyle w:val="ListParagraph"/>
        <w:numPr>
          <w:ilvl w:val="0"/>
          <w:numId w:val="1"/>
        </w:numPr>
        <w:shd w:val="clear" w:color="auto" w:fill="FFFFFF"/>
        <w:spacing w:line="288" w:lineRule="auto"/>
        <w:jc w:val="both"/>
        <w:textAlignment w:val="baseline"/>
        <w:rPr>
          <w:rFonts w:ascii="Segoe UI Historic" w:hAnsi="Segoe UI Historic" w:cs="Segoe UI Historic"/>
          <w:color w:val="121313"/>
        </w:rPr>
      </w:pPr>
      <w:r w:rsidRPr="00CA539F">
        <w:rPr>
          <w:rFonts w:ascii="Segoe UI Historic" w:hAnsi="Segoe UI Historic" w:cs="Segoe UI Historic"/>
        </w:rPr>
        <w:t xml:space="preserve">Investigations by our group showed that localization of nucleoporin </w:t>
      </w:r>
      <w:proofErr w:type="spellStart"/>
      <w:r w:rsidRPr="00CA539F">
        <w:rPr>
          <w:rFonts w:ascii="Segoe UI Historic" w:hAnsi="Segoe UI Historic" w:cs="Segoe UI Historic"/>
        </w:rPr>
        <w:t>Tpr</w:t>
      </w:r>
      <w:proofErr w:type="spellEnd"/>
      <w:r w:rsidRPr="00CA539F">
        <w:rPr>
          <w:rFonts w:ascii="Segoe UI Historic" w:hAnsi="Segoe UI Historic" w:cs="Segoe UI Historic"/>
        </w:rPr>
        <w:t xml:space="preserve"> is essential for </w:t>
      </w:r>
      <w:proofErr w:type="spellStart"/>
      <w:r w:rsidRPr="00CA539F">
        <w:rPr>
          <w:rFonts w:ascii="Segoe UI Historic" w:hAnsi="Segoe UI Historic" w:cs="Segoe UI Historic"/>
        </w:rPr>
        <w:t>Tpr</w:t>
      </w:r>
      <w:proofErr w:type="spellEnd"/>
      <w:r w:rsidRPr="00CA539F">
        <w:rPr>
          <w:rFonts w:ascii="Segoe UI Historic" w:hAnsi="Segoe UI Historic" w:cs="Segoe UI Historic"/>
        </w:rPr>
        <w:t xml:space="preserve">- mediated regulation of the export of </w:t>
      </w:r>
      <w:proofErr w:type="spellStart"/>
      <w:r w:rsidRPr="00CA539F">
        <w:rPr>
          <w:rFonts w:ascii="Segoe UI Historic" w:hAnsi="Segoe UI Historic" w:cs="Segoe UI Historic"/>
        </w:rPr>
        <w:t>unspliced</w:t>
      </w:r>
      <w:proofErr w:type="spellEnd"/>
      <w:r w:rsidRPr="00CA539F">
        <w:rPr>
          <w:rFonts w:ascii="Segoe UI Historic" w:hAnsi="Segoe UI Historic" w:cs="Segoe UI Historic"/>
        </w:rPr>
        <w:t xml:space="preserve"> RNA </w:t>
      </w:r>
      <w:r w:rsidRPr="00CA539F">
        <w:rPr>
          <w:rFonts w:ascii="Segoe UI Historic" w:hAnsi="Segoe UI Historic" w:cs="Segoe UI Historic"/>
          <w:color w:val="0000FF"/>
        </w:rPr>
        <w:t>(</w:t>
      </w:r>
      <w:proofErr w:type="spellStart"/>
      <w:r w:rsidRPr="00CA539F">
        <w:rPr>
          <w:rFonts w:ascii="Segoe UI Historic" w:hAnsi="Segoe UI Historic" w:cs="Segoe UI Historic"/>
          <w:b/>
          <w:i/>
          <w:color w:val="0000FF"/>
        </w:rPr>
        <w:t>Plos</w:t>
      </w:r>
      <w:proofErr w:type="spellEnd"/>
      <w:r w:rsidRPr="00CA539F">
        <w:rPr>
          <w:rFonts w:ascii="Segoe UI Historic" w:hAnsi="Segoe UI Historic" w:cs="Segoe UI Historic"/>
          <w:b/>
          <w:i/>
          <w:color w:val="0000FF"/>
        </w:rPr>
        <w:t xml:space="preserve"> One </w:t>
      </w:r>
      <w:r w:rsidRPr="00CA539F">
        <w:rPr>
          <w:rFonts w:ascii="Segoe UI Historic" w:hAnsi="Segoe UI Historic" w:cs="Segoe UI Historic"/>
          <w:color w:val="0000FF"/>
        </w:rPr>
        <w:t>(2012)</w:t>
      </w:r>
      <w:r w:rsidRPr="00CA539F">
        <w:rPr>
          <w:rFonts w:ascii="Segoe UI Historic" w:hAnsi="Segoe UI Historic" w:cs="Segoe UI Historic"/>
          <w:b/>
          <w:color w:val="0000FF"/>
        </w:rPr>
        <w:t xml:space="preserve"> 7</w:t>
      </w:r>
      <w:r w:rsidRPr="00CA539F">
        <w:rPr>
          <w:rFonts w:ascii="Segoe UI Historic" w:hAnsi="Segoe UI Historic" w:cs="Segoe UI Historic"/>
          <w:color w:val="0000FF"/>
        </w:rPr>
        <w:t>, e29921)</w:t>
      </w:r>
      <w:r w:rsidRPr="00CA539F">
        <w:rPr>
          <w:rFonts w:ascii="Segoe UI Historic" w:hAnsi="Segoe UI Historic" w:cs="Segoe UI Historic"/>
        </w:rPr>
        <w:t xml:space="preserve">. </w:t>
      </w:r>
    </w:p>
    <w:p w14:paraId="1500296B" w14:textId="77777777" w:rsidR="00EB09D7" w:rsidRPr="00CA539F" w:rsidRDefault="00EB09D7" w:rsidP="00EB09D7">
      <w:pPr>
        <w:pStyle w:val="ListParagraph"/>
        <w:numPr>
          <w:ilvl w:val="0"/>
          <w:numId w:val="1"/>
        </w:numPr>
        <w:shd w:val="clear" w:color="auto" w:fill="FFFFFF"/>
        <w:spacing w:line="288" w:lineRule="auto"/>
        <w:jc w:val="both"/>
        <w:textAlignment w:val="baseline"/>
        <w:rPr>
          <w:rFonts w:ascii="Segoe UI Historic" w:hAnsi="Segoe UI Historic" w:cs="Segoe UI Historic"/>
          <w:color w:val="121313"/>
        </w:rPr>
      </w:pPr>
      <w:r w:rsidRPr="00CA539F">
        <w:rPr>
          <w:rFonts w:ascii="Segoe UI Historic" w:hAnsi="Segoe UI Historic" w:cs="Segoe UI Historic"/>
        </w:rPr>
        <w:t>W</w:t>
      </w:r>
      <w:r w:rsidRPr="00CA539F">
        <w:rPr>
          <w:rFonts w:ascii="Segoe UI Historic" w:hAnsi="Segoe UI Historic" w:cs="Segoe UI Historic"/>
          <w:color w:val="121313"/>
        </w:rPr>
        <w:t xml:space="preserve">e reported the identification of S2059 and S2094 as the major novel ERK-independent phosphorylation sites </w:t>
      </w:r>
      <w:r w:rsidRPr="00CA539F">
        <w:rPr>
          <w:rFonts w:ascii="Segoe UI Historic" w:hAnsi="Segoe UI Historic" w:cs="Segoe UI Historic"/>
          <w:i/>
          <w:iCs/>
          <w:color w:val="121313"/>
          <w:bdr w:val="none" w:sz="0" w:space="0" w:color="auto" w:frame="1"/>
        </w:rPr>
        <w:t>in vivo</w:t>
      </w:r>
      <w:r w:rsidRPr="00CA539F">
        <w:rPr>
          <w:rFonts w:ascii="Segoe UI Historic" w:hAnsi="Segoe UI Historic" w:cs="Segoe UI Historic"/>
          <w:color w:val="121313"/>
        </w:rPr>
        <w:t xml:space="preserve"> in the </w:t>
      </w:r>
      <w:proofErr w:type="spellStart"/>
      <w:r w:rsidRPr="00CA539F">
        <w:rPr>
          <w:rFonts w:ascii="Segoe UI Historic" w:hAnsi="Segoe UI Historic" w:cs="Segoe UI Historic"/>
          <w:color w:val="121313"/>
        </w:rPr>
        <w:t>Tpr</w:t>
      </w:r>
      <w:proofErr w:type="spellEnd"/>
      <w:r w:rsidRPr="00CA539F">
        <w:rPr>
          <w:rFonts w:ascii="Segoe UI Historic" w:hAnsi="Segoe UI Historic" w:cs="Segoe UI Historic"/>
          <w:color w:val="121313"/>
        </w:rPr>
        <w:t xml:space="preserve"> protein. We found that abrogation of S2059 phosphorylation abolishes the interaction of </w:t>
      </w:r>
      <w:proofErr w:type="spellStart"/>
      <w:r w:rsidRPr="00CA539F">
        <w:rPr>
          <w:rFonts w:ascii="Segoe UI Historic" w:hAnsi="Segoe UI Historic" w:cs="Segoe UI Historic"/>
          <w:color w:val="121313"/>
        </w:rPr>
        <w:t>Tpr</w:t>
      </w:r>
      <w:proofErr w:type="spellEnd"/>
      <w:r w:rsidRPr="00CA539F">
        <w:rPr>
          <w:rFonts w:ascii="Segoe UI Historic" w:hAnsi="Segoe UI Historic" w:cs="Segoe UI Historic"/>
          <w:color w:val="121313"/>
        </w:rPr>
        <w:t xml:space="preserve"> with Mad1, thus compromising the localization of both Mad1 and Mad2 proteins, resulting in cell cycle defects </w:t>
      </w:r>
      <w:r w:rsidRPr="00CA539F">
        <w:rPr>
          <w:rFonts w:ascii="Segoe UI Historic" w:hAnsi="Segoe UI Historic" w:cs="Segoe UI Historic"/>
          <w:color w:val="0000FF"/>
        </w:rPr>
        <w:t>(</w:t>
      </w:r>
      <w:r w:rsidRPr="00CA539F">
        <w:rPr>
          <w:rFonts w:ascii="Segoe UI Historic" w:hAnsi="Segoe UI Historic" w:cs="Segoe UI Historic"/>
          <w:b/>
          <w:i/>
          <w:color w:val="0000FF"/>
        </w:rPr>
        <w:t xml:space="preserve">J of Cell Science </w:t>
      </w:r>
      <w:r w:rsidRPr="00CA539F">
        <w:rPr>
          <w:rFonts w:ascii="Segoe UI Historic" w:hAnsi="Segoe UI Historic" w:cs="Segoe UI Historic"/>
          <w:color w:val="0000FF"/>
        </w:rPr>
        <w:t xml:space="preserve">(2014) </w:t>
      </w:r>
      <w:r w:rsidRPr="00CA539F">
        <w:rPr>
          <w:rFonts w:ascii="Segoe UI Historic" w:hAnsi="Segoe UI Historic" w:cs="Segoe UI Historic"/>
          <w:b/>
          <w:color w:val="0000FF"/>
        </w:rPr>
        <w:t>127</w:t>
      </w:r>
      <w:r w:rsidRPr="00CA539F">
        <w:rPr>
          <w:rFonts w:ascii="Segoe UI Historic" w:hAnsi="Segoe UI Historic" w:cs="Segoe UI Historic"/>
          <w:color w:val="0000FF"/>
        </w:rPr>
        <w:t>, 3505)</w:t>
      </w:r>
      <w:r w:rsidRPr="00CA539F">
        <w:rPr>
          <w:rFonts w:ascii="Segoe UI Historic" w:hAnsi="Segoe UI Historic" w:cs="Segoe UI Historic"/>
        </w:rPr>
        <w:t xml:space="preserve">. </w:t>
      </w:r>
    </w:p>
    <w:p w14:paraId="4241B6DA" w14:textId="77777777" w:rsidR="00EB09D7" w:rsidRPr="00CA539F" w:rsidRDefault="00EB09D7" w:rsidP="00EB09D7">
      <w:pPr>
        <w:pStyle w:val="BodyText2"/>
        <w:spacing w:after="0" w:line="288" w:lineRule="auto"/>
        <w:contextualSpacing/>
        <w:jc w:val="both"/>
        <w:rPr>
          <w:rFonts w:ascii="Segoe UI Historic" w:hAnsi="Segoe UI Historic" w:cs="Segoe UI Historic"/>
          <w:b/>
          <w:bCs/>
          <w:i/>
          <w:color w:val="0432FF"/>
          <w:sz w:val="22"/>
          <w:szCs w:val="22"/>
        </w:rPr>
      </w:pPr>
      <w:r w:rsidRPr="00CA539F">
        <w:rPr>
          <w:rFonts w:ascii="Segoe UI Historic" w:hAnsi="Segoe UI Historic" w:cs="Segoe UI Historic"/>
          <w:b/>
          <w:bCs/>
          <w:i/>
          <w:color w:val="0432FF"/>
          <w:sz w:val="22"/>
          <w:szCs w:val="22"/>
        </w:rPr>
        <w:softHyphen/>
      </w:r>
    </w:p>
    <w:p w14:paraId="6E109FE3" w14:textId="77777777" w:rsidR="00EB09D7" w:rsidRPr="00CA539F" w:rsidRDefault="00EB09D7" w:rsidP="00EB09D7">
      <w:pPr>
        <w:pStyle w:val="BodyText2"/>
        <w:spacing w:after="0" w:line="288" w:lineRule="auto"/>
        <w:contextualSpacing/>
        <w:jc w:val="both"/>
        <w:rPr>
          <w:rFonts w:ascii="Segoe UI Historic" w:hAnsi="Segoe UI Historic" w:cs="Segoe UI Historic"/>
          <w:b/>
          <w:bCs/>
          <w:i/>
          <w:color w:val="0432FF"/>
          <w:sz w:val="22"/>
          <w:szCs w:val="22"/>
        </w:rPr>
      </w:pPr>
      <w:r w:rsidRPr="00CA539F">
        <w:rPr>
          <w:rFonts w:ascii="Segoe UI Historic" w:hAnsi="Segoe UI Historic" w:cs="Segoe UI Historic"/>
          <w:b/>
          <w:bCs/>
          <w:i/>
          <w:color w:val="0432FF"/>
          <w:sz w:val="22"/>
          <w:szCs w:val="22"/>
        </w:rPr>
        <w:t xml:space="preserve">Deciphering the role of cell signaling in Mtb biology </w:t>
      </w:r>
    </w:p>
    <w:p w14:paraId="0ED2A760" w14:textId="77777777" w:rsidR="00EB09D7" w:rsidRPr="00CA539F" w:rsidRDefault="00EB09D7" w:rsidP="00EB09D7">
      <w:pPr>
        <w:spacing w:line="288" w:lineRule="auto"/>
        <w:ind w:right="62" w:firstLine="720"/>
        <w:contextualSpacing/>
        <w:jc w:val="both"/>
        <w:rPr>
          <w:rFonts w:ascii="Segoe UI Historic" w:eastAsia="Book Antiqua" w:hAnsi="Segoe UI Historic" w:cs="Segoe UI Historic"/>
          <w:color w:val="000000" w:themeColor="text1"/>
          <w:spacing w:val="15"/>
          <w:sz w:val="22"/>
          <w:szCs w:val="22"/>
        </w:rPr>
      </w:pPr>
      <w:r w:rsidRPr="00CA539F">
        <w:rPr>
          <w:rFonts w:ascii="Segoe UI Historic" w:eastAsia="Book Antiqua" w:hAnsi="Segoe UI Historic" w:cs="Segoe UI Historic"/>
          <w:color w:val="000000" w:themeColor="text1"/>
          <w:spacing w:val="2"/>
          <w:sz w:val="22"/>
          <w:szCs w:val="22"/>
        </w:rPr>
        <w:t>Tubercu</w:t>
      </w:r>
      <w:r w:rsidRPr="00CA539F">
        <w:rPr>
          <w:rFonts w:ascii="Segoe UI Historic" w:eastAsia="Book Antiqua" w:hAnsi="Segoe UI Historic" w:cs="Segoe UI Historic"/>
          <w:color w:val="000000" w:themeColor="text1"/>
          <w:spacing w:val="1"/>
          <w:sz w:val="22"/>
          <w:szCs w:val="22"/>
        </w:rPr>
        <w:t>l</w:t>
      </w:r>
      <w:r w:rsidRPr="00CA539F">
        <w:rPr>
          <w:rFonts w:ascii="Segoe UI Historic" w:eastAsia="Book Antiqua" w:hAnsi="Segoe UI Historic" w:cs="Segoe UI Historic"/>
          <w:color w:val="000000" w:themeColor="text1"/>
          <w:spacing w:val="2"/>
          <w:sz w:val="22"/>
          <w:szCs w:val="22"/>
        </w:rPr>
        <w:t>os</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z w:val="22"/>
          <w:szCs w:val="22"/>
        </w:rPr>
        <w:t>s</w:t>
      </w:r>
      <w:r w:rsidRPr="00CA539F">
        <w:rPr>
          <w:rFonts w:ascii="Segoe UI Historic" w:eastAsia="Book Antiqua" w:hAnsi="Segoe UI Historic" w:cs="Segoe UI Historic"/>
          <w:color w:val="000000" w:themeColor="text1"/>
          <w:spacing w:val="37"/>
          <w:sz w:val="22"/>
          <w:szCs w:val="22"/>
        </w:rPr>
        <w:t xml:space="preserve"> </w:t>
      </w:r>
      <w:r w:rsidRPr="00CA539F">
        <w:rPr>
          <w:rFonts w:ascii="Segoe UI Historic" w:eastAsia="Book Antiqua" w:hAnsi="Segoe UI Historic" w:cs="Segoe UI Historic"/>
          <w:color w:val="000000" w:themeColor="text1"/>
          <w:spacing w:val="2"/>
          <w:sz w:val="22"/>
          <w:szCs w:val="22"/>
        </w:rPr>
        <w:t>ha</w:t>
      </w:r>
      <w:r w:rsidRPr="00CA539F">
        <w:rPr>
          <w:rFonts w:ascii="Segoe UI Historic" w:eastAsia="Book Antiqua" w:hAnsi="Segoe UI Historic" w:cs="Segoe UI Historic"/>
          <w:color w:val="000000" w:themeColor="text1"/>
          <w:sz w:val="22"/>
          <w:szCs w:val="22"/>
        </w:rPr>
        <w:t>s</w:t>
      </w:r>
      <w:r w:rsidRPr="00CA539F">
        <w:rPr>
          <w:rFonts w:ascii="Segoe UI Historic" w:eastAsia="Book Antiqua" w:hAnsi="Segoe UI Historic" w:cs="Segoe UI Historic"/>
          <w:color w:val="000000" w:themeColor="text1"/>
          <w:spacing w:val="16"/>
          <w:sz w:val="22"/>
          <w:szCs w:val="22"/>
        </w:rPr>
        <w:t xml:space="preserve"> </w:t>
      </w:r>
      <w:r w:rsidRPr="00CA539F">
        <w:rPr>
          <w:rFonts w:ascii="Segoe UI Historic" w:eastAsia="Book Antiqua" w:hAnsi="Segoe UI Historic" w:cs="Segoe UI Historic"/>
          <w:color w:val="000000" w:themeColor="text1"/>
          <w:spacing w:val="2"/>
          <w:sz w:val="22"/>
          <w:szCs w:val="22"/>
        </w:rPr>
        <w:t>bee</w:t>
      </w:r>
      <w:r w:rsidRPr="00CA539F">
        <w:rPr>
          <w:rFonts w:ascii="Segoe UI Historic" w:eastAsia="Book Antiqua" w:hAnsi="Segoe UI Historic" w:cs="Segoe UI Historic"/>
          <w:color w:val="000000" w:themeColor="text1"/>
          <w:sz w:val="22"/>
          <w:szCs w:val="22"/>
        </w:rPr>
        <w:t>n</w:t>
      </w:r>
      <w:r w:rsidRPr="00CA539F">
        <w:rPr>
          <w:rFonts w:ascii="Segoe UI Historic" w:eastAsia="Book Antiqua" w:hAnsi="Segoe UI Historic" w:cs="Segoe UI Historic"/>
          <w:color w:val="000000" w:themeColor="text1"/>
          <w:spacing w:val="18"/>
          <w:sz w:val="22"/>
          <w:szCs w:val="22"/>
        </w:rPr>
        <w:t xml:space="preserve"> </w:t>
      </w:r>
      <w:r w:rsidRPr="00CA539F">
        <w:rPr>
          <w:rFonts w:ascii="Segoe UI Historic" w:eastAsia="Book Antiqua" w:hAnsi="Segoe UI Historic" w:cs="Segoe UI Historic"/>
          <w:color w:val="000000" w:themeColor="text1"/>
          <w:sz w:val="22"/>
          <w:szCs w:val="22"/>
        </w:rPr>
        <w:t>a</w:t>
      </w:r>
      <w:r w:rsidRPr="00CA539F">
        <w:rPr>
          <w:rFonts w:ascii="Segoe UI Historic" w:eastAsia="Book Antiqua" w:hAnsi="Segoe UI Historic" w:cs="Segoe UI Historic"/>
          <w:color w:val="000000" w:themeColor="text1"/>
          <w:spacing w:val="11"/>
          <w:sz w:val="22"/>
          <w:szCs w:val="22"/>
        </w:rPr>
        <w:t xml:space="preserve"> </w:t>
      </w:r>
      <w:r w:rsidRPr="00CA539F">
        <w:rPr>
          <w:rFonts w:ascii="Segoe UI Historic" w:eastAsia="Book Antiqua" w:hAnsi="Segoe UI Historic" w:cs="Segoe UI Historic"/>
          <w:color w:val="000000" w:themeColor="text1"/>
          <w:spacing w:val="1"/>
          <w:sz w:val="22"/>
          <w:szCs w:val="22"/>
        </w:rPr>
        <w:t>l</w:t>
      </w:r>
      <w:r w:rsidRPr="00CA539F">
        <w:rPr>
          <w:rFonts w:ascii="Segoe UI Historic" w:eastAsia="Book Antiqua" w:hAnsi="Segoe UI Historic" w:cs="Segoe UI Historic"/>
          <w:color w:val="000000" w:themeColor="text1"/>
          <w:spacing w:val="2"/>
          <w:sz w:val="22"/>
          <w:szCs w:val="22"/>
        </w:rPr>
        <w:t>on</w:t>
      </w:r>
      <w:r w:rsidRPr="00CA539F">
        <w:rPr>
          <w:rFonts w:ascii="Segoe UI Historic" w:eastAsia="Book Antiqua" w:hAnsi="Segoe UI Historic" w:cs="Segoe UI Historic"/>
          <w:color w:val="000000" w:themeColor="text1"/>
          <w:sz w:val="22"/>
          <w:szCs w:val="22"/>
        </w:rPr>
        <w:t>g</w:t>
      </w:r>
      <w:r w:rsidRPr="00CA539F">
        <w:rPr>
          <w:rFonts w:ascii="Segoe UI Historic" w:eastAsia="Book Antiqua" w:hAnsi="Segoe UI Historic" w:cs="Segoe UI Historic"/>
          <w:color w:val="000000" w:themeColor="text1"/>
          <w:spacing w:val="18"/>
          <w:sz w:val="22"/>
          <w:szCs w:val="22"/>
        </w:rPr>
        <w:t>-</w:t>
      </w:r>
      <w:r w:rsidRPr="00CA539F">
        <w:rPr>
          <w:rFonts w:ascii="Segoe UI Historic" w:eastAsia="Book Antiqua" w:hAnsi="Segoe UI Historic" w:cs="Segoe UI Historic"/>
          <w:color w:val="000000" w:themeColor="text1"/>
          <w:spacing w:val="2"/>
          <w:sz w:val="22"/>
          <w:szCs w:val="22"/>
        </w:rPr>
        <w:t>s</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and</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pacing w:val="2"/>
          <w:sz w:val="22"/>
          <w:szCs w:val="22"/>
        </w:rPr>
        <w:t>n</w:t>
      </w:r>
      <w:r w:rsidRPr="00CA539F">
        <w:rPr>
          <w:rFonts w:ascii="Segoe UI Historic" w:eastAsia="Book Antiqua" w:hAnsi="Segoe UI Historic" w:cs="Segoe UI Historic"/>
          <w:color w:val="000000" w:themeColor="text1"/>
          <w:sz w:val="22"/>
          <w:szCs w:val="22"/>
        </w:rPr>
        <w:t>g</w:t>
      </w:r>
      <w:r w:rsidRPr="00CA539F">
        <w:rPr>
          <w:rFonts w:ascii="Segoe UI Historic" w:eastAsia="Book Antiqua" w:hAnsi="Segoe UI Historic" w:cs="Segoe UI Historic"/>
          <w:color w:val="000000" w:themeColor="text1"/>
          <w:spacing w:val="26"/>
          <w:sz w:val="22"/>
          <w:szCs w:val="22"/>
        </w:rPr>
        <w:t xml:space="preserve"> </w:t>
      </w:r>
      <w:r w:rsidRPr="00CA539F">
        <w:rPr>
          <w:rFonts w:ascii="Segoe UI Historic" w:eastAsia="Book Antiqua" w:hAnsi="Segoe UI Historic" w:cs="Segoe UI Historic"/>
          <w:color w:val="000000" w:themeColor="text1"/>
          <w:spacing w:val="2"/>
          <w:w w:val="102"/>
          <w:sz w:val="22"/>
          <w:szCs w:val="22"/>
        </w:rPr>
        <w:t>pr</w:t>
      </w:r>
      <w:r w:rsidRPr="00CA539F">
        <w:rPr>
          <w:rFonts w:ascii="Segoe UI Historic" w:eastAsia="Book Antiqua" w:hAnsi="Segoe UI Historic" w:cs="Segoe UI Historic"/>
          <w:color w:val="000000" w:themeColor="text1"/>
          <w:spacing w:val="2"/>
          <w:w w:val="103"/>
          <w:sz w:val="22"/>
          <w:szCs w:val="22"/>
        </w:rPr>
        <w:t>o</w:t>
      </w:r>
      <w:r w:rsidRPr="00CA539F">
        <w:rPr>
          <w:rFonts w:ascii="Segoe UI Historic" w:eastAsia="Book Antiqua" w:hAnsi="Segoe UI Historic" w:cs="Segoe UI Historic"/>
          <w:color w:val="000000" w:themeColor="text1"/>
          <w:spacing w:val="2"/>
          <w:w w:val="102"/>
          <w:sz w:val="22"/>
          <w:szCs w:val="22"/>
        </w:rPr>
        <w:t>b</w:t>
      </w:r>
      <w:r w:rsidRPr="00CA539F">
        <w:rPr>
          <w:rFonts w:ascii="Segoe UI Historic" w:eastAsia="Book Antiqua" w:hAnsi="Segoe UI Historic" w:cs="Segoe UI Historic"/>
          <w:color w:val="000000" w:themeColor="text1"/>
          <w:spacing w:val="1"/>
          <w:w w:val="102"/>
          <w:sz w:val="22"/>
          <w:szCs w:val="22"/>
        </w:rPr>
        <w:t>l</w:t>
      </w:r>
      <w:r w:rsidRPr="00CA539F">
        <w:rPr>
          <w:rFonts w:ascii="Segoe UI Historic" w:eastAsia="Book Antiqua" w:hAnsi="Segoe UI Historic" w:cs="Segoe UI Historic"/>
          <w:color w:val="000000" w:themeColor="text1"/>
          <w:spacing w:val="2"/>
          <w:w w:val="102"/>
          <w:sz w:val="22"/>
          <w:szCs w:val="22"/>
        </w:rPr>
        <w:t>e</w:t>
      </w:r>
      <w:r w:rsidRPr="00CA539F">
        <w:rPr>
          <w:rFonts w:ascii="Segoe UI Historic" w:eastAsia="Book Antiqua" w:hAnsi="Segoe UI Historic" w:cs="Segoe UI Historic"/>
          <w:color w:val="000000" w:themeColor="text1"/>
          <w:w w:val="102"/>
          <w:sz w:val="22"/>
          <w:szCs w:val="22"/>
        </w:rPr>
        <w:t xml:space="preserve">m </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z w:val="22"/>
          <w:szCs w:val="22"/>
        </w:rPr>
        <w:t>n</w:t>
      </w:r>
      <w:r w:rsidRPr="00CA539F">
        <w:rPr>
          <w:rFonts w:ascii="Segoe UI Historic" w:eastAsia="Book Antiqua" w:hAnsi="Segoe UI Historic" w:cs="Segoe UI Historic"/>
          <w:color w:val="000000" w:themeColor="text1"/>
          <w:spacing w:val="13"/>
          <w:sz w:val="22"/>
          <w:szCs w:val="22"/>
        </w:rPr>
        <w:t xml:space="preserve"> </w:t>
      </w:r>
      <w:r w:rsidRPr="00CA539F">
        <w:rPr>
          <w:rFonts w:ascii="Segoe UI Historic" w:eastAsia="Book Antiqua" w:hAnsi="Segoe UI Historic" w:cs="Segoe UI Historic"/>
          <w:color w:val="000000" w:themeColor="text1"/>
          <w:spacing w:val="2"/>
          <w:sz w:val="22"/>
          <w:szCs w:val="22"/>
        </w:rPr>
        <w:t>ou</w:t>
      </w:r>
      <w:r w:rsidRPr="00CA539F">
        <w:rPr>
          <w:rFonts w:ascii="Segoe UI Historic" w:eastAsia="Book Antiqua" w:hAnsi="Segoe UI Historic" w:cs="Segoe UI Historic"/>
          <w:color w:val="000000" w:themeColor="text1"/>
          <w:sz w:val="22"/>
          <w:szCs w:val="22"/>
        </w:rPr>
        <w:t>r</w:t>
      </w:r>
      <w:r w:rsidRPr="00CA539F">
        <w:rPr>
          <w:rFonts w:ascii="Segoe UI Historic" w:eastAsia="Book Antiqua" w:hAnsi="Segoe UI Historic" w:cs="Segoe UI Historic"/>
          <w:color w:val="000000" w:themeColor="text1"/>
          <w:spacing w:val="16"/>
          <w:sz w:val="22"/>
          <w:szCs w:val="22"/>
        </w:rPr>
        <w:t xml:space="preserve"> </w:t>
      </w:r>
      <w:r w:rsidRPr="00CA539F">
        <w:rPr>
          <w:rFonts w:ascii="Segoe UI Historic" w:eastAsia="Book Antiqua" w:hAnsi="Segoe UI Historic" w:cs="Segoe UI Historic"/>
          <w:color w:val="000000" w:themeColor="text1"/>
          <w:spacing w:val="2"/>
          <w:sz w:val="22"/>
          <w:szCs w:val="22"/>
        </w:rPr>
        <w:t>coun</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r</w:t>
      </w:r>
      <w:r w:rsidRPr="00CA539F">
        <w:rPr>
          <w:rFonts w:ascii="Segoe UI Historic" w:eastAsia="Book Antiqua" w:hAnsi="Segoe UI Historic" w:cs="Segoe UI Historic"/>
          <w:color w:val="000000" w:themeColor="text1"/>
          <w:sz w:val="22"/>
          <w:szCs w:val="22"/>
        </w:rPr>
        <w:t>y</w:t>
      </w:r>
      <w:r w:rsidRPr="00CA539F">
        <w:rPr>
          <w:rFonts w:ascii="Segoe UI Historic" w:eastAsia="Book Antiqua" w:hAnsi="Segoe UI Historic" w:cs="Segoe UI Historic"/>
          <w:color w:val="000000" w:themeColor="text1"/>
          <w:spacing w:val="26"/>
          <w:sz w:val="22"/>
          <w:szCs w:val="22"/>
        </w:rPr>
        <w:t xml:space="preserve"> </w:t>
      </w:r>
      <w:r w:rsidRPr="00CA539F">
        <w:rPr>
          <w:rFonts w:ascii="Segoe UI Historic" w:eastAsia="Book Antiqua" w:hAnsi="Segoe UI Historic" w:cs="Segoe UI Historic"/>
          <w:color w:val="000000" w:themeColor="text1"/>
          <w:spacing w:val="2"/>
          <w:sz w:val="22"/>
          <w:szCs w:val="22"/>
        </w:rPr>
        <w:t>an</w:t>
      </w:r>
      <w:r w:rsidRPr="00CA539F">
        <w:rPr>
          <w:rFonts w:ascii="Segoe UI Historic" w:eastAsia="Book Antiqua" w:hAnsi="Segoe UI Historic" w:cs="Segoe UI Historic"/>
          <w:color w:val="000000" w:themeColor="text1"/>
          <w:sz w:val="22"/>
          <w:szCs w:val="22"/>
        </w:rPr>
        <w:t>d</w:t>
      </w:r>
      <w:r w:rsidRPr="00CA539F">
        <w:rPr>
          <w:rFonts w:ascii="Segoe UI Historic" w:eastAsia="Book Antiqua" w:hAnsi="Segoe UI Historic" w:cs="Segoe UI Historic"/>
          <w:color w:val="000000" w:themeColor="text1"/>
          <w:spacing w:val="16"/>
          <w:sz w:val="22"/>
          <w:szCs w:val="22"/>
        </w:rPr>
        <w:t xml:space="preserve"> </w:t>
      </w:r>
      <w:r w:rsidRPr="00CA539F">
        <w:rPr>
          <w:rFonts w:ascii="Segoe UI Historic" w:eastAsia="Book Antiqua" w:hAnsi="Segoe UI Historic" w:cs="Segoe UI Historic"/>
          <w:color w:val="000000" w:themeColor="text1"/>
          <w:spacing w:val="2"/>
          <w:sz w:val="22"/>
          <w:szCs w:val="22"/>
        </w:rPr>
        <w:t>du</w:t>
      </w:r>
      <w:r w:rsidRPr="00CA539F">
        <w:rPr>
          <w:rFonts w:ascii="Segoe UI Historic" w:eastAsia="Book Antiqua" w:hAnsi="Segoe UI Historic" w:cs="Segoe UI Historic"/>
          <w:color w:val="000000" w:themeColor="text1"/>
          <w:sz w:val="22"/>
          <w:szCs w:val="22"/>
        </w:rPr>
        <w:t>e</w:t>
      </w:r>
      <w:r w:rsidRPr="00CA539F">
        <w:rPr>
          <w:rFonts w:ascii="Segoe UI Historic" w:eastAsia="Book Antiqua" w:hAnsi="Segoe UI Historic" w:cs="Segoe UI Historic"/>
          <w:color w:val="000000" w:themeColor="text1"/>
          <w:spacing w:val="15"/>
          <w:sz w:val="22"/>
          <w:szCs w:val="22"/>
        </w:rPr>
        <w:t xml:space="preserve"> </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z w:val="22"/>
          <w:szCs w:val="22"/>
        </w:rPr>
        <w:t>o</w:t>
      </w:r>
      <w:r w:rsidRPr="00CA539F">
        <w:rPr>
          <w:rFonts w:ascii="Segoe UI Historic" w:eastAsia="Book Antiqua" w:hAnsi="Segoe UI Historic" w:cs="Segoe UI Historic"/>
          <w:color w:val="000000" w:themeColor="text1"/>
          <w:spacing w:val="14"/>
          <w:sz w:val="22"/>
          <w:szCs w:val="22"/>
        </w:rPr>
        <w:t xml:space="preserve"> </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h</w:t>
      </w:r>
      <w:r w:rsidRPr="00CA539F">
        <w:rPr>
          <w:rFonts w:ascii="Segoe UI Historic" w:eastAsia="Book Antiqua" w:hAnsi="Segoe UI Historic" w:cs="Segoe UI Historic"/>
          <w:color w:val="000000" w:themeColor="text1"/>
          <w:sz w:val="22"/>
          <w:szCs w:val="22"/>
        </w:rPr>
        <w:t>e</w:t>
      </w:r>
      <w:r w:rsidRPr="00CA539F">
        <w:rPr>
          <w:rFonts w:ascii="Segoe UI Historic" w:eastAsia="Book Antiqua" w:hAnsi="Segoe UI Historic" w:cs="Segoe UI Historic"/>
          <w:color w:val="000000" w:themeColor="text1"/>
          <w:spacing w:val="14"/>
          <w:sz w:val="22"/>
          <w:szCs w:val="22"/>
        </w:rPr>
        <w:t xml:space="preserve"> </w:t>
      </w:r>
      <w:r w:rsidRPr="00CA539F">
        <w:rPr>
          <w:rFonts w:ascii="Segoe UI Historic" w:eastAsia="Book Antiqua" w:hAnsi="Segoe UI Historic" w:cs="Segoe UI Historic"/>
          <w:color w:val="000000" w:themeColor="text1"/>
          <w:spacing w:val="2"/>
          <w:sz w:val="22"/>
          <w:szCs w:val="22"/>
        </w:rPr>
        <w:t>e</w:t>
      </w:r>
      <w:r w:rsidRPr="00CA539F">
        <w:rPr>
          <w:rFonts w:ascii="Segoe UI Historic" w:eastAsia="Book Antiqua" w:hAnsi="Segoe UI Historic" w:cs="Segoe UI Historic"/>
          <w:color w:val="000000" w:themeColor="text1"/>
          <w:spacing w:val="4"/>
          <w:sz w:val="22"/>
          <w:szCs w:val="22"/>
        </w:rPr>
        <w:t>m</w:t>
      </w:r>
      <w:r w:rsidRPr="00CA539F">
        <w:rPr>
          <w:rFonts w:ascii="Segoe UI Historic" w:eastAsia="Book Antiqua" w:hAnsi="Segoe UI Historic" w:cs="Segoe UI Historic"/>
          <w:color w:val="000000" w:themeColor="text1"/>
          <w:spacing w:val="2"/>
          <w:sz w:val="22"/>
          <w:szCs w:val="22"/>
        </w:rPr>
        <w:t>ergenc</w:t>
      </w:r>
      <w:r w:rsidRPr="00CA539F">
        <w:rPr>
          <w:rFonts w:ascii="Segoe UI Historic" w:eastAsia="Book Antiqua" w:hAnsi="Segoe UI Historic" w:cs="Segoe UI Historic"/>
          <w:color w:val="000000" w:themeColor="text1"/>
          <w:sz w:val="22"/>
          <w:szCs w:val="22"/>
        </w:rPr>
        <w:t>e</w:t>
      </w:r>
      <w:r w:rsidRPr="00CA539F">
        <w:rPr>
          <w:rFonts w:ascii="Segoe UI Historic" w:eastAsia="Book Antiqua" w:hAnsi="Segoe UI Historic" w:cs="Segoe UI Historic"/>
          <w:color w:val="000000" w:themeColor="text1"/>
          <w:spacing w:val="29"/>
          <w:sz w:val="22"/>
          <w:szCs w:val="22"/>
        </w:rPr>
        <w:t xml:space="preserve"> </w:t>
      </w:r>
      <w:r w:rsidRPr="00CA539F">
        <w:rPr>
          <w:rFonts w:ascii="Segoe UI Historic" w:eastAsia="Book Antiqua" w:hAnsi="Segoe UI Historic" w:cs="Segoe UI Historic"/>
          <w:color w:val="000000" w:themeColor="text1"/>
          <w:spacing w:val="2"/>
          <w:sz w:val="22"/>
          <w:szCs w:val="22"/>
        </w:rPr>
        <w:t>o</w:t>
      </w:r>
      <w:r w:rsidRPr="00CA539F">
        <w:rPr>
          <w:rFonts w:ascii="Segoe UI Historic" w:eastAsia="Book Antiqua" w:hAnsi="Segoe UI Historic" w:cs="Segoe UI Historic"/>
          <w:color w:val="000000" w:themeColor="text1"/>
          <w:sz w:val="22"/>
          <w:szCs w:val="22"/>
        </w:rPr>
        <w:t>f</w:t>
      </w:r>
      <w:r w:rsidRPr="00CA539F">
        <w:rPr>
          <w:rFonts w:ascii="Segoe UI Historic" w:eastAsia="Book Antiqua" w:hAnsi="Segoe UI Historic" w:cs="Segoe UI Historic"/>
          <w:color w:val="000000" w:themeColor="text1"/>
          <w:spacing w:val="13"/>
          <w:sz w:val="22"/>
          <w:szCs w:val="22"/>
        </w:rPr>
        <w:t xml:space="preserve"> </w:t>
      </w:r>
      <w:r w:rsidRPr="00CA539F">
        <w:rPr>
          <w:rFonts w:ascii="Segoe UI Historic" w:eastAsia="Book Antiqua" w:hAnsi="Segoe UI Historic" w:cs="Segoe UI Historic"/>
          <w:color w:val="000000" w:themeColor="text1"/>
          <w:spacing w:val="2"/>
          <w:sz w:val="22"/>
          <w:szCs w:val="22"/>
        </w:rPr>
        <w:t>drug</w:t>
      </w:r>
      <w:r w:rsidRPr="00CA539F">
        <w:rPr>
          <w:rFonts w:ascii="Segoe UI Historic" w:eastAsia="Book Antiqua" w:hAnsi="Segoe UI Historic" w:cs="Segoe UI Historic"/>
          <w:color w:val="000000" w:themeColor="text1"/>
          <w:spacing w:val="1"/>
          <w:sz w:val="22"/>
          <w:szCs w:val="22"/>
        </w:rPr>
        <w:t>-</w:t>
      </w:r>
      <w:r w:rsidRPr="00CA539F">
        <w:rPr>
          <w:rFonts w:ascii="Segoe UI Historic" w:eastAsia="Book Antiqua" w:hAnsi="Segoe UI Historic" w:cs="Segoe UI Historic"/>
          <w:color w:val="000000" w:themeColor="text1"/>
          <w:spacing w:val="2"/>
          <w:sz w:val="22"/>
          <w:szCs w:val="22"/>
        </w:rPr>
        <w:t>res</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pacing w:val="2"/>
          <w:sz w:val="22"/>
          <w:szCs w:val="22"/>
        </w:rPr>
        <w:t>s</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an</w:t>
      </w:r>
      <w:r w:rsidRPr="00CA539F">
        <w:rPr>
          <w:rFonts w:ascii="Segoe UI Historic" w:eastAsia="Book Antiqua" w:hAnsi="Segoe UI Historic" w:cs="Segoe UI Historic"/>
          <w:color w:val="000000" w:themeColor="text1"/>
          <w:sz w:val="22"/>
          <w:szCs w:val="22"/>
        </w:rPr>
        <w:t>t</w:t>
      </w:r>
      <w:r w:rsidRPr="00CA539F">
        <w:rPr>
          <w:rFonts w:ascii="Segoe UI Historic" w:eastAsia="Book Antiqua" w:hAnsi="Segoe UI Historic" w:cs="Segoe UI Historic"/>
          <w:color w:val="000000" w:themeColor="text1"/>
          <w:spacing w:val="34"/>
          <w:sz w:val="22"/>
          <w:szCs w:val="22"/>
        </w:rPr>
        <w:t xml:space="preserve"> </w:t>
      </w:r>
      <w:r w:rsidRPr="00CA539F">
        <w:rPr>
          <w:rFonts w:ascii="Segoe UI Historic" w:eastAsia="Book Antiqua" w:hAnsi="Segoe UI Historic" w:cs="Segoe UI Historic"/>
          <w:color w:val="000000" w:themeColor="text1"/>
          <w:spacing w:val="2"/>
          <w:sz w:val="22"/>
          <w:szCs w:val="22"/>
        </w:rPr>
        <w:t>s</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ra</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pacing w:val="2"/>
          <w:sz w:val="22"/>
          <w:szCs w:val="22"/>
        </w:rPr>
        <w:t>ns</w:t>
      </w:r>
      <w:r w:rsidRPr="00CA539F">
        <w:rPr>
          <w:rFonts w:ascii="Segoe UI Historic" w:eastAsia="Book Antiqua" w:hAnsi="Segoe UI Historic" w:cs="Segoe UI Historic"/>
          <w:color w:val="000000" w:themeColor="text1"/>
          <w:sz w:val="22"/>
          <w:szCs w:val="22"/>
        </w:rPr>
        <w:t>,</w:t>
      </w:r>
      <w:r w:rsidRPr="00CA539F">
        <w:rPr>
          <w:rFonts w:ascii="Segoe UI Historic" w:eastAsia="Book Antiqua" w:hAnsi="Segoe UI Historic" w:cs="Segoe UI Historic"/>
          <w:color w:val="000000" w:themeColor="text1"/>
          <w:spacing w:val="20"/>
          <w:sz w:val="22"/>
          <w:szCs w:val="22"/>
        </w:rPr>
        <w:t xml:space="preserve"> </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h</w:t>
      </w:r>
      <w:r w:rsidRPr="00CA539F">
        <w:rPr>
          <w:rFonts w:ascii="Segoe UI Historic" w:eastAsia="Book Antiqua" w:hAnsi="Segoe UI Historic" w:cs="Segoe UI Historic"/>
          <w:color w:val="000000" w:themeColor="text1"/>
          <w:sz w:val="22"/>
          <w:szCs w:val="22"/>
        </w:rPr>
        <w:t>e</w:t>
      </w:r>
      <w:r w:rsidRPr="00CA539F">
        <w:rPr>
          <w:rFonts w:ascii="Segoe UI Historic" w:eastAsia="Book Antiqua" w:hAnsi="Segoe UI Historic" w:cs="Segoe UI Historic"/>
          <w:color w:val="000000" w:themeColor="text1"/>
          <w:spacing w:val="14"/>
          <w:sz w:val="22"/>
          <w:szCs w:val="22"/>
        </w:rPr>
        <w:t xml:space="preserve"> </w:t>
      </w:r>
      <w:r w:rsidRPr="00CA539F">
        <w:rPr>
          <w:rFonts w:ascii="Segoe UI Historic" w:eastAsia="Book Antiqua" w:hAnsi="Segoe UI Historic" w:cs="Segoe UI Historic"/>
          <w:color w:val="000000" w:themeColor="text1"/>
          <w:spacing w:val="2"/>
          <w:sz w:val="22"/>
          <w:szCs w:val="22"/>
        </w:rPr>
        <w:t>searc</w:t>
      </w:r>
      <w:r w:rsidRPr="00CA539F">
        <w:rPr>
          <w:rFonts w:ascii="Segoe UI Historic" w:eastAsia="Book Antiqua" w:hAnsi="Segoe UI Historic" w:cs="Segoe UI Historic"/>
          <w:color w:val="000000" w:themeColor="text1"/>
          <w:sz w:val="22"/>
          <w:szCs w:val="22"/>
        </w:rPr>
        <w:t>h</w:t>
      </w:r>
      <w:r w:rsidRPr="00CA539F">
        <w:rPr>
          <w:rFonts w:ascii="Segoe UI Historic" w:eastAsia="Book Antiqua" w:hAnsi="Segoe UI Historic" w:cs="Segoe UI Historic"/>
          <w:color w:val="000000" w:themeColor="text1"/>
          <w:spacing w:val="21"/>
          <w:sz w:val="22"/>
          <w:szCs w:val="22"/>
        </w:rPr>
        <w:t xml:space="preserve"> </w:t>
      </w:r>
      <w:r w:rsidRPr="00CA539F">
        <w:rPr>
          <w:rFonts w:ascii="Segoe UI Historic" w:eastAsia="Book Antiqua" w:hAnsi="Segoe UI Historic" w:cs="Segoe UI Historic"/>
          <w:color w:val="000000" w:themeColor="text1"/>
          <w:spacing w:val="1"/>
          <w:sz w:val="22"/>
          <w:szCs w:val="22"/>
        </w:rPr>
        <w:t>f</w:t>
      </w:r>
      <w:r w:rsidRPr="00CA539F">
        <w:rPr>
          <w:rFonts w:ascii="Segoe UI Historic" w:eastAsia="Book Antiqua" w:hAnsi="Segoe UI Historic" w:cs="Segoe UI Historic"/>
          <w:color w:val="000000" w:themeColor="text1"/>
          <w:spacing w:val="2"/>
          <w:sz w:val="22"/>
          <w:szCs w:val="22"/>
        </w:rPr>
        <w:t>o</w:t>
      </w:r>
      <w:r w:rsidRPr="00CA539F">
        <w:rPr>
          <w:rFonts w:ascii="Segoe UI Historic" w:eastAsia="Book Antiqua" w:hAnsi="Segoe UI Historic" w:cs="Segoe UI Historic"/>
          <w:color w:val="000000" w:themeColor="text1"/>
          <w:sz w:val="22"/>
          <w:szCs w:val="22"/>
        </w:rPr>
        <w:t>r</w:t>
      </w:r>
      <w:r w:rsidRPr="00CA539F">
        <w:rPr>
          <w:rFonts w:ascii="Segoe UI Historic" w:eastAsia="Book Antiqua" w:hAnsi="Segoe UI Historic" w:cs="Segoe UI Historic"/>
          <w:color w:val="000000" w:themeColor="text1"/>
          <w:spacing w:val="14"/>
          <w:sz w:val="22"/>
          <w:szCs w:val="22"/>
        </w:rPr>
        <w:t xml:space="preserve"> </w:t>
      </w:r>
      <w:r w:rsidRPr="00CA539F">
        <w:rPr>
          <w:rFonts w:ascii="Segoe UI Historic" w:eastAsia="Book Antiqua" w:hAnsi="Segoe UI Historic" w:cs="Segoe UI Historic"/>
          <w:color w:val="000000" w:themeColor="text1"/>
          <w:spacing w:val="2"/>
          <w:w w:val="102"/>
          <w:sz w:val="22"/>
          <w:szCs w:val="22"/>
        </w:rPr>
        <w:t>ne</w:t>
      </w:r>
      <w:r w:rsidRPr="00CA539F">
        <w:rPr>
          <w:rFonts w:ascii="Segoe UI Historic" w:eastAsia="Book Antiqua" w:hAnsi="Segoe UI Historic" w:cs="Segoe UI Historic"/>
          <w:color w:val="000000" w:themeColor="text1"/>
          <w:w w:val="102"/>
          <w:sz w:val="22"/>
          <w:szCs w:val="22"/>
        </w:rPr>
        <w:t xml:space="preserve">w </w:t>
      </w:r>
      <w:r w:rsidRPr="00CA539F">
        <w:rPr>
          <w:rFonts w:ascii="Segoe UI Historic" w:eastAsia="Book Antiqua" w:hAnsi="Segoe UI Historic" w:cs="Segoe UI Historic"/>
          <w:color w:val="000000" w:themeColor="text1"/>
          <w:spacing w:val="2"/>
          <w:sz w:val="22"/>
          <w:szCs w:val="22"/>
        </w:rPr>
        <w:t>dru</w:t>
      </w:r>
      <w:r w:rsidRPr="00CA539F">
        <w:rPr>
          <w:rFonts w:ascii="Segoe UI Historic" w:eastAsia="Book Antiqua" w:hAnsi="Segoe UI Historic" w:cs="Segoe UI Historic"/>
          <w:color w:val="000000" w:themeColor="text1"/>
          <w:sz w:val="22"/>
          <w:szCs w:val="22"/>
        </w:rPr>
        <w:t>g</w:t>
      </w:r>
      <w:r w:rsidRPr="00CA539F">
        <w:rPr>
          <w:rFonts w:ascii="Segoe UI Historic" w:eastAsia="Book Antiqua" w:hAnsi="Segoe UI Historic" w:cs="Segoe UI Historic"/>
          <w:color w:val="000000" w:themeColor="text1"/>
          <w:spacing w:val="5"/>
          <w:sz w:val="22"/>
          <w:szCs w:val="22"/>
        </w:rPr>
        <w:t xml:space="preserve"> </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arge</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z w:val="22"/>
          <w:szCs w:val="22"/>
        </w:rPr>
        <w:t>s</w:t>
      </w:r>
      <w:r w:rsidRPr="00CA539F">
        <w:rPr>
          <w:rFonts w:ascii="Segoe UI Historic" w:eastAsia="Book Antiqua" w:hAnsi="Segoe UI Historic" w:cs="Segoe UI Historic"/>
          <w:color w:val="000000" w:themeColor="text1"/>
          <w:spacing w:val="9"/>
          <w:sz w:val="22"/>
          <w:szCs w:val="22"/>
        </w:rPr>
        <w:t xml:space="preserve"> </w:t>
      </w:r>
      <w:r w:rsidRPr="00CA539F">
        <w:rPr>
          <w:rFonts w:ascii="Segoe UI Historic" w:eastAsia="Book Antiqua" w:hAnsi="Segoe UI Historic" w:cs="Segoe UI Historic"/>
          <w:color w:val="000000" w:themeColor="text1"/>
          <w:spacing w:val="2"/>
          <w:sz w:val="22"/>
          <w:szCs w:val="22"/>
        </w:rPr>
        <w:t>con</w:t>
      </w:r>
      <w:r w:rsidRPr="00CA539F">
        <w:rPr>
          <w:rFonts w:ascii="Segoe UI Historic" w:eastAsia="Book Antiqua" w:hAnsi="Segoe UI Historic" w:cs="Segoe UI Historic"/>
          <w:color w:val="000000" w:themeColor="text1"/>
          <w:spacing w:val="1"/>
          <w:sz w:val="22"/>
          <w:szCs w:val="22"/>
        </w:rPr>
        <w:t>ti</w:t>
      </w:r>
      <w:r w:rsidRPr="00CA539F">
        <w:rPr>
          <w:rFonts w:ascii="Segoe UI Historic" w:eastAsia="Book Antiqua" w:hAnsi="Segoe UI Historic" w:cs="Segoe UI Historic"/>
          <w:color w:val="000000" w:themeColor="text1"/>
          <w:spacing w:val="2"/>
          <w:sz w:val="22"/>
          <w:szCs w:val="22"/>
        </w:rPr>
        <w:t>nues</w:t>
      </w:r>
      <w:r w:rsidRPr="00CA539F">
        <w:rPr>
          <w:rFonts w:ascii="Segoe UI Historic" w:eastAsia="Book Antiqua" w:hAnsi="Segoe UI Historic" w:cs="Segoe UI Historic"/>
          <w:color w:val="000000" w:themeColor="text1"/>
          <w:sz w:val="22"/>
          <w:szCs w:val="22"/>
        </w:rPr>
        <w:t>.</w:t>
      </w:r>
      <w:r w:rsidRPr="00CA539F">
        <w:rPr>
          <w:rFonts w:ascii="Segoe UI Historic" w:eastAsia="Book Antiqua" w:hAnsi="Segoe UI Historic" w:cs="Segoe UI Historic"/>
          <w:color w:val="000000" w:themeColor="text1"/>
          <w:spacing w:val="15"/>
          <w:sz w:val="22"/>
          <w:szCs w:val="22"/>
        </w:rPr>
        <w:t xml:space="preserve"> </w:t>
      </w:r>
      <w:r w:rsidRPr="00CA539F">
        <w:rPr>
          <w:rFonts w:ascii="Segoe UI Historic" w:eastAsia="Book Antiqua" w:hAnsi="Segoe UI Historic" w:cs="Segoe UI Historic"/>
          <w:color w:val="000000" w:themeColor="text1"/>
          <w:spacing w:val="1"/>
          <w:sz w:val="22"/>
          <w:szCs w:val="22"/>
        </w:rPr>
        <w:t>It</w:t>
      </w:r>
      <w:r w:rsidRPr="00CA539F">
        <w:rPr>
          <w:rFonts w:ascii="Segoe UI Historic" w:eastAsia="Book Antiqua" w:hAnsi="Segoe UI Historic" w:cs="Segoe UI Historic"/>
          <w:color w:val="000000" w:themeColor="text1"/>
          <w:sz w:val="22"/>
          <w:szCs w:val="22"/>
        </w:rPr>
        <w:t>s</w:t>
      </w:r>
      <w:r w:rsidRPr="00CA539F">
        <w:rPr>
          <w:rFonts w:ascii="Segoe UI Historic" w:eastAsia="Book Antiqua" w:hAnsi="Segoe UI Historic" w:cs="Segoe UI Historic"/>
          <w:color w:val="000000" w:themeColor="text1"/>
          <w:spacing w:val="2"/>
          <w:sz w:val="22"/>
          <w:szCs w:val="22"/>
        </w:rPr>
        <w:t xml:space="preserve"> co</w:t>
      </w:r>
      <w:r w:rsidRPr="00CA539F">
        <w:rPr>
          <w:rFonts w:ascii="Segoe UI Historic" w:eastAsia="Book Antiqua" w:hAnsi="Segoe UI Historic" w:cs="Segoe UI Historic"/>
          <w:color w:val="000000" w:themeColor="text1"/>
          <w:spacing w:val="4"/>
          <w:sz w:val="22"/>
          <w:szCs w:val="22"/>
        </w:rPr>
        <w:t>m</w:t>
      </w:r>
      <w:r w:rsidRPr="00CA539F">
        <w:rPr>
          <w:rFonts w:ascii="Segoe UI Historic" w:eastAsia="Book Antiqua" w:hAnsi="Segoe UI Historic" w:cs="Segoe UI Historic"/>
          <w:color w:val="000000" w:themeColor="text1"/>
          <w:spacing w:val="2"/>
          <w:sz w:val="22"/>
          <w:szCs w:val="22"/>
        </w:rPr>
        <w:t>p</w:t>
      </w:r>
      <w:r w:rsidRPr="00CA539F">
        <w:rPr>
          <w:rFonts w:ascii="Segoe UI Historic" w:eastAsia="Book Antiqua" w:hAnsi="Segoe UI Historic" w:cs="Segoe UI Historic"/>
          <w:color w:val="000000" w:themeColor="text1"/>
          <w:spacing w:val="1"/>
          <w:sz w:val="22"/>
          <w:szCs w:val="22"/>
        </w:rPr>
        <w:t>l</w:t>
      </w:r>
      <w:r w:rsidRPr="00CA539F">
        <w:rPr>
          <w:rFonts w:ascii="Segoe UI Historic" w:eastAsia="Book Antiqua" w:hAnsi="Segoe UI Historic" w:cs="Segoe UI Historic"/>
          <w:color w:val="000000" w:themeColor="text1"/>
          <w:spacing w:val="2"/>
          <w:sz w:val="22"/>
          <w:szCs w:val="22"/>
        </w:rPr>
        <w:t>e</w:t>
      </w:r>
      <w:r w:rsidRPr="00CA539F">
        <w:rPr>
          <w:rFonts w:ascii="Segoe UI Historic" w:eastAsia="Book Antiqua" w:hAnsi="Segoe UI Historic" w:cs="Segoe UI Historic"/>
          <w:color w:val="000000" w:themeColor="text1"/>
          <w:sz w:val="22"/>
          <w:szCs w:val="22"/>
        </w:rPr>
        <w:t>x</w:t>
      </w:r>
      <w:r w:rsidRPr="00CA539F">
        <w:rPr>
          <w:rFonts w:ascii="Segoe UI Historic" w:eastAsia="Book Antiqua" w:hAnsi="Segoe UI Historic" w:cs="Segoe UI Historic"/>
          <w:color w:val="000000" w:themeColor="text1"/>
          <w:spacing w:val="14"/>
          <w:sz w:val="22"/>
          <w:szCs w:val="22"/>
        </w:rPr>
        <w:t xml:space="preserve"> </w:t>
      </w:r>
      <w:r w:rsidRPr="00CA539F">
        <w:rPr>
          <w:rFonts w:ascii="Segoe UI Historic" w:eastAsia="Book Antiqua" w:hAnsi="Segoe UI Historic" w:cs="Segoe UI Historic"/>
          <w:color w:val="000000" w:themeColor="text1"/>
          <w:spacing w:val="2"/>
          <w:sz w:val="22"/>
          <w:szCs w:val="22"/>
        </w:rPr>
        <w:t>phys</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pacing w:val="2"/>
          <w:sz w:val="22"/>
          <w:szCs w:val="22"/>
        </w:rPr>
        <w:t>o</w:t>
      </w:r>
      <w:r w:rsidRPr="00CA539F">
        <w:rPr>
          <w:rFonts w:ascii="Segoe UI Historic" w:eastAsia="Book Antiqua" w:hAnsi="Segoe UI Historic" w:cs="Segoe UI Historic"/>
          <w:color w:val="000000" w:themeColor="text1"/>
          <w:spacing w:val="1"/>
          <w:sz w:val="22"/>
          <w:szCs w:val="22"/>
        </w:rPr>
        <w:t>l</w:t>
      </w:r>
      <w:r w:rsidRPr="00CA539F">
        <w:rPr>
          <w:rFonts w:ascii="Segoe UI Historic" w:eastAsia="Book Antiqua" w:hAnsi="Segoe UI Historic" w:cs="Segoe UI Historic"/>
          <w:color w:val="000000" w:themeColor="text1"/>
          <w:spacing w:val="2"/>
          <w:sz w:val="22"/>
          <w:szCs w:val="22"/>
        </w:rPr>
        <w:t>og</w:t>
      </w:r>
      <w:r w:rsidRPr="00CA539F">
        <w:rPr>
          <w:rFonts w:ascii="Segoe UI Historic" w:eastAsia="Book Antiqua" w:hAnsi="Segoe UI Historic" w:cs="Segoe UI Historic"/>
          <w:color w:val="000000" w:themeColor="text1"/>
          <w:sz w:val="22"/>
          <w:szCs w:val="22"/>
        </w:rPr>
        <w:t>y</w:t>
      </w:r>
      <w:r w:rsidRPr="00CA539F">
        <w:rPr>
          <w:rFonts w:ascii="Segoe UI Historic" w:eastAsia="Book Antiqua" w:hAnsi="Segoe UI Historic" w:cs="Segoe UI Historic"/>
          <w:color w:val="000000" w:themeColor="text1"/>
          <w:spacing w:val="19"/>
          <w:sz w:val="22"/>
          <w:szCs w:val="22"/>
        </w:rPr>
        <w:t xml:space="preserve"> </w:t>
      </w:r>
      <w:r w:rsidRPr="00CA539F">
        <w:rPr>
          <w:rFonts w:ascii="Segoe UI Historic" w:eastAsia="Book Antiqua" w:hAnsi="Segoe UI Historic" w:cs="Segoe UI Historic"/>
          <w:color w:val="000000" w:themeColor="text1"/>
          <w:spacing w:val="2"/>
          <w:sz w:val="22"/>
          <w:szCs w:val="22"/>
        </w:rPr>
        <w:t>an</w:t>
      </w:r>
      <w:r w:rsidRPr="00CA539F">
        <w:rPr>
          <w:rFonts w:ascii="Segoe UI Historic" w:eastAsia="Book Antiqua" w:hAnsi="Segoe UI Historic" w:cs="Segoe UI Historic"/>
          <w:color w:val="000000" w:themeColor="text1"/>
          <w:sz w:val="22"/>
          <w:szCs w:val="22"/>
        </w:rPr>
        <w:t>d</w:t>
      </w:r>
      <w:r w:rsidRPr="00CA539F">
        <w:rPr>
          <w:rFonts w:ascii="Segoe UI Historic" w:eastAsia="Book Antiqua" w:hAnsi="Segoe UI Historic" w:cs="Segoe UI Historic"/>
          <w:color w:val="000000" w:themeColor="text1"/>
          <w:spacing w:val="3"/>
          <w:sz w:val="22"/>
          <w:szCs w:val="22"/>
        </w:rPr>
        <w:t xml:space="preserve"> </w:t>
      </w:r>
      <w:r w:rsidRPr="00CA539F">
        <w:rPr>
          <w:rFonts w:ascii="Segoe UI Historic" w:eastAsia="Book Antiqua" w:hAnsi="Segoe UI Historic" w:cs="Segoe UI Historic"/>
          <w:color w:val="000000" w:themeColor="text1"/>
          <w:spacing w:val="2"/>
          <w:sz w:val="22"/>
          <w:szCs w:val="22"/>
        </w:rPr>
        <w:t>ab</w:t>
      </w:r>
      <w:r w:rsidRPr="00CA539F">
        <w:rPr>
          <w:rFonts w:ascii="Segoe UI Historic" w:eastAsia="Book Antiqua" w:hAnsi="Segoe UI Historic" w:cs="Segoe UI Historic"/>
          <w:color w:val="000000" w:themeColor="text1"/>
          <w:spacing w:val="1"/>
          <w:sz w:val="22"/>
          <w:szCs w:val="22"/>
        </w:rPr>
        <w:t>ilit</w:t>
      </w:r>
      <w:r w:rsidRPr="00CA539F">
        <w:rPr>
          <w:rFonts w:ascii="Segoe UI Historic" w:eastAsia="Book Antiqua" w:hAnsi="Segoe UI Historic" w:cs="Segoe UI Historic"/>
          <w:color w:val="000000" w:themeColor="text1"/>
          <w:sz w:val="22"/>
          <w:szCs w:val="22"/>
        </w:rPr>
        <w:t>y</w:t>
      </w:r>
      <w:r w:rsidRPr="00CA539F">
        <w:rPr>
          <w:rFonts w:ascii="Segoe UI Historic" w:eastAsia="Book Antiqua" w:hAnsi="Segoe UI Historic" w:cs="Segoe UI Historic"/>
          <w:color w:val="000000" w:themeColor="text1"/>
          <w:spacing w:val="8"/>
          <w:sz w:val="22"/>
          <w:szCs w:val="22"/>
        </w:rPr>
        <w:t xml:space="preserve"> </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z w:val="22"/>
          <w:szCs w:val="22"/>
        </w:rPr>
        <w:t>o</w:t>
      </w:r>
      <w:r w:rsidRPr="00CA539F">
        <w:rPr>
          <w:rFonts w:ascii="Segoe UI Historic" w:eastAsia="Book Antiqua" w:hAnsi="Segoe UI Historic" w:cs="Segoe UI Historic"/>
          <w:color w:val="000000" w:themeColor="text1"/>
          <w:spacing w:val="1"/>
          <w:sz w:val="22"/>
          <w:szCs w:val="22"/>
        </w:rPr>
        <w:t xml:space="preserve"> </w:t>
      </w:r>
      <w:r w:rsidRPr="00CA539F">
        <w:rPr>
          <w:rFonts w:ascii="Segoe UI Historic" w:eastAsia="Book Antiqua" w:hAnsi="Segoe UI Historic" w:cs="Segoe UI Historic"/>
          <w:color w:val="000000" w:themeColor="text1"/>
          <w:spacing w:val="2"/>
          <w:sz w:val="22"/>
          <w:szCs w:val="22"/>
        </w:rPr>
        <w:t>surv</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pacing w:val="2"/>
          <w:sz w:val="22"/>
          <w:szCs w:val="22"/>
        </w:rPr>
        <w:t>v</w:t>
      </w:r>
      <w:r w:rsidRPr="00CA539F">
        <w:rPr>
          <w:rFonts w:ascii="Segoe UI Historic" w:eastAsia="Book Antiqua" w:hAnsi="Segoe UI Historic" w:cs="Segoe UI Historic"/>
          <w:color w:val="000000" w:themeColor="text1"/>
          <w:sz w:val="22"/>
          <w:szCs w:val="22"/>
        </w:rPr>
        <w:t>e</w:t>
      </w:r>
      <w:r w:rsidRPr="00CA539F">
        <w:rPr>
          <w:rFonts w:ascii="Segoe UI Historic" w:eastAsia="Book Antiqua" w:hAnsi="Segoe UI Historic" w:cs="Segoe UI Historic"/>
          <w:color w:val="000000" w:themeColor="text1"/>
          <w:spacing w:val="14"/>
          <w:sz w:val="22"/>
          <w:szCs w:val="22"/>
        </w:rPr>
        <w:t xml:space="preserve"> </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z w:val="22"/>
          <w:szCs w:val="22"/>
        </w:rPr>
        <w:t xml:space="preserve">n </w:t>
      </w:r>
      <w:r w:rsidRPr="00CA539F">
        <w:rPr>
          <w:rFonts w:ascii="Segoe UI Historic" w:eastAsia="Book Antiqua" w:hAnsi="Segoe UI Historic" w:cs="Segoe UI Historic"/>
          <w:color w:val="000000" w:themeColor="text1"/>
          <w:spacing w:val="2"/>
          <w:w w:val="102"/>
          <w:sz w:val="22"/>
          <w:szCs w:val="22"/>
        </w:rPr>
        <w:t>h</w:t>
      </w:r>
      <w:r w:rsidRPr="00CA539F">
        <w:rPr>
          <w:rFonts w:ascii="Segoe UI Historic" w:eastAsia="Book Antiqua" w:hAnsi="Segoe UI Historic" w:cs="Segoe UI Historic"/>
          <w:color w:val="000000" w:themeColor="text1"/>
          <w:spacing w:val="2"/>
          <w:w w:val="103"/>
          <w:sz w:val="22"/>
          <w:szCs w:val="22"/>
        </w:rPr>
        <w:t>os</w:t>
      </w:r>
      <w:r w:rsidRPr="00CA539F">
        <w:rPr>
          <w:rFonts w:ascii="Segoe UI Historic" w:eastAsia="Book Antiqua" w:hAnsi="Segoe UI Historic" w:cs="Segoe UI Historic"/>
          <w:color w:val="000000" w:themeColor="text1"/>
          <w:spacing w:val="1"/>
          <w:w w:val="102"/>
          <w:sz w:val="22"/>
          <w:szCs w:val="22"/>
        </w:rPr>
        <w:t>til</w:t>
      </w:r>
      <w:r w:rsidRPr="00CA539F">
        <w:rPr>
          <w:rFonts w:ascii="Segoe UI Historic" w:eastAsia="Book Antiqua" w:hAnsi="Segoe UI Historic" w:cs="Segoe UI Historic"/>
          <w:color w:val="000000" w:themeColor="text1"/>
          <w:w w:val="102"/>
          <w:sz w:val="22"/>
          <w:szCs w:val="22"/>
        </w:rPr>
        <w:t xml:space="preserve">e </w:t>
      </w:r>
      <w:r w:rsidRPr="00CA539F">
        <w:rPr>
          <w:rFonts w:ascii="Segoe UI Historic" w:eastAsia="Book Antiqua" w:hAnsi="Segoe UI Historic" w:cs="Segoe UI Historic"/>
          <w:color w:val="000000" w:themeColor="text1"/>
          <w:spacing w:val="2"/>
          <w:sz w:val="22"/>
          <w:szCs w:val="22"/>
        </w:rPr>
        <w:t>env</w:t>
      </w:r>
      <w:r w:rsidRPr="00CA539F">
        <w:rPr>
          <w:rFonts w:ascii="Segoe UI Historic" w:eastAsia="Book Antiqua" w:hAnsi="Segoe UI Historic" w:cs="Segoe UI Historic"/>
          <w:color w:val="000000" w:themeColor="text1"/>
          <w:spacing w:val="1"/>
          <w:sz w:val="22"/>
          <w:szCs w:val="22"/>
        </w:rPr>
        <w:t>ir</w:t>
      </w:r>
      <w:r w:rsidRPr="00CA539F">
        <w:rPr>
          <w:rFonts w:ascii="Segoe UI Historic" w:eastAsia="Book Antiqua" w:hAnsi="Segoe UI Historic" w:cs="Segoe UI Historic"/>
          <w:color w:val="000000" w:themeColor="text1"/>
          <w:spacing w:val="2"/>
          <w:sz w:val="22"/>
          <w:szCs w:val="22"/>
        </w:rPr>
        <w:t>on</w:t>
      </w:r>
      <w:r w:rsidRPr="00CA539F">
        <w:rPr>
          <w:rFonts w:ascii="Segoe UI Historic" w:eastAsia="Book Antiqua" w:hAnsi="Segoe UI Historic" w:cs="Segoe UI Historic"/>
          <w:color w:val="000000" w:themeColor="text1"/>
          <w:spacing w:val="3"/>
          <w:sz w:val="22"/>
          <w:szCs w:val="22"/>
        </w:rPr>
        <w:t>m</w:t>
      </w:r>
      <w:r w:rsidRPr="00CA539F">
        <w:rPr>
          <w:rFonts w:ascii="Segoe UI Historic" w:eastAsia="Book Antiqua" w:hAnsi="Segoe UI Historic" w:cs="Segoe UI Historic"/>
          <w:color w:val="000000" w:themeColor="text1"/>
          <w:spacing w:val="2"/>
          <w:sz w:val="22"/>
          <w:szCs w:val="22"/>
        </w:rPr>
        <w:t>en</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s</w:t>
      </w:r>
      <w:r w:rsidRPr="00CA539F">
        <w:rPr>
          <w:rFonts w:ascii="Segoe UI Historic" w:eastAsia="Book Antiqua" w:hAnsi="Segoe UI Historic" w:cs="Segoe UI Historic"/>
          <w:color w:val="000000" w:themeColor="text1"/>
          <w:sz w:val="22"/>
          <w:szCs w:val="22"/>
        </w:rPr>
        <w:t xml:space="preserve">, </w:t>
      </w:r>
      <w:r w:rsidRPr="00CA539F">
        <w:rPr>
          <w:rFonts w:ascii="Segoe UI Historic" w:eastAsia="Book Antiqua" w:hAnsi="Segoe UI Historic" w:cs="Segoe UI Historic"/>
          <w:color w:val="000000" w:themeColor="text1"/>
          <w:spacing w:val="2"/>
          <w:sz w:val="22"/>
          <w:szCs w:val="22"/>
        </w:rPr>
        <w:t>coup</w:t>
      </w:r>
      <w:r w:rsidRPr="00CA539F">
        <w:rPr>
          <w:rFonts w:ascii="Segoe UI Historic" w:eastAsia="Book Antiqua" w:hAnsi="Segoe UI Historic" w:cs="Segoe UI Historic"/>
          <w:color w:val="000000" w:themeColor="text1"/>
          <w:spacing w:val="1"/>
          <w:sz w:val="22"/>
          <w:szCs w:val="22"/>
        </w:rPr>
        <w:t>l</w:t>
      </w:r>
      <w:r w:rsidRPr="00CA539F">
        <w:rPr>
          <w:rFonts w:ascii="Segoe UI Historic" w:eastAsia="Book Antiqua" w:hAnsi="Segoe UI Historic" w:cs="Segoe UI Historic"/>
          <w:color w:val="000000" w:themeColor="text1"/>
          <w:spacing w:val="2"/>
          <w:sz w:val="22"/>
          <w:szCs w:val="22"/>
        </w:rPr>
        <w:t>e</w:t>
      </w:r>
      <w:r w:rsidRPr="00CA539F">
        <w:rPr>
          <w:rFonts w:ascii="Segoe UI Historic" w:eastAsia="Book Antiqua" w:hAnsi="Segoe UI Historic" w:cs="Segoe UI Historic"/>
          <w:color w:val="000000" w:themeColor="text1"/>
          <w:sz w:val="22"/>
          <w:szCs w:val="22"/>
        </w:rPr>
        <w:t xml:space="preserve">d </w:t>
      </w:r>
      <w:r w:rsidRPr="00CA539F">
        <w:rPr>
          <w:rFonts w:ascii="Segoe UI Historic" w:eastAsia="Book Antiqua" w:hAnsi="Segoe UI Historic" w:cs="Segoe UI Historic"/>
          <w:color w:val="000000" w:themeColor="text1"/>
          <w:spacing w:val="9"/>
          <w:sz w:val="22"/>
          <w:szCs w:val="22"/>
        </w:rPr>
        <w:t xml:space="preserve">with </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h</w:t>
      </w:r>
      <w:r w:rsidRPr="00CA539F">
        <w:rPr>
          <w:rFonts w:ascii="Segoe UI Historic" w:eastAsia="Book Antiqua" w:hAnsi="Segoe UI Historic" w:cs="Segoe UI Historic"/>
          <w:color w:val="000000" w:themeColor="text1"/>
          <w:sz w:val="22"/>
          <w:szCs w:val="22"/>
        </w:rPr>
        <w:t xml:space="preserve">e </w:t>
      </w:r>
      <w:r w:rsidRPr="00CA539F">
        <w:rPr>
          <w:rFonts w:ascii="Segoe UI Historic" w:eastAsia="Book Antiqua" w:hAnsi="Segoe UI Historic" w:cs="Segoe UI Historic"/>
          <w:color w:val="000000" w:themeColor="text1"/>
          <w:spacing w:val="2"/>
          <w:sz w:val="22"/>
          <w:szCs w:val="22"/>
        </w:rPr>
        <w:t>se</w:t>
      </w:r>
      <w:r w:rsidRPr="00CA539F">
        <w:rPr>
          <w:rFonts w:ascii="Segoe UI Historic" w:eastAsia="Book Antiqua" w:hAnsi="Segoe UI Historic" w:cs="Segoe UI Historic"/>
          <w:color w:val="000000" w:themeColor="text1"/>
          <w:spacing w:val="1"/>
          <w:sz w:val="22"/>
          <w:szCs w:val="22"/>
        </w:rPr>
        <w:t>ri</w:t>
      </w:r>
      <w:r w:rsidRPr="00CA539F">
        <w:rPr>
          <w:rFonts w:ascii="Segoe UI Historic" w:eastAsia="Book Antiqua" w:hAnsi="Segoe UI Historic" w:cs="Segoe UI Historic"/>
          <w:color w:val="000000" w:themeColor="text1"/>
          <w:spacing w:val="2"/>
          <w:sz w:val="22"/>
          <w:szCs w:val="22"/>
        </w:rPr>
        <w:t>ou</w:t>
      </w:r>
      <w:r w:rsidRPr="00CA539F">
        <w:rPr>
          <w:rFonts w:ascii="Segoe UI Historic" w:eastAsia="Book Antiqua" w:hAnsi="Segoe UI Historic" w:cs="Segoe UI Historic"/>
          <w:color w:val="000000" w:themeColor="text1"/>
          <w:sz w:val="22"/>
          <w:szCs w:val="22"/>
        </w:rPr>
        <w:t>s</w:t>
      </w:r>
      <w:r w:rsidRPr="00CA539F">
        <w:rPr>
          <w:rFonts w:ascii="Segoe UI Historic" w:eastAsia="Book Antiqua" w:hAnsi="Segoe UI Historic" w:cs="Segoe UI Historic"/>
          <w:color w:val="000000" w:themeColor="text1"/>
          <w:spacing w:val="19"/>
          <w:sz w:val="22"/>
          <w:szCs w:val="22"/>
        </w:rPr>
        <w:t xml:space="preserve"> </w:t>
      </w:r>
      <w:r w:rsidRPr="00CA539F">
        <w:rPr>
          <w:rFonts w:ascii="Segoe UI Historic" w:eastAsia="Book Antiqua" w:hAnsi="Segoe UI Historic" w:cs="Segoe UI Historic"/>
          <w:color w:val="000000" w:themeColor="text1"/>
          <w:spacing w:val="1"/>
          <w:sz w:val="22"/>
          <w:szCs w:val="22"/>
        </w:rPr>
        <w:t>ri</w:t>
      </w:r>
      <w:r w:rsidRPr="00CA539F">
        <w:rPr>
          <w:rFonts w:ascii="Segoe UI Historic" w:eastAsia="Book Antiqua" w:hAnsi="Segoe UI Historic" w:cs="Segoe UI Historic"/>
          <w:color w:val="000000" w:themeColor="text1"/>
          <w:spacing w:val="2"/>
          <w:sz w:val="22"/>
          <w:szCs w:val="22"/>
        </w:rPr>
        <w:t>s</w:t>
      </w:r>
      <w:r w:rsidRPr="00CA539F">
        <w:rPr>
          <w:rFonts w:ascii="Segoe UI Historic" w:eastAsia="Book Antiqua" w:hAnsi="Segoe UI Historic" w:cs="Segoe UI Historic"/>
          <w:color w:val="000000" w:themeColor="text1"/>
          <w:sz w:val="22"/>
          <w:szCs w:val="22"/>
        </w:rPr>
        <w:t xml:space="preserve">e </w:t>
      </w:r>
      <w:r w:rsidRPr="00CA539F">
        <w:rPr>
          <w:rFonts w:ascii="Segoe UI Historic" w:eastAsia="Book Antiqua" w:hAnsi="Segoe UI Historic" w:cs="Segoe UI Historic"/>
          <w:color w:val="000000" w:themeColor="text1"/>
          <w:spacing w:val="8"/>
          <w:sz w:val="22"/>
          <w:szCs w:val="22"/>
        </w:rPr>
        <w:t xml:space="preserve">in </w:t>
      </w:r>
      <w:r w:rsidRPr="00CA539F">
        <w:rPr>
          <w:rFonts w:ascii="Segoe UI Historic" w:eastAsia="Book Antiqua" w:hAnsi="Segoe UI Historic" w:cs="Segoe UI Historic"/>
          <w:color w:val="000000" w:themeColor="text1"/>
          <w:spacing w:val="3"/>
          <w:sz w:val="22"/>
          <w:szCs w:val="22"/>
        </w:rPr>
        <w:t>m</w:t>
      </w:r>
      <w:r w:rsidRPr="00CA539F">
        <w:rPr>
          <w:rFonts w:ascii="Segoe UI Historic" w:eastAsia="Book Antiqua" w:hAnsi="Segoe UI Historic" w:cs="Segoe UI Historic"/>
          <w:color w:val="000000" w:themeColor="text1"/>
          <w:spacing w:val="2"/>
          <w:sz w:val="22"/>
          <w:szCs w:val="22"/>
        </w:rPr>
        <w:t>u</w:t>
      </w:r>
      <w:r w:rsidRPr="00CA539F">
        <w:rPr>
          <w:rFonts w:ascii="Segoe UI Historic" w:eastAsia="Book Antiqua" w:hAnsi="Segoe UI Historic" w:cs="Segoe UI Historic"/>
          <w:color w:val="000000" w:themeColor="text1"/>
          <w:spacing w:val="1"/>
          <w:sz w:val="22"/>
          <w:szCs w:val="22"/>
        </w:rPr>
        <w:t>lti</w:t>
      </w:r>
      <w:r w:rsidRPr="00CA539F">
        <w:rPr>
          <w:rFonts w:ascii="Segoe UI Historic" w:eastAsia="Book Antiqua" w:hAnsi="Segoe UI Historic" w:cs="Segoe UI Historic"/>
          <w:color w:val="000000" w:themeColor="text1"/>
          <w:spacing w:val="2"/>
          <w:sz w:val="22"/>
          <w:szCs w:val="22"/>
        </w:rPr>
        <w:t>d</w:t>
      </w:r>
      <w:r w:rsidRPr="00CA539F">
        <w:rPr>
          <w:rFonts w:ascii="Segoe UI Historic" w:eastAsia="Book Antiqua" w:hAnsi="Segoe UI Historic" w:cs="Segoe UI Historic"/>
          <w:color w:val="000000" w:themeColor="text1"/>
          <w:spacing w:val="1"/>
          <w:sz w:val="22"/>
          <w:szCs w:val="22"/>
        </w:rPr>
        <w:t>r</w:t>
      </w:r>
      <w:r w:rsidRPr="00CA539F">
        <w:rPr>
          <w:rFonts w:ascii="Segoe UI Historic" w:eastAsia="Book Antiqua" w:hAnsi="Segoe UI Historic" w:cs="Segoe UI Historic"/>
          <w:color w:val="000000" w:themeColor="text1"/>
          <w:spacing w:val="2"/>
          <w:sz w:val="22"/>
          <w:szCs w:val="22"/>
        </w:rPr>
        <w:t>ug</w:t>
      </w:r>
      <w:r w:rsidRPr="00CA539F">
        <w:rPr>
          <w:rFonts w:ascii="Segoe UI Historic" w:eastAsia="Book Antiqua" w:hAnsi="Segoe UI Historic" w:cs="Segoe UI Historic"/>
          <w:color w:val="000000" w:themeColor="text1"/>
          <w:spacing w:val="1"/>
          <w:sz w:val="22"/>
          <w:szCs w:val="22"/>
        </w:rPr>
        <w:t>-</w:t>
      </w:r>
      <w:r w:rsidRPr="00CA539F">
        <w:rPr>
          <w:rFonts w:ascii="Segoe UI Historic" w:eastAsia="Book Antiqua" w:hAnsi="Segoe UI Historic" w:cs="Segoe UI Historic"/>
          <w:color w:val="000000" w:themeColor="text1"/>
          <w:spacing w:val="2"/>
          <w:sz w:val="22"/>
          <w:szCs w:val="22"/>
        </w:rPr>
        <w:t>res</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pacing w:val="2"/>
          <w:sz w:val="22"/>
          <w:szCs w:val="22"/>
        </w:rPr>
        <w:t>s</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an</w:t>
      </w:r>
      <w:r w:rsidRPr="00CA539F">
        <w:rPr>
          <w:rFonts w:ascii="Segoe UI Historic" w:eastAsia="Book Antiqua" w:hAnsi="Segoe UI Historic" w:cs="Segoe UI Historic"/>
          <w:color w:val="000000" w:themeColor="text1"/>
          <w:sz w:val="22"/>
          <w:szCs w:val="22"/>
        </w:rPr>
        <w:t xml:space="preserve">t </w:t>
      </w:r>
      <w:r w:rsidRPr="00CA539F">
        <w:rPr>
          <w:rFonts w:ascii="Segoe UI Historic" w:eastAsia="Book Antiqua" w:hAnsi="Segoe UI Historic" w:cs="Segoe UI Historic"/>
          <w:color w:val="000000" w:themeColor="text1"/>
          <w:spacing w:val="39"/>
          <w:sz w:val="22"/>
          <w:szCs w:val="22"/>
        </w:rPr>
        <w:t xml:space="preserve"> </w:t>
      </w:r>
      <w:r w:rsidRPr="00CA539F">
        <w:rPr>
          <w:rFonts w:ascii="Segoe UI Historic" w:eastAsia="Book Antiqua" w:hAnsi="Segoe UI Historic" w:cs="Segoe UI Historic"/>
          <w:color w:val="000000" w:themeColor="text1"/>
          <w:spacing w:val="1"/>
          <w:sz w:val="22"/>
          <w:szCs w:val="22"/>
        </w:rPr>
        <w:t>(</w:t>
      </w:r>
      <w:r w:rsidRPr="00CA539F">
        <w:rPr>
          <w:rFonts w:ascii="Segoe UI Historic" w:eastAsia="Book Antiqua" w:hAnsi="Segoe UI Historic" w:cs="Segoe UI Historic"/>
          <w:color w:val="000000" w:themeColor="text1"/>
          <w:spacing w:val="4"/>
          <w:sz w:val="22"/>
          <w:szCs w:val="22"/>
        </w:rPr>
        <w:t>M</w:t>
      </w:r>
      <w:r w:rsidRPr="00CA539F">
        <w:rPr>
          <w:rFonts w:ascii="Segoe UI Historic" w:eastAsia="Book Antiqua" w:hAnsi="Segoe UI Historic" w:cs="Segoe UI Historic"/>
          <w:color w:val="000000" w:themeColor="text1"/>
          <w:spacing w:val="3"/>
          <w:sz w:val="22"/>
          <w:szCs w:val="22"/>
        </w:rPr>
        <w:t>DR</w:t>
      </w:r>
      <w:r w:rsidRPr="00CA539F">
        <w:rPr>
          <w:rFonts w:ascii="Segoe UI Historic" w:eastAsia="Book Antiqua" w:hAnsi="Segoe UI Historic" w:cs="Segoe UI Historic"/>
          <w:color w:val="000000" w:themeColor="text1"/>
          <w:sz w:val="22"/>
          <w:szCs w:val="22"/>
        </w:rPr>
        <w:t>)</w:t>
      </w:r>
      <w:r w:rsidRPr="00CA539F">
        <w:rPr>
          <w:rFonts w:ascii="Segoe UI Historic" w:eastAsia="Book Antiqua" w:hAnsi="Segoe UI Historic" w:cs="Segoe UI Historic"/>
          <w:color w:val="000000" w:themeColor="text1"/>
          <w:spacing w:val="17"/>
          <w:sz w:val="22"/>
          <w:szCs w:val="22"/>
        </w:rPr>
        <w:t xml:space="preserve"> </w:t>
      </w:r>
      <w:r w:rsidRPr="00CA539F">
        <w:rPr>
          <w:rFonts w:ascii="Segoe UI Historic" w:eastAsia="Book Antiqua" w:hAnsi="Segoe UI Historic" w:cs="Segoe UI Historic"/>
          <w:color w:val="000000" w:themeColor="text1"/>
          <w:spacing w:val="2"/>
          <w:w w:val="102"/>
          <w:sz w:val="22"/>
          <w:szCs w:val="22"/>
        </w:rPr>
        <w:t>an</w:t>
      </w:r>
      <w:r w:rsidRPr="00CA539F">
        <w:rPr>
          <w:rFonts w:ascii="Segoe UI Historic" w:eastAsia="Book Antiqua" w:hAnsi="Segoe UI Historic" w:cs="Segoe UI Historic"/>
          <w:color w:val="000000" w:themeColor="text1"/>
          <w:w w:val="102"/>
          <w:sz w:val="22"/>
          <w:szCs w:val="22"/>
        </w:rPr>
        <w:t xml:space="preserve">d </w:t>
      </w:r>
      <w:r w:rsidRPr="00CA539F">
        <w:rPr>
          <w:rFonts w:ascii="Segoe UI Historic" w:eastAsia="Book Antiqua" w:hAnsi="Segoe UI Historic" w:cs="Segoe UI Historic"/>
          <w:color w:val="000000" w:themeColor="text1"/>
          <w:spacing w:val="2"/>
          <w:sz w:val="22"/>
          <w:szCs w:val="22"/>
        </w:rPr>
        <w:t>ex</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ens</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pacing w:val="2"/>
          <w:sz w:val="22"/>
          <w:szCs w:val="22"/>
        </w:rPr>
        <w:t>ve</w:t>
      </w:r>
      <w:r w:rsidRPr="00CA539F">
        <w:rPr>
          <w:rFonts w:ascii="Segoe UI Historic" w:eastAsia="Book Antiqua" w:hAnsi="Segoe UI Historic" w:cs="Segoe UI Historic"/>
          <w:color w:val="000000" w:themeColor="text1"/>
          <w:spacing w:val="1"/>
          <w:sz w:val="22"/>
          <w:szCs w:val="22"/>
        </w:rPr>
        <w:t>l</w:t>
      </w:r>
      <w:r w:rsidRPr="00CA539F">
        <w:rPr>
          <w:rFonts w:ascii="Segoe UI Historic" w:eastAsia="Book Antiqua" w:hAnsi="Segoe UI Historic" w:cs="Segoe UI Historic"/>
          <w:color w:val="000000" w:themeColor="text1"/>
          <w:sz w:val="22"/>
          <w:szCs w:val="22"/>
        </w:rPr>
        <w:t>y</w:t>
      </w:r>
      <w:r w:rsidRPr="00CA539F">
        <w:rPr>
          <w:rFonts w:ascii="Segoe UI Historic" w:eastAsia="Book Antiqua" w:hAnsi="Segoe UI Historic" w:cs="Segoe UI Historic"/>
          <w:color w:val="000000" w:themeColor="text1"/>
          <w:spacing w:val="18"/>
          <w:sz w:val="22"/>
          <w:szCs w:val="22"/>
        </w:rPr>
        <w:t xml:space="preserve"> </w:t>
      </w:r>
      <w:r w:rsidRPr="00CA539F">
        <w:rPr>
          <w:rFonts w:ascii="Segoe UI Historic" w:eastAsia="Book Antiqua" w:hAnsi="Segoe UI Historic" w:cs="Segoe UI Historic"/>
          <w:color w:val="000000" w:themeColor="text1"/>
          <w:spacing w:val="2"/>
          <w:sz w:val="22"/>
          <w:szCs w:val="22"/>
        </w:rPr>
        <w:t>d</w:t>
      </w:r>
      <w:r w:rsidRPr="00CA539F">
        <w:rPr>
          <w:rFonts w:ascii="Segoe UI Historic" w:eastAsia="Book Antiqua" w:hAnsi="Segoe UI Historic" w:cs="Segoe UI Historic"/>
          <w:color w:val="000000" w:themeColor="text1"/>
          <w:spacing w:val="1"/>
          <w:sz w:val="22"/>
          <w:szCs w:val="22"/>
        </w:rPr>
        <w:t>r</w:t>
      </w:r>
      <w:r w:rsidRPr="00CA539F">
        <w:rPr>
          <w:rFonts w:ascii="Segoe UI Historic" w:eastAsia="Book Antiqua" w:hAnsi="Segoe UI Historic" w:cs="Segoe UI Historic"/>
          <w:color w:val="000000" w:themeColor="text1"/>
          <w:spacing w:val="2"/>
          <w:sz w:val="22"/>
          <w:szCs w:val="22"/>
        </w:rPr>
        <w:t>ug</w:t>
      </w:r>
      <w:r w:rsidRPr="00CA539F">
        <w:rPr>
          <w:rFonts w:ascii="Segoe UI Historic" w:eastAsia="Book Antiqua" w:hAnsi="Segoe UI Historic" w:cs="Segoe UI Historic"/>
          <w:color w:val="000000" w:themeColor="text1"/>
          <w:spacing w:val="1"/>
          <w:sz w:val="22"/>
          <w:szCs w:val="22"/>
        </w:rPr>
        <w:t>-</w:t>
      </w:r>
      <w:r w:rsidRPr="00CA539F">
        <w:rPr>
          <w:rFonts w:ascii="Segoe UI Historic" w:eastAsia="Book Antiqua" w:hAnsi="Segoe UI Historic" w:cs="Segoe UI Historic"/>
          <w:color w:val="000000" w:themeColor="text1"/>
          <w:spacing w:val="2"/>
          <w:sz w:val="22"/>
          <w:szCs w:val="22"/>
        </w:rPr>
        <w:t>res</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pacing w:val="2"/>
          <w:sz w:val="22"/>
          <w:szCs w:val="22"/>
        </w:rPr>
        <w:t>s</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an</w:t>
      </w:r>
      <w:r w:rsidRPr="00CA539F">
        <w:rPr>
          <w:rFonts w:ascii="Segoe UI Historic" w:eastAsia="Book Antiqua" w:hAnsi="Segoe UI Historic" w:cs="Segoe UI Historic"/>
          <w:color w:val="000000" w:themeColor="text1"/>
          <w:sz w:val="22"/>
          <w:szCs w:val="22"/>
        </w:rPr>
        <w:t>t</w:t>
      </w:r>
      <w:r w:rsidRPr="00CA539F">
        <w:rPr>
          <w:rFonts w:ascii="Segoe UI Historic" w:eastAsia="Book Antiqua" w:hAnsi="Segoe UI Historic" w:cs="Segoe UI Historic"/>
          <w:color w:val="000000" w:themeColor="text1"/>
          <w:spacing w:val="19"/>
          <w:sz w:val="22"/>
          <w:szCs w:val="22"/>
        </w:rPr>
        <w:t xml:space="preserve"> </w:t>
      </w:r>
      <w:r w:rsidRPr="00CA539F">
        <w:rPr>
          <w:rFonts w:ascii="Segoe UI Historic" w:eastAsia="Book Antiqua" w:hAnsi="Segoe UI Historic" w:cs="Segoe UI Historic"/>
          <w:color w:val="000000" w:themeColor="text1"/>
          <w:spacing w:val="1"/>
          <w:sz w:val="22"/>
          <w:szCs w:val="22"/>
        </w:rPr>
        <w:t>(</w:t>
      </w:r>
      <w:r w:rsidRPr="00CA539F">
        <w:rPr>
          <w:rFonts w:ascii="Segoe UI Historic" w:eastAsia="Book Antiqua" w:hAnsi="Segoe UI Historic" w:cs="Segoe UI Historic"/>
          <w:color w:val="000000" w:themeColor="text1"/>
          <w:spacing w:val="3"/>
          <w:sz w:val="22"/>
          <w:szCs w:val="22"/>
        </w:rPr>
        <w:t>XDR</w:t>
      </w:r>
      <w:r w:rsidRPr="00CA539F">
        <w:rPr>
          <w:rFonts w:ascii="Segoe UI Historic" w:eastAsia="Book Antiqua" w:hAnsi="Segoe UI Historic" w:cs="Segoe UI Historic"/>
          <w:color w:val="000000" w:themeColor="text1"/>
          <w:sz w:val="22"/>
          <w:szCs w:val="22"/>
        </w:rPr>
        <w:t>)</w:t>
      </w:r>
      <w:r w:rsidRPr="00CA539F">
        <w:rPr>
          <w:rFonts w:ascii="Segoe UI Historic" w:eastAsia="Book Antiqua" w:hAnsi="Segoe UI Historic" w:cs="Segoe UI Historic"/>
          <w:color w:val="000000" w:themeColor="text1"/>
          <w:spacing w:val="8"/>
          <w:sz w:val="22"/>
          <w:szCs w:val="22"/>
        </w:rPr>
        <w:t xml:space="preserve"> </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ubercu</w:t>
      </w:r>
      <w:r w:rsidRPr="00CA539F">
        <w:rPr>
          <w:rFonts w:ascii="Segoe UI Historic" w:eastAsia="Book Antiqua" w:hAnsi="Segoe UI Historic" w:cs="Segoe UI Historic"/>
          <w:color w:val="000000" w:themeColor="text1"/>
          <w:spacing w:val="1"/>
          <w:sz w:val="22"/>
          <w:szCs w:val="22"/>
        </w:rPr>
        <w:t>l</w:t>
      </w:r>
      <w:r w:rsidRPr="00CA539F">
        <w:rPr>
          <w:rFonts w:ascii="Segoe UI Historic" w:eastAsia="Book Antiqua" w:hAnsi="Segoe UI Historic" w:cs="Segoe UI Historic"/>
          <w:color w:val="000000" w:themeColor="text1"/>
          <w:spacing w:val="2"/>
          <w:sz w:val="22"/>
          <w:szCs w:val="22"/>
        </w:rPr>
        <w:t>os</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z w:val="22"/>
          <w:szCs w:val="22"/>
        </w:rPr>
        <w:t>s</w:t>
      </w:r>
      <w:r w:rsidRPr="00CA539F">
        <w:rPr>
          <w:rFonts w:ascii="Segoe UI Historic" w:eastAsia="Book Antiqua" w:hAnsi="Segoe UI Historic" w:cs="Segoe UI Historic"/>
          <w:color w:val="000000" w:themeColor="text1"/>
          <w:spacing w:val="18"/>
          <w:sz w:val="22"/>
          <w:szCs w:val="22"/>
        </w:rPr>
        <w:t xml:space="preserve"> </w:t>
      </w:r>
      <w:r w:rsidRPr="00CA539F">
        <w:rPr>
          <w:rFonts w:ascii="Segoe UI Historic" w:eastAsia="Book Antiqua" w:hAnsi="Segoe UI Historic" w:cs="Segoe UI Historic"/>
          <w:color w:val="000000" w:themeColor="text1"/>
          <w:spacing w:val="2"/>
          <w:sz w:val="22"/>
          <w:szCs w:val="22"/>
        </w:rPr>
        <w:t>cases</w:t>
      </w:r>
      <w:r w:rsidRPr="00CA539F">
        <w:rPr>
          <w:rFonts w:ascii="Segoe UI Historic" w:eastAsia="Book Antiqua" w:hAnsi="Segoe UI Historic" w:cs="Segoe UI Historic"/>
          <w:color w:val="000000" w:themeColor="text1"/>
          <w:sz w:val="22"/>
          <w:szCs w:val="22"/>
        </w:rPr>
        <w:t>,</w:t>
      </w:r>
      <w:r w:rsidRPr="00CA539F">
        <w:rPr>
          <w:rFonts w:ascii="Segoe UI Historic" w:eastAsia="Book Antiqua" w:hAnsi="Segoe UI Historic" w:cs="Segoe UI Historic"/>
          <w:color w:val="000000" w:themeColor="text1"/>
          <w:spacing w:val="5"/>
          <w:sz w:val="22"/>
          <w:szCs w:val="22"/>
        </w:rPr>
        <w:t xml:space="preserve"> </w:t>
      </w:r>
      <w:r w:rsidRPr="00CA539F">
        <w:rPr>
          <w:rFonts w:ascii="Segoe UI Historic" w:eastAsia="Book Antiqua" w:hAnsi="Segoe UI Historic" w:cs="Segoe UI Historic"/>
          <w:color w:val="000000" w:themeColor="text1"/>
          <w:spacing w:val="2"/>
          <w:sz w:val="22"/>
          <w:szCs w:val="22"/>
        </w:rPr>
        <w:t>ha</w:t>
      </w:r>
      <w:r w:rsidRPr="00CA539F">
        <w:rPr>
          <w:rFonts w:ascii="Segoe UI Historic" w:eastAsia="Book Antiqua" w:hAnsi="Segoe UI Historic" w:cs="Segoe UI Historic"/>
          <w:color w:val="000000" w:themeColor="text1"/>
          <w:sz w:val="22"/>
          <w:szCs w:val="22"/>
        </w:rPr>
        <w:t xml:space="preserve">s </w:t>
      </w:r>
      <w:r w:rsidRPr="00CA539F">
        <w:rPr>
          <w:rFonts w:ascii="Segoe UI Historic" w:eastAsia="Book Antiqua" w:hAnsi="Segoe UI Historic" w:cs="Segoe UI Historic"/>
          <w:color w:val="000000" w:themeColor="text1"/>
          <w:spacing w:val="2"/>
          <w:sz w:val="22"/>
          <w:szCs w:val="22"/>
        </w:rPr>
        <w:t>necess</w:t>
      </w:r>
      <w:r w:rsidRPr="00CA539F">
        <w:rPr>
          <w:rFonts w:ascii="Segoe UI Historic" w:eastAsia="Book Antiqua" w:hAnsi="Segoe UI Historic" w:cs="Segoe UI Historic"/>
          <w:color w:val="000000" w:themeColor="text1"/>
          <w:spacing w:val="1"/>
          <w:sz w:val="22"/>
          <w:szCs w:val="22"/>
        </w:rPr>
        <w:t>it</w:t>
      </w:r>
      <w:r w:rsidRPr="00CA539F">
        <w:rPr>
          <w:rFonts w:ascii="Segoe UI Historic" w:eastAsia="Book Antiqua" w:hAnsi="Segoe UI Historic" w:cs="Segoe UI Historic"/>
          <w:color w:val="000000" w:themeColor="text1"/>
          <w:spacing w:val="2"/>
          <w:sz w:val="22"/>
          <w:szCs w:val="22"/>
        </w:rPr>
        <w:t>a</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e</w:t>
      </w:r>
      <w:r w:rsidRPr="00CA539F">
        <w:rPr>
          <w:rFonts w:ascii="Segoe UI Historic" w:eastAsia="Book Antiqua" w:hAnsi="Segoe UI Historic" w:cs="Segoe UI Historic"/>
          <w:color w:val="000000" w:themeColor="text1"/>
          <w:sz w:val="22"/>
          <w:szCs w:val="22"/>
        </w:rPr>
        <w:t>d</w:t>
      </w:r>
      <w:r w:rsidRPr="00CA539F">
        <w:rPr>
          <w:rFonts w:ascii="Segoe UI Historic" w:eastAsia="Book Antiqua" w:hAnsi="Segoe UI Historic" w:cs="Segoe UI Historic"/>
          <w:color w:val="000000" w:themeColor="text1"/>
          <w:spacing w:val="21"/>
          <w:sz w:val="22"/>
          <w:szCs w:val="22"/>
        </w:rPr>
        <w:t xml:space="preserve"> </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h</w:t>
      </w:r>
      <w:r w:rsidRPr="00CA539F">
        <w:rPr>
          <w:rFonts w:ascii="Segoe UI Historic" w:eastAsia="Book Antiqua" w:hAnsi="Segoe UI Historic" w:cs="Segoe UI Historic"/>
          <w:color w:val="000000" w:themeColor="text1"/>
          <w:sz w:val="22"/>
          <w:szCs w:val="22"/>
        </w:rPr>
        <w:t xml:space="preserve">e </w:t>
      </w:r>
      <w:r w:rsidRPr="00CA539F">
        <w:rPr>
          <w:rFonts w:ascii="Segoe UI Historic" w:eastAsia="Book Antiqua" w:hAnsi="Segoe UI Historic" w:cs="Segoe UI Historic"/>
          <w:color w:val="000000" w:themeColor="text1"/>
          <w:spacing w:val="2"/>
          <w:sz w:val="22"/>
          <w:szCs w:val="22"/>
        </w:rPr>
        <w:t>rene</w:t>
      </w:r>
      <w:r w:rsidRPr="00CA539F">
        <w:rPr>
          <w:rFonts w:ascii="Segoe UI Historic" w:eastAsia="Book Antiqua" w:hAnsi="Segoe UI Historic" w:cs="Segoe UI Historic"/>
          <w:color w:val="000000" w:themeColor="text1"/>
          <w:spacing w:val="3"/>
          <w:sz w:val="22"/>
          <w:szCs w:val="22"/>
        </w:rPr>
        <w:t>w</w:t>
      </w:r>
      <w:r w:rsidRPr="00CA539F">
        <w:rPr>
          <w:rFonts w:ascii="Segoe UI Historic" w:eastAsia="Book Antiqua" w:hAnsi="Segoe UI Historic" w:cs="Segoe UI Historic"/>
          <w:color w:val="000000" w:themeColor="text1"/>
          <w:spacing w:val="2"/>
          <w:sz w:val="22"/>
          <w:szCs w:val="22"/>
        </w:rPr>
        <w:t>a</w:t>
      </w:r>
      <w:r w:rsidRPr="00CA539F">
        <w:rPr>
          <w:rFonts w:ascii="Segoe UI Historic" w:eastAsia="Book Antiqua" w:hAnsi="Segoe UI Historic" w:cs="Segoe UI Historic"/>
          <w:color w:val="000000" w:themeColor="text1"/>
          <w:sz w:val="22"/>
          <w:szCs w:val="22"/>
        </w:rPr>
        <w:t>l</w:t>
      </w:r>
      <w:r w:rsidRPr="00CA539F">
        <w:rPr>
          <w:rFonts w:ascii="Segoe UI Historic" w:eastAsia="Book Antiqua" w:hAnsi="Segoe UI Historic" w:cs="Segoe UI Historic"/>
          <w:color w:val="000000" w:themeColor="text1"/>
          <w:spacing w:val="8"/>
          <w:sz w:val="22"/>
          <w:szCs w:val="22"/>
        </w:rPr>
        <w:t xml:space="preserve"> </w:t>
      </w:r>
      <w:r w:rsidRPr="00CA539F">
        <w:rPr>
          <w:rFonts w:ascii="Segoe UI Historic" w:eastAsia="Book Antiqua" w:hAnsi="Segoe UI Historic" w:cs="Segoe UI Historic"/>
          <w:color w:val="000000" w:themeColor="text1"/>
          <w:spacing w:val="2"/>
          <w:w w:val="103"/>
          <w:sz w:val="22"/>
          <w:szCs w:val="22"/>
        </w:rPr>
        <w:t>o</w:t>
      </w:r>
      <w:r w:rsidRPr="00CA539F">
        <w:rPr>
          <w:rFonts w:ascii="Segoe UI Historic" w:eastAsia="Book Antiqua" w:hAnsi="Segoe UI Historic" w:cs="Segoe UI Historic"/>
          <w:color w:val="000000" w:themeColor="text1"/>
          <w:w w:val="102"/>
          <w:sz w:val="22"/>
          <w:szCs w:val="22"/>
        </w:rPr>
        <w:t xml:space="preserve">f </w:t>
      </w:r>
      <w:r w:rsidRPr="00CA539F">
        <w:rPr>
          <w:rFonts w:ascii="Segoe UI Historic" w:eastAsia="Book Antiqua" w:hAnsi="Segoe UI Historic" w:cs="Segoe UI Historic"/>
          <w:color w:val="000000" w:themeColor="text1"/>
          <w:spacing w:val="2"/>
          <w:sz w:val="22"/>
          <w:szCs w:val="22"/>
        </w:rPr>
        <w:t>e</w:t>
      </w:r>
      <w:r w:rsidRPr="00CA539F">
        <w:rPr>
          <w:rFonts w:ascii="Segoe UI Historic" w:eastAsia="Book Antiqua" w:hAnsi="Segoe UI Historic" w:cs="Segoe UI Historic"/>
          <w:color w:val="000000" w:themeColor="text1"/>
          <w:spacing w:val="1"/>
          <w:sz w:val="22"/>
          <w:szCs w:val="22"/>
        </w:rPr>
        <w:t>ff</w:t>
      </w:r>
      <w:r w:rsidRPr="00CA539F">
        <w:rPr>
          <w:rFonts w:ascii="Segoe UI Historic" w:eastAsia="Book Antiqua" w:hAnsi="Segoe UI Historic" w:cs="Segoe UI Historic"/>
          <w:color w:val="000000" w:themeColor="text1"/>
          <w:spacing w:val="2"/>
          <w:sz w:val="22"/>
          <w:szCs w:val="22"/>
        </w:rPr>
        <w:t>o</w:t>
      </w:r>
      <w:r w:rsidRPr="00CA539F">
        <w:rPr>
          <w:rFonts w:ascii="Segoe UI Historic" w:eastAsia="Book Antiqua" w:hAnsi="Segoe UI Historic" w:cs="Segoe UI Historic"/>
          <w:color w:val="000000" w:themeColor="text1"/>
          <w:spacing w:val="1"/>
          <w:sz w:val="22"/>
          <w:szCs w:val="22"/>
        </w:rPr>
        <w:t>rt</w:t>
      </w:r>
      <w:r w:rsidRPr="00CA539F">
        <w:rPr>
          <w:rFonts w:ascii="Segoe UI Historic" w:eastAsia="Book Antiqua" w:hAnsi="Segoe UI Historic" w:cs="Segoe UI Historic"/>
          <w:color w:val="000000" w:themeColor="text1"/>
          <w:sz w:val="22"/>
          <w:szCs w:val="22"/>
        </w:rPr>
        <w:t xml:space="preserve">s </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z w:val="22"/>
          <w:szCs w:val="22"/>
        </w:rPr>
        <w:t xml:space="preserve">o </w:t>
      </w:r>
      <w:r w:rsidRPr="00CA539F">
        <w:rPr>
          <w:rFonts w:ascii="Segoe UI Historic" w:eastAsia="Book Antiqua" w:hAnsi="Segoe UI Historic" w:cs="Segoe UI Historic"/>
          <w:color w:val="000000" w:themeColor="text1"/>
          <w:spacing w:val="2"/>
          <w:sz w:val="22"/>
          <w:szCs w:val="22"/>
        </w:rPr>
        <w:t>unde</w:t>
      </w:r>
      <w:r w:rsidRPr="00CA539F">
        <w:rPr>
          <w:rFonts w:ascii="Segoe UI Historic" w:eastAsia="Book Antiqua" w:hAnsi="Segoe UI Historic" w:cs="Segoe UI Historic"/>
          <w:color w:val="000000" w:themeColor="text1"/>
          <w:spacing w:val="1"/>
          <w:sz w:val="22"/>
          <w:szCs w:val="22"/>
        </w:rPr>
        <w:t>r</w:t>
      </w:r>
      <w:r w:rsidRPr="00CA539F">
        <w:rPr>
          <w:rFonts w:ascii="Segoe UI Historic" w:eastAsia="Book Antiqua" w:hAnsi="Segoe UI Historic" w:cs="Segoe UI Historic"/>
          <w:color w:val="000000" w:themeColor="text1"/>
          <w:spacing w:val="2"/>
          <w:sz w:val="22"/>
          <w:szCs w:val="22"/>
        </w:rPr>
        <w:t>s</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an</w:t>
      </w:r>
      <w:r w:rsidRPr="00CA539F">
        <w:rPr>
          <w:rFonts w:ascii="Segoe UI Historic" w:eastAsia="Book Antiqua" w:hAnsi="Segoe UI Historic" w:cs="Segoe UI Historic"/>
          <w:color w:val="000000" w:themeColor="text1"/>
          <w:sz w:val="22"/>
          <w:szCs w:val="22"/>
        </w:rPr>
        <w:t>d</w:t>
      </w:r>
      <w:r w:rsidRPr="00CA539F">
        <w:rPr>
          <w:rFonts w:ascii="Segoe UI Historic" w:eastAsia="Book Antiqua" w:hAnsi="Segoe UI Historic" w:cs="Segoe UI Historic"/>
          <w:color w:val="000000" w:themeColor="text1"/>
          <w:spacing w:val="47"/>
          <w:sz w:val="22"/>
          <w:szCs w:val="22"/>
        </w:rPr>
        <w:t xml:space="preserve"> </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h</w:t>
      </w:r>
      <w:r w:rsidRPr="00CA539F">
        <w:rPr>
          <w:rFonts w:ascii="Segoe UI Historic" w:eastAsia="Book Antiqua" w:hAnsi="Segoe UI Historic" w:cs="Segoe UI Historic"/>
          <w:color w:val="000000" w:themeColor="text1"/>
          <w:sz w:val="22"/>
          <w:szCs w:val="22"/>
        </w:rPr>
        <w:t xml:space="preserve">e </w:t>
      </w:r>
      <w:r w:rsidRPr="00CA539F">
        <w:rPr>
          <w:rFonts w:ascii="Segoe UI Historic" w:eastAsia="Book Antiqua" w:hAnsi="Segoe UI Historic" w:cs="Segoe UI Historic"/>
          <w:color w:val="000000" w:themeColor="text1"/>
          <w:spacing w:val="3"/>
          <w:sz w:val="22"/>
          <w:szCs w:val="22"/>
        </w:rPr>
        <w:t>m</w:t>
      </w:r>
      <w:r w:rsidRPr="00CA539F">
        <w:rPr>
          <w:rFonts w:ascii="Segoe UI Historic" w:eastAsia="Book Antiqua" w:hAnsi="Segoe UI Historic" w:cs="Segoe UI Historic"/>
          <w:color w:val="000000" w:themeColor="text1"/>
          <w:spacing w:val="2"/>
          <w:sz w:val="22"/>
          <w:szCs w:val="22"/>
        </w:rPr>
        <w:t>o</w:t>
      </w:r>
      <w:r w:rsidRPr="00CA539F">
        <w:rPr>
          <w:rFonts w:ascii="Segoe UI Historic" w:eastAsia="Book Antiqua" w:hAnsi="Segoe UI Historic" w:cs="Segoe UI Historic"/>
          <w:color w:val="000000" w:themeColor="text1"/>
          <w:spacing w:val="1"/>
          <w:sz w:val="22"/>
          <w:szCs w:val="22"/>
        </w:rPr>
        <w:t>l</w:t>
      </w:r>
      <w:r w:rsidRPr="00CA539F">
        <w:rPr>
          <w:rFonts w:ascii="Segoe UI Historic" w:eastAsia="Book Antiqua" w:hAnsi="Segoe UI Historic" w:cs="Segoe UI Historic"/>
          <w:color w:val="000000" w:themeColor="text1"/>
          <w:spacing w:val="2"/>
          <w:sz w:val="22"/>
          <w:szCs w:val="22"/>
        </w:rPr>
        <w:t>ecu</w:t>
      </w:r>
      <w:r w:rsidRPr="00CA539F">
        <w:rPr>
          <w:rFonts w:ascii="Segoe UI Historic" w:eastAsia="Book Antiqua" w:hAnsi="Segoe UI Historic" w:cs="Segoe UI Historic"/>
          <w:color w:val="000000" w:themeColor="text1"/>
          <w:spacing w:val="1"/>
          <w:sz w:val="22"/>
          <w:szCs w:val="22"/>
        </w:rPr>
        <w:t>l</w:t>
      </w:r>
      <w:r w:rsidRPr="00CA539F">
        <w:rPr>
          <w:rFonts w:ascii="Segoe UI Historic" w:eastAsia="Book Antiqua" w:hAnsi="Segoe UI Historic" w:cs="Segoe UI Historic"/>
          <w:color w:val="000000" w:themeColor="text1"/>
          <w:spacing w:val="2"/>
          <w:sz w:val="22"/>
          <w:szCs w:val="22"/>
        </w:rPr>
        <w:t>a</w:t>
      </w:r>
      <w:r w:rsidRPr="00CA539F">
        <w:rPr>
          <w:rFonts w:ascii="Segoe UI Historic" w:eastAsia="Book Antiqua" w:hAnsi="Segoe UI Historic" w:cs="Segoe UI Historic"/>
          <w:color w:val="000000" w:themeColor="text1"/>
          <w:sz w:val="22"/>
          <w:szCs w:val="22"/>
        </w:rPr>
        <w:t>r</w:t>
      </w:r>
      <w:r w:rsidRPr="00CA539F">
        <w:rPr>
          <w:rFonts w:ascii="Segoe UI Historic" w:eastAsia="Book Antiqua" w:hAnsi="Segoe UI Historic" w:cs="Segoe UI Historic"/>
          <w:color w:val="000000" w:themeColor="text1"/>
          <w:spacing w:val="44"/>
          <w:sz w:val="22"/>
          <w:szCs w:val="22"/>
        </w:rPr>
        <w:t xml:space="preserve"> </w:t>
      </w:r>
      <w:r w:rsidRPr="00CA539F">
        <w:rPr>
          <w:rFonts w:ascii="Segoe UI Historic" w:eastAsia="Book Antiqua" w:hAnsi="Segoe UI Historic" w:cs="Segoe UI Historic"/>
          <w:color w:val="000000" w:themeColor="text1"/>
          <w:spacing w:val="2"/>
          <w:sz w:val="22"/>
          <w:szCs w:val="22"/>
        </w:rPr>
        <w:t>bas</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z w:val="22"/>
          <w:szCs w:val="22"/>
        </w:rPr>
        <w:t xml:space="preserve">s </w:t>
      </w:r>
      <w:r w:rsidRPr="00CA539F">
        <w:rPr>
          <w:rFonts w:ascii="Segoe UI Historic" w:eastAsia="Book Antiqua" w:hAnsi="Segoe UI Historic" w:cs="Segoe UI Historic"/>
          <w:color w:val="000000" w:themeColor="text1"/>
          <w:spacing w:val="2"/>
          <w:sz w:val="22"/>
          <w:szCs w:val="22"/>
        </w:rPr>
        <w:t>o</w:t>
      </w:r>
      <w:r w:rsidRPr="00CA539F">
        <w:rPr>
          <w:rFonts w:ascii="Segoe UI Historic" w:eastAsia="Book Antiqua" w:hAnsi="Segoe UI Historic" w:cs="Segoe UI Historic"/>
          <w:color w:val="000000" w:themeColor="text1"/>
          <w:sz w:val="22"/>
          <w:szCs w:val="22"/>
        </w:rPr>
        <w:t xml:space="preserve">f </w:t>
      </w:r>
      <w:r w:rsidRPr="00CA539F">
        <w:rPr>
          <w:rFonts w:ascii="Segoe UI Historic" w:eastAsia="Book Antiqua" w:hAnsi="Segoe UI Historic" w:cs="Segoe UI Historic"/>
          <w:color w:val="000000" w:themeColor="text1"/>
          <w:spacing w:val="1"/>
          <w:sz w:val="22"/>
          <w:szCs w:val="22"/>
        </w:rPr>
        <w:t>it</w:t>
      </w:r>
      <w:r w:rsidRPr="00CA539F">
        <w:rPr>
          <w:rFonts w:ascii="Segoe UI Historic" w:eastAsia="Book Antiqua" w:hAnsi="Segoe UI Historic" w:cs="Segoe UI Historic"/>
          <w:color w:val="000000" w:themeColor="text1"/>
          <w:sz w:val="22"/>
          <w:szCs w:val="22"/>
        </w:rPr>
        <w:t xml:space="preserve">s </w:t>
      </w:r>
      <w:r w:rsidRPr="00CA539F">
        <w:rPr>
          <w:rFonts w:ascii="Segoe UI Historic" w:eastAsia="Book Antiqua" w:hAnsi="Segoe UI Historic" w:cs="Segoe UI Historic"/>
          <w:color w:val="000000" w:themeColor="text1"/>
          <w:spacing w:val="2"/>
          <w:sz w:val="22"/>
          <w:szCs w:val="22"/>
        </w:rPr>
        <w:t>pa</w:t>
      </w:r>
      <w:r w:rsidRPr="00CA539F">
        <w:rPr>
          <w:rFonts w:ascii="Segoe UI Historic" w:eastAsia="Book Antiqua" w:hAnsi="Segoe UI Historic" w:cs="Segoe UI Historic"/>
          <w:color w:val="000000" w:themeColor="text1"/>
          <w:spacing w:val="1"/>
          <w:sz w:val="22"/>
          <w:szCs w:val="22"/>
        </w:rPr>
        <w:t>t</w:t>
      </w:r>
      <w:r w:rsidRPr="00CA539F">
        <w:rPr>
          <w:rFonts w:ascii="Segoe UI Historic" w:eastAsia="Book Antiqua" w:hAnsi="Segoe UI Historic" w:cs="Segoe UI Historic"/>
          <w:color w:val="000000" w:themeColor="text1"/>
          <w:spacing w:val="2"/>
          <w:sz w:val="22"/>
          <w:szCs w:val="22"/>
        </w:rPr>
        <w:t>hogenes</w:t>
      </w:r>
      <w:r w:rsidRPr="00CA539F">
        <w:rPr>
          <w:rFonts w:ascii="Segoe UI Historic" w:eastAsia="Book Antiqua" w:hAnsi="Segoe UI Historic" w:cs="Segoe UI Historic"/>
          <w:color w:val="000000" w:themeColor="text1"/>
          <w:spacing w:val="1"/>
          <w:sz w:val="22"/>
          <w:szCs w:val="22"/>
        </w:rPr>
        <w:t>i</w:t>
      </w:r>
      <w:r w:rsidRPr="00CA539F">
        <w:rPr>
          <w:rFonts w:ascii="Segoe UI Historic" w:eastAsia="Book Antiqua" w:hAnsi="Segoe UI Historic" w:cs="Segoe UI Historic"/>
          <w:color w:val="000000" w:themeColor="text1"/>
          <w:spacing w:val="2"/>
          <w:sz w:val="22"/>
          <w:szCs w:val="22"/>
        </w:rPr>
        <w:t>s</w:t>
      </w:r>
      <w:r w:rsidRPr="00CA539F">
        <w:rPr>
          <w:rFonts w:ascii="Segoe UI Historic" w:eastAsia="Book Antiqua" w:hAnsi="Segoe UI Historic" w:cs="Segoe UI Historic"/>
          <w:color w:val="000000" w:themeColor="text1"/>
          <w:sz w:val="22"/>
          <w:szCs w:val="22"/>
        </w:rPr>
        <w:t xml:space="preserve">. </w:t>
      </w:r>
      <w:r w:rsidRPr="00CA539F">
        <w:rPr>
          <w:rFonts w:ascii="Segoe UI Historic" w:hAnsi="Segoe UI Historic" w:cs="Segoe UI Historic"/>
          <w:color w:val="000000" w:themeColor="text1"/>
          <w:sz w:val="22"/>
          <w:szCs w:val="22"/>
        </w:rPr>
        <w:t xml:space="preserve">To effectively treat tuberculosis, it is imperative to find newer targets, which are important for </w:t>
      </w:r>
      <w:r w:rsidRPr="00CA539F">
        <w:rPr>
          <w:rFonts w:ascii="Segoe UI Historic" w:hAnsi="Segoe UI Historic" w:cs="Segoe UI Historic"/>
          <w:i/>
          <w:color w:val="000000" w:themeColor="text1"/>
          <w:sz w:val="22"/>
          <w:szCs w:val="22"/>
        </w:rPr>
        <w:t>in-vivo</w:t>
      </w:r>
      <w:r w:rsidRPr="00CA539F">
        <w:rPr>
          <w:rFonts w:ascii="Segoe UI Historic" w:hAnsi="Segoe UI Historic" w:cs="Segoe UI Historic"/>
          <w:color w:val="000000" w:themeColor="text1"/>
          <w:sz w:val="22"/>
          <w:szCs w:val="22"/>
        </w:rPr>
        <w:t xml:space="preserve"> bacterial survival and persistence.</w:t>
      </w:r>
      <w:r w:rsidRPr="00CA539F">
        <w:rPr>
          <w:rFonts w:ascii="Segoe UI Historic" w:eastAsia="Book Antiqua" w:hAnsi="Segoe UI Historic" w:cs="Segoe UI Historic"/>
          <w:color w:val="000000" w:themeColor="text1"/>
          <w:spacing w:val="15"/>
          <w:sz w:val="22"/>
          <w:szCs w:val="22"/>
        </w:rPr>
        <w:t xml:space="preserve"> We work broadly on the following two aspects:</w:t>
      </w:r>
    </w:p>
    <w:p w14:paraId="426BD488" w14:textId="77777777" w:rsidR="00EB09D7" w:rsidRPr="00CA539F" w:rsidRDefault="00EB09D7" w:rsidP="00EB09D7">
      <w:pPr>
        <w:pStyle w:val="ListParagraph"/>
        <w:widowControl/>
        <w:numPr>
          <w:ilvl w:val="0"/>
          <w:numId w:val="2"/>
        </w:numPr>
        <w:spacing w:line="288" w:lineRule="auto"/>
        <w:ind w:right="62"/>
        <w:jc w:val="both"/>
        <w:rPr>
          <w:rFonts w:ascii="Segoe UI Historic" w:eastAsia="Book Antiqua" w:hAnsi="Segoe UI Historic" w:cs="Segoe UI Historic"/>
          <w:color w:val="000000" w:themeColor="text1"/>
          <w:spacing w:val="15"/>
        </w:rPr>
      </w:pPr>
      <w:r w:rsidRPr="00CA539F">
        <w:rPr>
          <w:rFonts w:ascii="Segoe UI Historic" w:hAnsi="Segoe UI Historic" w:cs="Segoe UI Historic"/>
          <w:color w:val="000000" w:themeColor="text1"/>
        </w:rPr>
        <w:t xml:space="preserve">Phosphorylation based signaling cascades modulated by Eukaryotic like Serine/Threonine Protein Kinases and phosphatase in </w:t>
      </w:r>
      <w:r w:rsidRPr="00CA539F">
        <w:rPr>
          <w:rFonts w:ascii="Segoe UI Historic" w:hAnsi="Segoe UI Historic" w:cs="Segoe UI Historic"/>
          <w:i/>
          <w:color w:val="000000" w:themeColor="text1"/>
        </w:rPr>
        <w:t>Mtb,</w:t>
      </w:r>
      <w:r w:rsidRPr="00CA539F">
        <w:rPr>
          <w:rFonts w:ascii="Segoe UI Historic" w:hAnsi="Segoe UI Historic" w:cs="Segoe UI Historic"/>
          <w:color w:val="000000" w:themeColor="text1"/>
        </w:rPr>
        <w:t xml:space="preserve"> transduce extracellular stimuli to a cellular response ensuing pathogen's growth, persistence, and pathogenesis. We are interested in discovering signaling networks in </w:t>
      </w:r>
      <w:r w:rsidRPr="00CA539F">
        <w:rPr>
          <w:rFonts w:ascii="Segoe UI Historic" w:hAnsi="Segoe UI Historic" w:cs="Segoe UI Historic"/>
          <w:i/>
          <w:iCs/>
          <w:color w:val="000000" w:themeColor="text1"/>
        </w:rPr>
        <w:t>Mtb</w:t>
      </w:r>
      <w:r w:rsidRPr="00CA539F">
        <w:rPr>
          <w:rFonts w:ascii="Segoe UI Historic" w:hAnsi="Segoe UI Historic" w:cs="Segoe UI Historic"/>
          <w:color w:val="000000" w:themeColor="text1"/>
        </w:rPr>
        <w:t xml:space="preserve"> and delineate how the STPKs regulate multiple cellular processes such as; cell division, cell wall synthesis, secretion, transcription, and survival in the host.</w:t>
      </w:r>
      <w:r w:rsidRPr="00CA539F">
        <w:rPr>
          <w:rFonts w:ascii="Segoe UI Historic" w:hAnsi="Segoe UI Historic" w:cs="Segoe UI Historic"/>
          <w:bCs/>
          <w:color w:val="000000" w:themeColor="text1"/>
        </w:rPr>
        <w:t xml:space="preserve"> </w:t>
      </w:r>
    </w:p>
    <w:p w14:paraId="3DC54A43" w14:textId="77777777" w:rsidR="00EB09D7" w:rsidRPr="00CA539F" w:rsidRDefault="00EB09D7" w:rsidP="00EB09D7">
      <w:pPr>
        <w:pStyle w:val="ListParagraph"/>
        <w:widowControl/>
        <w:numPr>
          <w:ilvl w:val="0"/>
          <w:numId w:val="2"/>
        </w:numPr>
        <w:spacing w:line="288" w:lineRule="auto"/>
        <w:ind w:right="-52"/>
        <w:jc w:val="both"/>
        <w:rPr>
          <w:rFonts w:ascii="Segoe UI Historic" w:hAnsi="Segoe UI Historic" w:cs="Segoe UI Historic"/>
          <w:color w:val="000000" w:themeColor="text1"/>
        </w:rPr>
      </w:pPr>
      <w:r w:rsidRPr="00CA539F">
        <w:rPr>
          <w:rFonts w:ascii="Segoe UI Historic" w:hAnsi="Segoe UI Historic" w:cs="Segoe UI Historic"/>
          <w:color w:val="000000" w:themeColor="text1"/>
          <w:lang w:eastAsia="en-GB"/>
        </w:rPr>
        <w:t xml:space="preserve">A possible way to overcome the emergence of drug resistance is to combine antibiotic treatment that kills the bacteria with targeting host molecules that are necessary for the sustenance of infection, which is termed adjunct </w:t>
      </w:r>
      <w:r w:rsidRPr="00CA539F">
        <w:rPr>
          <w:rFonts w:ascii="Segoe UI Historic" w:hAnsi="Segoe UI Historic" w:cs="Segoe UI Historic"/>
          <w:b/>
          <w:bCs/>
          <w:color w:val="000000" w:themeColor="text1"/>
          <w:u w:val="single"/>
          <w:lang w:eastAsia="en-GB"/>
        </w:rPr>
        <w:t>h</w:t>
      </w:r>
      <w:r w:rsidRPr="00CA539F">
        <w:rPr>
          <w:rFonts w:ascii="Segoe UI Historic" w:hAnsi="Segoe UI Historic" w:cs="Segoe UI Historic"/>
          <w:color w:val="000000" w:themeColor="text1"/>
          <w:lang w:eastAsia="en-GB"/>
        </w:rPr>
        <w:t>ost</w:t>
      </w:r>
      <w:r w:rsidRPr="00CA539F">
        <w:rPr>
          <w:rFonts w:ascii="Segoe UI Historic" w:hAnsi="Segoe UI Historic" w:cs="Segoe UI Historic"/>
          <w:b/>
          <w:bCs/>
          <w:color w:val="000000" w:themeColor="text1"/>
          <w:u w:val="single"/>
          <w:lang w:eastAsia="en-GB"/>
        </w:rPr>
        <w:t>-d</w:t>
      </w:r>
      <w:r w:rsidRPr="00CA539F">
        <w:rPr>
          <w:rFonts w:ascii="Segoe UI Historic" w:hAnsi="Segoe UI Historic" w:cs="Segoe UI Historic"/>
          <w:color w:val="000000" w:themeColor="text1"/>
          <w:lang w:eastAsia="en-GB"/>
        </w:rPr>
        <w:t xml:space="preserve">irected </w:t>
      </w:r>
      <w:r w:rsidRPr="00CA539F">
        <w:rPr>
          <w:rFonts w:ascii="Segoe UI Historic" w:hAnsi="Segoe UI Historic" w:cs="Segoe UI Historic"/>
          <w:b/>
          <w:bCs/>
          <w:color w:val="000000" w:themeColor="text1"/>
          <w:u w:val="single"/>
          <w:lang w:eastAsia="en-GB"/>
        </w:rPr>
        <w:t>t</w:t>
      </w:r>
      <w:r w:rsidRPr="00CA539F">
        <w:rPr>
          <w:rFonts w:ascii="Segoe UI Historic" w:hAnsi="Segoe UI Historic" w:cs="Segoe UI Historic"/>
          <w:color w:val="000000" w:themeColor="text1"/>
          <w:lang w:eastAsia="en-GB"/>
        </w:rPr>
        <w:t xml:space="preserve">herapy (HDT). To identify new possibilities for HDT, we investigated the role of pathogen mediated </w:t>
      </w:r>
      <w:r w:rsidRPr="00CA539F">
        <w:rPr>
          <w:rFonts w:ascii="Segoe UI Historic" w:hAnsi="Segoe UI Historic" w:cs="Segoe UI Historic"/>
          <w:color w:val="000000" w:themeColor="text1"/>
        </w:rPr>
        <w:lastRenderedPageBreak/>
        <w:t xml:space="preserve">double-stranded DNA damage and the role of host </w:t>
      </w:r>
      <w:r w:rsidRPr="00CA539F">
        <w:rPr>
          <w:rFonts w:ascii="Segoe UI Historic" w:hAnsi="Segoe UI Historic" w:cs="Segoe UI Historic"/>
          <w:color w:val="000000" w:themeColor="text1"/>
          <w:lang w:val="en-GB"/>
        </w:rPr>
        <w:t xml:space="preserve">NAD+ dependent histone deacetylase </w:t>
      </w:r>
      <w:proofErr w:type="spellStart"/>
      <w:r w:rsidRPr="00CA539F">
        <w:rPr>
          <w:rFonts w:ascii="Segoe UI Historic" w:hAnsi="Segoe UI Historic" w:cs="Segoe UI Historic"/>
          <w:color w:val="000000" w:themeColor="text1"/>
          <w:lang w:val="en-GB"/>
        </w:rPr>
        <w:t>Sirtuin</w:t>
      </w:r>
      <w:proofErr w:type="spellEnd"/>
      <w:r w:rsidRPr="00CA539F">
        <w:rPr>
          <w:rFonts w:ascii="Segoe UI Historic" w:hAnsi="Segoe UI Historic" w:cs="Segoe UI Historic"/>
          <w:color w:val="000000" w:themeColor="text1"/>
          <w:lang w:val="en-GB"/>
        </w:rPr>
        <w:t xml:space="preserve"> 2.</w:t>
      </w:r>
    </w:p>
    <w:p w14:paraId="54BEB28C" w14:textId="77777777" w:rsidR="00EB09D7" w:rsidRPr="00CA539F" w:rsidRDefault="00EB09D7" w:rsidP="00EB09D7">
      <w:pPr>
        <w:spacing w:line="288" w:lineRule="auto"/>
        <w:ind w:right="62"/>
        <w:contextualSpacing/>
        <w:jc w:val="both"/>
        <w:rPr>
          <w:rFonts w:ascii="Segoe UI Historic" w:hAnsi="Segoe UI Historic" w:cs="Segoe UI Historic"/>
          <w:b/>
          <w:i/>
          <w:color w:val="0432FF"/>
          <w:sz w:val="22"/>
          <w:szCs w:val="22"/>
        </w:rPr>
      </w:pPr>
    </w:p>
    <w:p w14:paraId="32D48644" w14:textId="77777777" w:rsidR="00EB09D7" w:rsidRPr="00CA539F" w:rsidRDefault="00EB09D7" w:rsidP="00EB09D7">
      <w:pPr>
        <w:spacing w:line="288" w:lineRule="auto"/>
        <w:ind w:right="62"/>
        <w:contextualSpacing/>
        <w:jc w:val="both"/>
        <w:rPr>
          <w:rFonts w:ascii="Segoe UI Historic" w:hAnsi="Segoe UI Historic" w:cs="Segoe UI Historic"/>
          <w:b/>
          <w:i/>
          <w:color w:val="0432FF"/>
          <w:sz w:val="22"/>
          <w:szCs w:val="22"/>
        </w:rPr>
      </w:pPr>
      <w:r w:rsidRPr="00CA539F">
        <w:rPr>
          <w:rFonts w:ascii="Segoe UI Historic" w:hAnsi="Segoe UI Historic" w:cs="Segoe UI Historic"/>
          <w:b/>
          <w:i/>
          <w:color w:val="0432FF"/>
          <w:sz w:val="22"/>
          <w:szCs w:val="22"/>
        </w:rPr>
        <w:t>Deciphering STPK mediated regulation of cellular processes in Mtb.</w:t>
      </w:r>
    </w:p>
    <w:p w14:paraId="1E2FBDA4" w14:textId="77777777" w:rsidR="00EB09D7" w:rsidRPr="00CA539F" w:rsidRDefault="00EB09D7" w:rsidP="00EB09D7">
      <w:pPr>
        <w:spacing w:line="288" w:lineRule="auto"/>
        <w:ind w:right="62"/>
        <w:contextualSpacing/>
        <w:jc w:val="both"/>
        <w:rPr>
          <w:rFonts w:ascii="Segoe UI Historic" w:hAnsi="Segoe UI Historic" w:cs="Segoe UI Historic"/>
          <w:b/>
          <w:i/>
          <w:color w:val="0432FF"/>
          <w:sz w:val="22"/>
          <w:szCs w:val="22"/>
        </w:rPr>
      </w:pPr>
      <w:r w:rsidRPr="00CA539F">
        <w:rPr>
          <w:rFonts w:ascii="Segoe UI Historic" w:hAnsi="Segoe UI Historic" w:cs="Segoe UI Historic"/>
          <w:b/>
          <w:i/>
          <w:color w:val="0432FF"/>
          <w:sz w:val="22"/>
          <w:szCs w:val="22"/>
        </w:rPr>
        <w:t xml:space="preserve">Deciphering kinase-mediated </w:t>
      </w:r>
      <w:proofErr w:type="spellStart"/>
      <w:r w:rsidRPr="00CA539F">
        <w:rPr>
          <w:rFonts w:ascii="Segoe UI Historic" w:hAnsi="Segoe UI Historic" w:cs="Segoe UI Historic"/>
          <w:b/>
          <w:i/>
          <w:color w:val="0432FF"/>
          <w:sz w:val="22"/>
          <w:szCs w:val="22"/>
        </w:rPr>
        <w:t>signaling</w:t>
      </w:r>
      <w:proofErr w:type="spellEnd"/>
      <w:r w:rsidRPr="00CA539F">
        <w:rPr>
          <w:rFonts w:ascii="Segoe UI Historic" w:hAnsi="Segoe UI Historic" w:cs="Segoe UI Historic"/>
          <w:b/>
          <w:i/>
          <w:color w:val="0432FF"/>
          <w:sz w:val="22"/>
          <w:szCs w:val="22"/>
        </w:rPr>
        <w:t xml:space="preserve"> networks in Mtb</w:t>
      </w:r>
    </w:p>
    <w:p w14:paraId="288AF560" w14:textId="77777777" w:rsidR="00EB09D7" w:rsidRPr="00CA539F" w:rsidRDefault="00EB09D7" w:rsidP="00EB09D7">
      <w:pPr>
        <w:spacing w:line="288" w:lineRule="auto"/>
        <w:ind w:firstLine="720"/>
        <w:contextualSpacing/>
        <w:jc w:val="both"/>
        <w:rPr>
          <w:rFonts w:ascii="Segoe UI Historic" w:hAnsi="Segoe UI Historic" w:cs="Segoe UI Historic"/>
          <w:sz w:val="22"/>
          <w:szCs w:val="22"/>
        </w:rPr>
      </w:pPr>
      <w:r w:rsidRPr="00CA539F">
        <w:rPr>
          <w:rFonts w:ascii="Segoe UI Historic" w:hAnsi="Segoe UI Historic" w:cs="Segoe UI Historic"/>
          <w:sz w:val="22"/>
          <w:szCs w:val="22"/>
        </w:rPr>
        <w:t>Protein phosphorylation has come forth as a preeminent circuitry regulating a vast number of physiological processes in the bacterial kingdom.</w:t>
      </w:r>
      <w:r w:rsidRPr="00CA539F">
        <w:rPr>
          <w:rFonts w:ascii="Segoe UI Historic" w:eastAsia="Book Antiqua" w:hAnsi="Segoe UI Historic" w:cs="Segoe UI Historic"/>
          <w:sz w:val="22"/>
          <w:szCs w:val="22"/>
        </w:rPr>
        <w:t xml:space="preserve"> </w:t>
      </w:r>
      <w:r w:rsidRPr="00CA539F">
        <w:rPr>
          <w:rFonts w:ascii="Segoe UI Historic" w:hAnsi="Segoe UI Historic" w:cs="Segoe UI Historic"/>
          <w:sz w:val="22"/>
          <w:szCs w:val="22"/>
        </w:rPr>
        <w:t xml:space="preserve">There are 11 eukaryotic-like STPKs in </w:t>
      </w:r>
      <w:r w:rsidRPr="00CA539F">
        <w:rPr>
          <w:rFonts w:ascii="Segoe UI Historic" w:hAnsi="Segoe UI Historic" w:cs="Segoe UI Historic"/>
          <w:i/>
          <w:sz w:val="22"/>
          <w:szCs w:val="22"/>
        </w:rPr>
        <w:t>Mtb</w:t>
      </w:r>
      <w:r w:rsidRPr="00CA539F">
        <w:rPr>
          <w:rFonts w:ascii="Segoe UI Historic" w:hAnsi="Segoe UI Historic" w:cs="Segoe UI Historic"/>
          <w:sz w:val="22"/>
          <w:szCs w:val="22"/>
        </w:rPr>
        <w:t xml:space="preserve">, and we have worked towards </w:t>
      </w:r>
      <w:proofErr w:type="spellStart"/>
      <w:r w:rsidRPr="00CA539F">
        <w:rPr>
          <w:rFonts w:ascii="Segoe UI Historic" w:hAnsi="Segoe UI Historic" w:cs="Segoe UI Historic"/>
          <w:sz w:val="22"/>
          <w:szCs w:val="22"/>
        </w:rPr>
        <w:t>analyzing</w:t>
      </w:r>
      <w:proofErr w:type="spellEnd"/>
      <w:r w:rsidRPr="00CA539F">
        <w:rPr>
          <w:rFonts w:ascii="Segoe UI Historic" w:hAnsi="Segoe UI Historic" w:cs="Segoe UI Historic"/>
          <w:sz w:val="22"/>
          <w:szCs w:val="22"/>
        </w:rPr>
        <w:t xml:space="preserve"> the functional roles of the phosphorylation events mediated by these kinases. </w:t>
      </w:r>
    </w:p>
    <w:p w14:paraId="75F43193" w14:textId="77777777" w:rsidR="00EB09D7" w:rsidRPr="00CA539F" w:rsidRDefault="00EB09D7" w:rsidP="00EB09D7">
      <w:pPr>
        <w:pStyle w:val="ListParagraph"/>
        <w:numPr>
          <w:ilvl w:val="0"/>
          <w:numId w:val="3"/>
        </w:numPr>
        <w:spacing w:line="288" w:lineRule="auto"/>
        <w:jc w:val="both"/>
        <w:rPr>
          <w:rFonts w:ascii="Segoe UI Historic" w:eastAsia="Book Antiqua" w:hAnsi="Segoe UI Historic" w:cs="Segoe UI Historic"/>
          <w:spacing w:val="1"/>
        </w:rPr>
      </w:pPr>
      <w:r w:rsidRPr="00CA539F">
        <w:rPr>
          <w:rFonts w:ascii="Segoe UI Historic" w:hAnsi="Segoe UI Historic" w:cs="Segoe UI Historic"/>
          <w:color w:val="000000"/>
        </w:rPr>
        <w:t xml:space="preserve">Protein kinases A and B, encoded by </w:t>
      </w:r>
      <w:proofErr w:type="spellStart"/>
      <w:r w:rsidRPr="00CA539F">
        <w:rPr>
          <w:rFonts w:ascii="Segoe UI Historic" w:hAnsi="Segoe UI Historic" w:cs="Segoe UI Historic"/>
          <w:i/>
          <w:color w:val="000000"/>
        </w:rPr>
        <w:t>pknA</w:t>
      </w:r>
      <w:proofErr w:type="spellEnd"/>
      <w:r w:rsidRPr="00CA539F">
        <w:rPr>
          <w:rFonts w:ascii="Segoe UI Historic" w:hAnsi="Segoe UI Historic" w:cs="Segoe UI Historic"/>
          <w:color w:val="000000"/>
        </w:rPr>
        <w:t xml:space="preserve"> and </w:t>
      </w:r>
      <w:proofErr w:type="spellStart"/>
      <w:r w:rsidRPr="00CA539F">
        <w:rPr>
          <w:rFonts w:ascii="Segoe UI Historic" w:hAnsi="Segoe UI Historic" w:cs="Segoe UI Historic"/>
          <w:i/>
          <w:color w:val="000000"/>
        </w:rPr>
        <w:t>pknB</w:t>
      </w:r>
      <w:proofErr w:type="spellEnd"/>
      <w:r w:rsidRPr="00CA539F">
        <w:rPr>
          <w:rFonts w:ascii="Segoe UI Historic" w:hAnsi="Segoe UI Historic" w:cs="Segoe UI Historic"/>
          <w:color w:val="000000"/>
        </w:rPr>
        <w:t xml:space="preserve"> respectively, are part of the operon carrying cistrons coding for protein phosphatase </w:t>
      </w:r>
      <w:proofErr w:type="spellStart"/>
      <w:r w:rsidRPr="00CA539F">
        <w:rPr>
          <w:rFonts w:ascii="Segoe UI Historic" w:hAnsi="Segoe UI Historic" w:cs="Segoe UI Historic"/>
          <w:i/>
          <w:color w:val="000000"/>
        </w:rPr>
        <w:t>pstP</w:t>
      </w:r>
      <w:proofErr w:type="spellEnd"/>
      <w:r w:rsidRPr="00CA539F">
        <w:rPr>
          <w:rFonts w:ascii="Segoe UI Historic" w:hAnsi="Segoe UI Historic" w:cs="Segoe UI Historic"/>
          <w:i/>
          <w:color w:val="000000"/>
        </w:rPr>
        <w:t xml:space="preserve">, </w:t>
      </w:r>
      <w:proofErr w:type="spellStart"/>
      <w:r w:rsidRPr="00CA539F">
        <w:rPr>
          <w:rFonts w:ascii="Segoe UI Historic" w:hAnsi="Segoe UI Historic" w:cs="Segoe UI Historic"/>
          <w:i/>
          <w:color w:val="000000"/>
        </w:rPr>
        <w:t>rodA</w:t>
      </w:r>
      <w:proofErr w:type="spellEnd"/>
      <w:r w:rsidRPr="00CA539F">
        <w:rPr>
          <w:rFonts w:ascii="Segoe UI Historic" w:hAnsi="Segoe UI Historic" w:cs="Segoe UI Historic"/>
          <w:color w:val="000000"/>
        </w:rPr>
        <w:t xml:space="preserve"> (involved in cell shape control), and </w:t>
      </w:r>
      <w:proofErr w:type="spellStart"/>
      <w:r w:rsidRPr="00CA539F">
        <w:rPr>
          <w:rFonts w:ascii="Segoe UI Historic" w:hAnsi="Segoe UI Historic" w:cs="Segoe UI Historic"/>
          <w:i/>
          <w:color w:val="000000"/>
        </w:rPr>
        <w:t>pbpA</w:t>
      </w:r>
      <w:proofErr w:type="spellEnd"/>
      <w:r w:rsidRPr="00CA539F">
        <w:rPr>
          <w:rFonts w:ascii="Segoe UI Historic" w:hAnsi="Segoe UI Historic" w:cs="Segoe UI Historic"/>
          <w:color w:val="000000"/>
        </w:rPr>
        <w:t xml:space="preserve"> (involved in peptidoglycan synthesis). </w:t>
      </w:r>
      <w:r w:rsidRPr="00CA539F">
        <w:rPr>
          <w:rFonts w:ascii="Segoe UI Historic" w:eastAsia="Book Antiqua" w:hAnsi="Segoe UI Historic" w:cs="Segoe UI Historic"/>
        </w:rPr>
        <w:t xml:space="preserve">Work from the lab </w:t>
      </w:r>
      <w:r w:rsidRPr="00CA539F">
        <w:rPr>
          <w:rFonts w:ascii="Segoe UI Historic" w:eastAsia="MS Mincho" w:hAnsi="Segoe UI Historic" w:cs="Segoe UI Historic"/>
        </w:rPr>
        <w:t xml:space="preserve">elucidated the roles of </w:t>
      </w:r>
      <w:proofErr w:type="spellStart"/>
      <w:r w:rsidRPr="00CA539F">
        <w:rPr>
          <w:rFonts w:ascii="Segoe UI Historic" w:eastAsia="MS Mincho" w:hAnsi="Segoe UI Historic" w:cs="Segoe UI Historic"/>
        </w:rPr>
        <w:t>RodA</w:t>
      </w:r>
      <w:proofErr w:type="spellEnd"/>
      <w:r w:rsidRPr="00CA539F">
        <w:rPr>
          <w:rFonts w:ascii="Segoe UI Historic" w:eastAsia="MS Mincho" w:hAnsi="Segoe UI Historic" w:cs="Segoe UI Historic"/>
        </w:rPr>
        <w:t xml:space="preserve"> and </w:t>
      </w:r>
      <w:proofErr w:type="spellStart"/>
      <w:r w:rsidRPr="00CA539F">
        <w:rPr>
          <w:rFonts w:ascii="Segoe UI Historic" w:eastAsia="MS Mincho" w:hAnsi="Segoe UI Historic" w:cs="Segoe UI Historic"/>
        </w:rPr>
        <w:t>PbpA</w:t>
      </w:r>
      <w:proofErr w:type="spellEnd"/>
      <w:r w:rsidRPr="00CA539F">
        <w:rPr>
          <w:rFonts w:ascii="Segoe UI Historic" w:eastAsia="MS Mincho" w:hAnsi="Segoe UI Historic" w:cs="Segoe UI Historic"/>
        </w:rPr>
        <w:t xml:space="preserve"> in regulating </w:t>
      </w:r>
      <w:r w:rsidRPr="00CA539F">
        <w:rPr>
          <w:rFonts w:ascii="Segoe UI Historic" w:eastAsia="MS Mincho" w:hAnsi="Segoe UI Historic" w:cs="Segoe UI Historic"/>
          <w:i/>
        </w:rPr>
        <w:t>in vitro</w:t>
      </w:r>
      <w:r w:rsidRPr="00CA539F">
        <w:rPr>
          <w:rFonts w:ascii="Segoe UI Historic" w:eastAsia="Book Antiqua" w:hAnsi="Segoe UI Historic" w:cs="Segoe UI Historic"/>
        </w:rPr>
        <w:t xml:space="preserve"> </w:t>
      </w:r>
      <w:r w:rsidRPr="00CA539F">
        <w:rPr>
          <w:rFonts w:ascii="Segoe UI Historic" w:eastAsia="MS Mincho" w:hAnsi="Segoe UI Historic" w:cs="Segoe UI Historic"/>
        </w:rPr>
        <w:t xml:space="preserve">growth and </w:t>
      </w:r>
      <w:r w:rsidRPr="00CA539F">
        <w:rPr>
          <w:rFonts w:ascii="Segoe UI Historic" w:eastAsia="MS Mincho" w:hAnsi="Segoe UI Historic" w:cs="Segoe UI Historic"/>
          <w:i/>
        </w:rPr>
        <w:t>in vivo</w:t>
      </w:r>
      <w:r w:rsidRPr="00CA539F">
        <w:rPr>
          <w:rFonts w:ascii="Segoe UI Historic" w:eastAsia="MS Mincho" w:hAnsi="Segoe UI Historic" w:cs="Segoe UI Historic"/>
        </w:rPr>
        <w:t xml:space="preserve"> survival of pathogenic mycobacteria </w:t>
      </w:r>
      <w:r w:rsidRPr="00CA539F">
        <w:rPr>
          <w:rFonts w:ascii="Segoe UI Historic" w:eastAsia="MS Mincho" w:hAnsi="Segoe UI Historic" w:cs="Segoe UI Historic"/>
          <w:color w:val="0000FF"/>
        </w:rPr>
        <w:t>(</w:t>
      </w:r>
      <w:r w:rsidRPr="00CA539F">
        <w:rPr>
          <w:rFonts w:ascii="Segoe UI Historic" w:eastAsia="MS Mincho" w:hAnsi="Segoe UI Historic" w:cs="Segoe UI Historic"/>
          <w:b/>
          <w:i/>
          <w:color w:val="0000FF"/>
        </w:rPr>
        <w:t>J. Biol. Chem</w:t>
      </w:r>
      <w:r w:rsidRPr="00CA539F">
        <w:rPr>
          <w:rFonts w:ascii="Segoe UI Historic" w:eastAsia="MS Mincho" w:hAnsi="Segoe UI Historic" w:cs="Segoe UI Historic"/>
          <w:color w:val="0000FF"/>
        </w:rPr>
        <w:t xml:space="preserve">. (2018) </w:t>
      </w:r>
      <w:r w:rsidRPr="00CA539F">
        <w:rPr>
          <w:rFonts w:ascii="Segoe UI Historic" w:eastAsia="MS Mincho" w:hAnsi="Segoe UI Historic" w:cs="Segoe UI Historic"/>
          <w:b/>
          <w:color w:val="0000FF"/>
        </w:rPr>
        <w:t>293</w:t>
      </w:r>
      <w:r w:rsidRPr="00CA539F">
        <w:rPr>
          <w:rFonts w:ascii="Segoe UI Historic" w:eastAsia="MS Mincho" w:hAnsi="Segoe UI Historic" w:cs="Segoe UI Historic"/>
          <w:color w:val="0000FF"/>
        </w:rPr>
        <w:t>, 6497)</w:t>
      </w:r>
      <w:r w:rsidRPr="00CA539F">
        <w:rPr>
          <w:rFonts w:ascii="Segoe UI Historic" w:eastAsia="MS Mincho" w:hAnsi="Segoe UI Historic" w:cs="Segoe UI Historic"/>
        </w:rPr>
        <w:t xml:space="preserve">. </w:t>
      </w:r>
    </w:p>
    <w:p w14:paraId="341EBC1B" w14:textId="77777777" w:rsidR="00EB09D7" w:rsidRPr="00CA539F" w:rsidRDefault="00EB09D7" w:rsidP="00EB09D7">
      <w:pPr>
        <w:pStyle w:val="ListParagraph"/>
        <w:numPr>
          <w:ilvl w:val="0"/>
          <w:numId w:val="3"/>
        </w:numPr>
        <w:spacing w:line="288" w:lineRule="auto"/>
        <w:jc w:val="both"/>
        <w:rPr>
          <w:rFonts w:ascii="Segoe UI Historic" w:eastAsia="Book Antiqua" w:hAnsi="Segoe UI Historic" w:cs="Segoe UI Historic"/>
          <w:spacing w:val="1"/>
        </w:rPr>
      </w:pPr>
      <w:r w:rsidRPr="00CA539F">
        <w:rPr>
          <w:rFonts w:ascii="Segoe UI Historic" w:hAnsi="Segoe UI Historic" w:cs="Segoe UI Historic"/>
          <w:bCs/>
          <w:iCs/>
        </w:rPr>
        <w:t xml:space="preserve">Using the mouse infection model, we observed that </w:t>
      </w:r>
      <w:proofErr w:type="spellStart"/>
      <w:r w:rsidRPr="00CA539F">
        <w:rPr>
          <w:rFonts w:ascii="Segoe UI Historic" w:hAnsi="Segoe UI Historic" w:cs="Segoe UI Historic"/>
          <w:bCs/>
          <w:iCs/>
        </w:rPr>
        <w:t>PknA</w:t>
      </w:r>
      <w:proofErr w:type="spellEnd"/>
      <w:r w:rsidRPr="00CA539F">
        <w:rPr>
          <w:rFonts w:ascii="Segoe UI Historic" w:hAnsi="Segoe UI Historic" w:cs="Segoe UI Historic"/>
          <w:bCs/>
          <w:iCs/>
        </w:rPr>
        <w:t xml:space="preserve"> is essential </w:t>
      </w:r>
      <w:r w:rsidRPr="00CA539F">
        <w:rPr>
          <w:rFonts w:ascii="Segoe UI Historic" w:hAnsi="Segoe UI Historic" w:cs="Segoe UI Historic"/>
        </w:rPr>
        <w:t xml:space="preserve">for the survival of the pathogen in the host. </w:t>
      </w:r>
      <w:r w:rsidRPr="00CA539F">
        <w:rPr>
          <w:rFonts w:ascii="Segoe UI Historic" w:hAnsi="Segoe UI Historic" w:cs="Segoe UI Historic"/>
          <w:bCs/>
          <w:iCs/>
        </w:rPr>
        <w:t>Even though</w:t>
      </w:r>
      <w:r w:rsidRPr="00CA539F">
        <w:rPr>
          <w:rFonts w:ascii="Segoe UI Historic" w:hAnsi="Segoe UI Historic" w:cs="Segoe UI Historic"/>
        </w:rPr>
        <w:t xml:space="preserve"> </w:t>
      </w:r>
      <w:proofErr w:type="spellStart"/>
      <w:r w:rsidRPr="00CA539F">
        <w:rPr>
          <w:rFonts w:ascii="Segoe UI Historic" w:hAnsi="Segoe UI Historic" w:cs="Segoe UI Historic"/>
        </w:rPr>
        <w:t>PknA</w:t>
      </w:r>
      <w:proofErr w:type="spellEnd"/>
      <w:r w:rsidRPr="00CA539F">
        <w:rPr>
          <w:rFonts w:ascii="Segoe UI Historic" w:hAnsi="Segoe UI Historic" w:cs="Segoe UI Historic"/>
        </w:rPr>
        <w:t xml:space="preserve"> and </w:t>
      </w:r>
      <w:proofErr w:type="spellStart"/>
      <w:r w:rsidRPr="00CA539F">
        <w:rPr>
          <w:rFonts w:ascii="Segoe UI Historic" w:hAnsi="Segoe UI Historic" w:cs="Segoe UI Historic"/>
        </w:rPr>
        <w:t>PknB</w:t>
      </w:r>
      <w:proofErr w:type="spellEnd"/>
      <w:r w:rsidRPr="00CA539F">
        <w:rPr>
          <w:rFonts w:ascii="Segoe UI Historic" w:hAnsi="Segoe UI Historic" w:cs="Segoe UI Historic"/>
        </w:rPr>
        <w:t xml:space="preserve"> are expressed as part of the same operon, they appear to be regulating cellular processes through divergent signaling pathways (</w:t>
      </w:r>
      <w:r w:rsidRPr="00CA539F">
        <w:rPr>
          <w:rFonts w:ascii="Segoe UI Historic" w:hAnsi="Segoe UI Historic" w:cs="Segoe UI Historic"/>
          <w:b/>
          <w:i/>
          <w:color w:val="0000FF"/>
        </w:rPr>
        <w:t>J Biol Chem</w:t>
      </w:r>
      <w:r w:rsidRPr="00CA539F">
        <w:rPr>
          <w:rFonts w:ascii="Segoe UI Historic" w:hAnsi="Segoe UI Historic" w:cs="Segoe UI Historic"/>
          <w:b/>
          <w:color w:val="0000FF"/>
        </w:rPr>
        <w:t xml:space="preserve">. </w:t>
      </w:r>
      <w:r w:rsidRPr="00CA539F">
        <w:rPr>
          <w:rFonts w:ascii="Segoe UI Historic" w:hAnsi="Segoe UI Historic" w:cs="Segoe UI Historic"/>
          <w:bCs/>
          <w:color w:val="0000FF"/>
        </w:rPr>
        <w:t>(2015)</w:t>
      </w:r>
      <w:r w:rsidRPr="00CA539F">
        <w:rPr>
          <w:rFonts w:ascii="Segoe UI Historic" w:hAnsi="Segoe UI Historic" w:cs="Segoe UI Historic"/>
          <w:b/>
          <w:color w:val="0000FF"/>
        </w:rPr>
        <w:t xml:space="preserve"> 290, </w:t>
      </w:r>
      <w:r w:rsidRPr="00CA539F">
        <w:rPr>
          <w:rFonts w:ascii="Segoe UI Historic" w:hAnsi="Segoe UI Historic" w:cs="Segoe UI Historic"/>
          <w:color w:val="0000FF"/>
        </w:rPr>
        <w:t>9626-9645</w:t>
      </w:r>
      <w:r w:rsidRPr="00CA539F">
        <w:rPr>
          <w:rFonts w:ascii="Segoe UI Historic" w:hAnsi="Segoe UI Historic" w:cs="Segoe UI Historic"/>
        </w:rPr>
        <w:t xml:space="preserve">). </w:t>
      </w:r>
    </w:p>
    <w:p w14:paraId="1A231A46" w14:textId="77777777" w:rsidR="00EB09D7" w:rsidRPr="00CA539F" w:rsidRDefault="00EB09D7" w:rsidP="00EB09D7">
      <w:pPr>
        <w:pStyle w:val="ListParagraph"/>
        <w:numPr>
          <w:ilvl w:val="0"/>
          <w:numId w:val="3"/>
        </w:numPr>
        <w:spacing w:line="288" w:lineRule="auto"/>
        <w:jc w:val="both"/>
        <w:rPr>
          <w:rFonts w:ascii="Segoe UI Historic" w:eastAsia="Book Antiqua" w:hAnsi="Segoe UI Historic" w:cs="Segoe UI Historic"/>
          <w:spacing w:val="1"/>
        </w:rPr>
      </w:pPr>
      <w:r w:rsidRPr="00CA539F">
        <w:rPr>
          <w:rFonts w:ascii="Segoe UI Historic" w:hAnsi="Segoe UI Historic" w:cs="Segoe UI Historic"/>
        </w:rPr>
        <w:t xml:space="preserve">While there are 11 serine/threonine protein kinases in </w:t>
      </w:r>
      <w:r w:rsidRPr="00CA539F">
        <w:rPr>
          <w:rFonts w:ascii="Segoe UI Historic" w:hAnsi="Segoe UI Historic" w:cs="Segoe UI Historic"/>
          <w:i/>
        </w:rPr>
        <w:t>Mtb</w:t>
      </w:r>
      <w:r w:rsidRPr="00CA539F">
        <w:rPr>
          <w:rFonts w:ascii="Segoe UI Historic" w:hAnsi="Segoe UI Historic" w:cs="Segoe UI Historic"/>
        </w:rPr>
        <w:t xml:space="preserve">, only one serine/threonine phosphatase, </w:t>
      </w:r>
      <w:proofErr w:type="spellStart"/>
      <w:r w:rsidRPr="00CA539F">
        <w:rPr>
          <w:rFonts w:ascii="Segoe UI Historic" w:hAnsi="Segoe UI Historic" w:cs="Segoe UI Historic"/>
        </w:rPr>
        <w:t>PstP</w:t>
      </w:r>
      <w:proofErr w:type="spellEnd"/>
      <w:r w:rsidRPr="00CA539F">
        <w:rPr>
          <w:rFonts w:ascii="Segoe UI Historic" w:hAnsi="Segoe UI Historic" w:cs="Segoe UI Historic"/>
        </w:rPr>
        <w:t xml:space="preserve">, has been identified. </w:t>
      </w:r>
      <w:proofErr w:type="spellStart"/>
      <w:r w:rsidRPr="00CA539F">
        <w:rPr>
          <w:rFonts w:ascii="Segoe UI Historic" w:hAnsi="Segoe UI Historic" w:cs="Segoe UI Historic"/>
        </w:rPr>
        <w:t>PstP</w:t>
      </w:r>
      <w:proofErr w:type="spellEnd"/>
      <w:r w:rsidRPr="00CA539F">
        <w:rPr>
          <w:rFonts w:ascii="Segoe UI Historic" w:hAnsi="Segoe UI Historic" w:cs="Segoe UI Historic"/>
        </w:rPr>
        <w:t xml:space="preserve"> depletion results in elongated </w:t>
      </w:r>
      <w:proofErr w:type="spellStart"/>
      <w:r w:rsidRPr="00CA539F">
        <w:rPr>
          <w:rFonts w:ascii="Segoe UI Historic" w:hAnsi="Segoe UI Historic" w:cs="Segoe UI Historic"/>
        </w:rPr>
        <w:t>multiseptate</w:t>
      </w:r>
      <w:proofErr w:type="spellEnd"/>
      <w:r w:rsidRPr="00CA539F">
        <w:rPr>
          <w:rFonts w:ascii="Segoe UI Historic" w:hAnsi="Segoe UI Historic" w:cs="Segoe UI Historic"/>
        </w:rPr>
        <w:t xml:space="preserve"> cells, suggesting a role for </w:t>
      </w:r>
      <w:proofErr w:type="spellStart"/>
      <w:r w:rsidRPr="00CA539F">
        <w:rPr>
          <w:rFonts w:ascii="Segoe UI Historic" w:hAnsi="Segoe UI Historic" w:cs="Segoe UI Historic"/>
        </w:rPr>
        <w:t>PstP</w:t>
      </w:r>
      <w:proofErr w:type="spellEnd"/>
      <w:r w:rsidRPr="00CA539F">
        <w:rPr>
          <w:rFonts w:ascii="Segoe UI Historic" w:hAnsi="Segoe UI Historic" w:cs="Segoe UI Historic"/>
        </w:rPr>
        <w:t xml:space="preserve"> in regulating cell division events. </w:t>
      </w:r>
      <w:proofErr w:type="spellStart"/>
      <w:r w:rsidRPr="00CA539F">
        <w:rPr>
          <w:rFonts w:ascii="Segoe UI Historic" w:hAnsi="Segoe UI Historic" w:cs="Segoe UI Historic"/>
        </w:rPr>
        <w:t>PstP</w:t>
      </w:r>
      <w:proofErr w:type="spellEnd"/>
      <w:r w:rsidRPr="00CA539F">
        <w:rPr>
          <w:rFonts w:ascii="Segoe UI Historic" w:hAnsi="Segoe UI Historic" w:cs="Segoe UI Historic"/>
        </w:rPr>
        <w:t xml:space="preserve"> plays an important role in establishing and maintaining infection, possibly via the modulation of cell division events. (</w:t>
      </w:r>
      <w:r w:rsidRPr="00CA539F">
        <w:rPr>
          <w:rFonts w:ascii="Segoe UI Historic" w:hAnsi="Segoe UI Historic" w:cs="Segoe UI Historic"/>
          <w:b/>
          <w:i/>
          <w:color w:val="0000FF"/>
        </w:rPr>
        <w:t>J Biol Chem</w:t>
      </w:r>
      <w:r w:rsidRPr="00CA539F">
        <w:rPr>
          <w:rFonts w:ascii="Segoe UI Historic" w:hAnsi="Segoe UI Historic" w:cs="Segoe UI Historic"/>
          <w:b/>
          <w:color w:val="0000FF"/>
        </w:rPr>
        <w:t xml:space="preserve">. </w:t>
      </w:r>
      <w:r w:rsidRPr="00CA539F">
        <w:rPr>
          <w:rFonts w:ascii="Segoe UI Historic" w:hAnsi="Segoe UI Historic" w:cs="Segoe UI Historic"/>
          <w:bCs/>
          <w:color w:val="0000FF"/>
        </w:rPr>
        <w:t>(2016)</w:t>
      </w:r>
      <w:r w:rsidRPr="00CA539F">
        <w:rPr>
          <w:rFonts w:ascii="Segoe UI Historic" w:hAnsi="Segoe UI Historic" w:cs="Segoe UI Historic"/>
          <w:b/>
          <w:color w:val="0000FF"/>
        </w:rPr>
        <w:t xml:space="preserve"> 291, </w:t>
      </w:r>
      <w:r w:rsidRPr="00CA539F">
        <w:rPr>
          <w:rFonts w:ascii="Segoe UI Historic" w:hAnsi="Segoe UI Historic" w:cs="Segoe UI Historic"/>
          <w:i/>
          <w:color w:val="0000FF"/>
        </w:rPr>
        <w:t>24215-30).</w:t>
      </w:r>
    </w:p>
    <w:p w14:paraId="4FB3A753" w14:textId="77777777" w:rsidR="00EB09D7" w:rsidRPr="00CA539F" w:rsidRDefault="00EB09D7" w:rsidP="00EB09D7">
      <w:pPr>
        <w:pStyle w:val="ListParagraph"/>
        <w:numPr>
          <w:ilvl w:val="0"/>
          <w:numId w:val="3"/>
        </w:numPr>
        <w:spacing w:line="288" w:lineRule="auto"/>
        <w:jc w:val="both"/>
        <w:rPr>
          <w:rFonts w:ascii="Segoe UI Historic" w:eastAsia="Book Antiqua" w:hAnsi="Segoe UI Historic" w:cs="Segoe UI Historic"/>
          <w:spacing w:val="1"/>
        </w:rPr>
      </w:pPr>
      <w:r w:rsidRPr="00CA539F">
        <w:rPr>
          <w:rFonts w:ascii="Segoe UI Historic" w:hAnsi="Segoe UI Historic" w:cs="Segoe UI Historic"/>
        </w:rPr>
        <w:t>A particular class of receptor-type serine-threonine kinase called PASTA (</w:t>
      </w:r>
      <w:r w:rsidRPr="00CA539F">
        <w:rPr>
          <w:rFonts w:ascii="Segoe UI Historic" w:hAnsi="Segoe UI Historic" w:cs="Segoe UI Historic"/>
          <w:b/>
          <w:u w:val="single"/>
        </w:rPr>
        <w:t>P</w:t>
      </w:r>
      <w:r w:rsidRPr="00CA539F">
        <w:rPr>
          <w:rFonts w:ascii="Segoe UI Historic" w:hAnsi="Segoe UI Historic" w:cs="Segoe UI Historic"/>
        </w:rPr>
        <w:t xml:space="preserve">enicillin-binding proteins </w:t>
      </w:r>
      <w:r w:rsidRPr="00CA539F">
        <w:rPr>
          <w:rFonts w:ascii="Segoe UI Historic" w:hAnsi="Segoe UI Historic" w:cs="Segoe UI Historic"/>
          <w:b/>
          <w:u w:val="single"/>
        </w:rPr>
        <w:t>A</w:t>
      </w:r>
      <w:r w:rsidRPr="00CA539F">
        <w:rPr>
          <w:rFonts w:ascii="Segoe UI Historic" w:hAnsi="Segoe UI Historic" w:cs="Segoe UI Historic"/>
        </w:rPr>
        <w:t xml:space="preserve">nd </w:t>
      </w:r>
      <w:r w:rsidRPr="00CA539F">
        <w:rPr>
          <w:rFonts w:ascii="Segoe UI Historic" w:hAnsi="Segoe UI Historic" w:cs="Segoe UI Historic"/>
          <w:b/>
          <w:u w:val="single"/>
        </w:rPr>
        <w:t>S</w:t>
      </w:r>
      <w:r w:rsidRPr="00CA539F">
        <w:rPr>
          <w:rFonts w:ascii="Segoe UI Historic" w:hAnsi="Segoe UI Historic" w:cs="Segoe UI Historic"/>
        </w:rPr>
        <w:t xml:space="preserve">erine </w:t>
      </w:r>
      <w:r w:rsidRPr="00CA539F">
        <w:rPr>
          <w:rFonts w:ascii="Segoe UI Historic" w:hAnsi="Segoe UI Historic" w:cs="Segoe UI Historic"/>
          <w:b/>
          <w:u w:val="single"/>
        </w:rPr>
        <w:t>T</w:t>
      </w:r>
      <w:r w:rsidRPr="00CA539F">
        <w:rPr>
          <w:rFonts w:ascii="Segoe UI Historic" w:hAnsi="Segoe UI Historic" w:cs="Segoe UI Historic"/>
        </w:rPr>
        <w:t xml:space="preserve">hreonine </w:t>
      </w:r>
      <w:r w:rsidRPr="00CA539F">
        <w:rPr>
          <w:rFonts w:ascii="Segoe UI Historic" w:hAnsi="Segoe UI Historic" w:cs="Segoe UI Historic"/>
          <w:b/>
          <w:u w:val="single"/>
        </w:rPr>
        <w:t>A</w:t>
      </w:r>
      <w:r w:rsidRPr="00CA539F">
        <w:rPr>
          <w:rFonts w:ascii="Segoe UI Historic" w:hAnsi="Segoe UI Historic" w:cs="Segoe UI Historic"/>
        </w:rPr>
        <w:t xml:space="preserve">ssociated) kinase is widespread across Gram-positive firmicutes and actinomycetes. We found that stringent regulation of </w:t>
      </w:r>
      <w:r w:rsidRPr="00CA539F">
        <w:rPr>
          <w:rFonts w:ascii="Segoe UI Historic" w:hAnsi="Segoe UI Historic" w:cs="Segoe UI Historic"/>
          <w:i/>
        </w:rPr>
        <w:t>Mtb</w:t>
      </w:r>
      <w:r w:rsidRPr="00CA539F">
        <w:rPr>
          <w:rFonts w:ascii="Segoe UI Historic" w:hAnsi="Segoe UI Historic" w:cs="Segoe UI Historic"/>
        </w:rPr>
        <w:t xml:space="preserve"> of the PASTA kinase </w:t>
      </w:r>
      <w:proofErr w:type="spellStart"/>
      <w:r w:rsidRPr="00CA539F">
        <w:rPr>
          <w:rFonts w:ascii="Segoe UI Historic" w:hAnsi="Segoe UI Historic" w:cs="Segoe UI Historic"/>
        </w:rPr>
        <w:t>PknB</w:t>
      </w:r>
      <w:proofErr w:type="spellEnd"/>
      <w:r w:rsidRPr="00CA539F">
        <w:rPr>
          <w:rFonts w:ascii="Segoe UI Historic" w:hAnsi="Segoe UI Historic" w:cs="Segoe UI Historic"/>
        </w:rPr>
        <w:t xml:space="preserve"> (</w:t>
      </w:r>
      <w:proofErr w:type="spellStart"/>
      <w:r w:rsidRPr="00CA539F">
        <w:rPr>
          <w:rFonts w:ascii="Segoe UI Historic" w:hAnsi="Segoe UI Historic" w:cs="Segoe UI Historic"/>
        </w:rPr>
        <w:t>PknB</w:t>
      </w:r>
      <w:r w:rsidRPr="00CA539F">
        <w:rPr>
          <w:rFonts w:ascii="Segoe UI Historic" w:hAnsi="Segoe UI Historic" w:cs="Segoe UI Historic"/>
          <w:vertAlign w:val="subscript"/>
        </w:rPr>
        <w:t>Mtb</w:t>
      </w:r>
      <w:proofErr w:type="spellEnd"/>
      <w:r w:rsidRPr="00CA539F">
        <w:rPr>
          <w:rFonts w:ascii="Segoe UI Historic" w:hAnsi="Segoe UI Historic" w:cs="Segoe UI Historic"/>
        </w:rPr>
        <w:t xml:space="preserve">) to be necessary for cell survival. While the </w:t>
      </w:r>
      <w:r w:rsidRPr="00CA539F">
        <w:rPr>
          <w:rFonts w:ascii="Segoe UI Historic" w:hAnsi="Segoe UI Historic" w:cs="Segoe UI Historic"/>
          <w:lang w:eastAsia="en-IN"/>
        </w:rPr>
        <w:t xml:space="preserve">presence of the carboxy-terminal PASTA domain is dispensable in the avirulent </w:t>
      </w:r>
      <w:r w:rsidRPr="00CA539F">
        <w:rPr>
          <w:rFonts w:ascii="Segoe UI Historic" w:hAnsi="Segoe UI Historic" w:cs="Segoe UI Historic"/>
          <w:i/>
          <w:lang w:eastAsia="en-IN"/>
        </w:rPr>
        <w:t>M. smegmatis</w:t>
      </w:r>
      <w:r w:rsidRPr="00CA539F">
        <w:rPr>
          <w:rFonts w:ascii="Segoe UI Historic" w:hAnsi="Segoe UI Historic" w:cs="Segoe UI Historic"/>
          <w:lang w:eastAsia="en-IN"/>
        </w:rPr>
        <w:t xml:space="preserve">, all four PASTA domains are essential in </w:t>
      </w:r>
      <w:r w:rsidRPr="00CA539F">
        <w:rPr>
          <w:rFonts w:ascii="Segoe UI Historic" w:hAnsi="Segoe UI Historic" w:cs="Segoe UI Historic"/>
          <w:i/>
          <w:lang w:eastAsia="en-IN"/>
        </w:rPr>
        <w:t>Mtb</w:t>
      </w:r>
      <w:r w:rsidRPr="00CA539F">
        <w:rPr>
          <w:rFonts w:ascii="Segoe UI Historic" w:hAnsi="Segoe UI Historic" w:cs="Segoe UI Historic"/>
          <w:lang w:eastAsia="en-IN"/>
        </w:rPr>
        <w:t xml:space="preserve"> </w:t>
      </w:r>
      <w:r w:rsidRPr="00CA539F">
        <w:rPr>
          <w:rFonts w:ascii="Segoe UI Historic" w:hAnsi="Segoe UI Historic" w:cs="Segoe UI Historic"/>
          <w:bCs/>
          <w:i/>
          <w:iCs/>
          <w:color w:val="0000FF"/>
        </w:rPr>
        <w:t>(</w:t>
      </w:r>
      <w:r w:rsidRPr="00CA539F">
        <w:rPr>
          <w:rFonts w:ascii="Segoe UI Historic" w:hAnsi="Segoe UI Historic" w:cs="Segoe UI Historic"/>
          <w:b/>
          <w:bCs/>
          <w:i/>
          <w:iCs/>
          <w:color w:val="0000FF"/>
        </w:rPr>
        <w:t>J. Biol. Chem</w:t>
      </w:r>
      <w:r w:rsidRPr="00CA539F">
        <w:rPr>
          <w:rFonts w:ascii="Segoe UI Historic" w:hAnsi="Segoe UI Historic" w:cs="Segoe UI Historic"/>
          <w:bCs/>
          <w:iCs/>
          <w:color w:val="0000FF"/>
        </w:rPr>
        <w:t xml:space="preserve">. (2014) </w:t>
      </w:r>
      <w:r w:rsidRPr="00CA539F">
        <w:rPr>
          <w:rFonts w:ascii="Segoe UI Historic" w:hAnsi="Segoe UI Historic" w:cs="Segoe UI Historic"/>
          <w:b/>
          <w:bCs/>
          <w:iCs/>
          <w:color w:val="0000FF"/>
        </w:rPr>
        <w:t>289</w:t>
      </w:r>
      <w:r w:rsidRPr="00CA539F">
        <w:rPr>
          <w:rFonts w:ascii="Segoe UI Historic" w:hAnsi="Segoe UI Historic" w:cs="Segoe UI Historic"/>
          <w:bCs/>
          <w:iCs/>
          <w:color w:val="0000FF"/>
        </w:rPr>
        <w:t>, 13858-75</w:t>
      </w:r>
      <w:r w:rsidRPr="00CA539F">
        <w:rPr>
          <w:rFonts w:ascii="Segoe UI Historic" w:hAnsi="Segoe UI Historic" w:cs="Segoe UI Historic"/>
          <w:bCs/>
          <w:iCs/>
        </w:rPr>
        <w:t xml:space="preserve">). </w:t>
      </w:r>
      <w:r w:rsidRPr="00CA539F">
        <w:rPr>
          <w:rFonts w:ascii="Segoe UI Historic" w:hAnsi="Segoe UI Historic" w:cs="Segoe UI Historic"/>
        </w:rPr>
        <w:t xml:space="preserve"> </w:t>
      </w:r>
    </w:p>
    <w:p w14:paraId="6E883B07" w14:textId="77777777" w:rsidR="00234E51" w:rsidRPr="00CA539F" w:rsidRDefault="00234E51" w:rsidP="00EB09D7">
      <w:pPr>
        <w:pStyle w:val="ListParagraph"/>
        <w:numPr>
          <w:ilvl w:val="0"/>
          <w:numId w:val="3"/>
        </w:numPr>
        <w:spacing w:line="288" w:lineRule="auto"/>
        <w:jc w:val="both"/>
        <w:rPr>
          <w:rFonts w:ascii="Segoe UI Historic" w:eastAsia="Book Antiqua" w:hAnsi="Segoe UI Historic" w:cs="Segoe UI Historic"/>
          <w:spacing w:val="1"/>
        </w:rPr>
      </w:pPr>
      <w:r w:rsidRPr="00CA539F">
        <w:rPr>
          <w:rFonts w:ascii="Segoe UI Historic" w:hAnsi="Segoe UI Historic" w:cs="Segoe UI Historic"/>
          <w:noProof/>
        </w:rPr>
        <w:drawing>
          <wp:anchor distT="0" distB="0" distL="114300" distR="114300" simplePos="0" relativeHeight="251662336" behindDoc="0" locked="0" layoutInCell="1" allowOverlap="1" wp14:anchorId="364664B1" wp14:editId="4202FAA4">
            <wp:simplePos x="0" y="0"/>
            <wp:positionH relativeFrom="column">
              <wp:posOffset>2738120</wp:posOffset>
            </wp:positionH>
            <wp:positionV relativeFrom="paragraph">
              <wp:posOffset>306705</wp:posOffset>
            </wp:positionV>
            <wp:extent cx="2981960" cy="1840230"/>
            <wp:effectExtent l="12700" t="12700" r="254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PSACFig201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1960" cy="18402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B09D7" w:rsidRPr="00CA539F">
        <w:rPr>
          <w:rFonts w:ascii="Segoe UI Historic" w:hAnsi="Segoe UI Historic" w:cs="Segoe UI Historic"/>
        </w:rPr>
        <w:t xml:space="preserve">With the help of </w:t>
      </w:r>
      <w:r w:rsidR="00EB09D7" w:rsidRPr="00CA539F">
        <w:rPr>
          <w:rFonts w:ascii="Segoe UI Historic" w:hAnsi="Segoe UI Historic" w:cs="Segoe UI Historic"/>
          <w:i/>
        </w:rPr>
        <w:t>in silico</w:t>
      </w:r>
      <w:r w:rsidR="00EB09D7" w:rsidRPr="00CA539F">
        <w:rPr>
          <w:rFonts w:ascii="Segoe UI Historic" w:hAnsi="Segoe UI Historic" w:cs="Segoe UI Historic"/>
        </w:rPr>
        <w:t xml:space="preserve"> molecular simulations, we </w:t>
      </w:r>
      <w:r w:rsidR="00EB09D7" w:rsidRPr="00CA539F">
        <w:rPr>
          <w:rFonts w:ascii="Segoe UI Historic" w:hAnsi="Segoe UI Historic" w:cs="Segoe UI Historic"/>
          <w:shd w:val="clear" w:color="auto" w:fill="FFFFFF"/>
        </w:rPr>
        <w:t xml:space="preserve">identified potential ligand-binding residues in the linker regions between PASTA3 and 4 domains. </w:t>
      </w:r>
      <w:r w:rsidR="00EB09D7" w:rsidRPr="00CA539F">
        <w:rPr>
          <w:rFonts w:ascii="Segoe UI Historic" w:hAnsi="Segoe UI Historic" w:cs="Segoe UI Historic"/>
        </w:rPr>
        <w:t xml:space="preserve">The </w:t>
      </w:r>
      <w:proofErr w:type="spellStart"/>
      <w:r w:rsidR="00EB09D7" w:rsidRPr="00CA539F">
        <w:rPr>
          <w:rFonts w:ascii="Segoe UI Historic" w:hAnsi="Segoe UI Historic" w:cs="Segoe UI Historic"/>
        </w:rPr>
        <w:t>extracytoplasmic</w:t>
      </w:r>
      <w:proofErr w:type="spellEnd"/>
      <w:r w:rsidR="00EB09D7" w:rsidRPr="00CA539F">
        <w:rPr>
          <w:rFonts w:ascii="Segoe UI Historic" w:hAnsi="Segoe UI Historic" w:cs="Segoe UI Historic"/>
        </w:rPr>
        <w:t xml:space="preserve"> domain interacts with </w:t>
      </w:r>
      <w:proofErr w:type="spellStart"/>
      <w:r w:rsidR="00EB09D7" w:rsidRPr="00CA539F">
        <w:rPr>
          <w:rFonts w:ascii="Segoe UI Historic" w:hAnsi="Segoe UI Historic" w:cs="Segoe UI Historic"/>
        </w:rPr>
        <w:t>mDAP</w:t>
      </w:r>
      <w:proofErr w:type="spellEnd"/>
      <w:r w:rsidR="00EB09D7" w:rsidRPr="00CA539F">
        <w:rPr>
          <w:rFonts w:ascii="Segoe UI Historic" w:hAnsi="Segoe UI Historic" w:cs="Segoe UI Historic"/>
        </w:rPr>
        <w:t xml:space="preserve">-containing </w:t>
      </w:r>
      <w:proofErr w:type="spellStart"/>
      <w:r w:rsidR="00EB09D7" w:rsidRPr="00CA539F">
        <w:rPr>
          <w:rFonts w:ascii="Segoe UI Historic" w:hAnsi="Segoe UI Historic" w:cs="Segoe UI Historic"/>
        </w:rPr>
        <w:t>LipidII</w:t>
      </w:r>
      <w:proofErr w:type="spellEnd"/>
      <w:r w:rsidR="00EB09D7" w:rsidRPr="00CA539F">
        <w:rPr>
          <w:rFonts w:ascii="Segoe UI Historic" w:hAnsi="Segoe UI Historic" w:cs="Segoe UI Historic"/>
        </w:rPr>
        <w:t xml:space="preserve">, and this is abolished upon mutation of the ligand-interacting residues.  </w:t>
      </w:r>
    </w:p>
    <w:p w14:paraId="7B4D7440" w14:textId="77777777" w:rsidR="00234E51" w:rsidRPr="00CA539F" w:rsidRDefault="00234E51" w:rsidP="00234E51">
      <w:pPr>
        <w:pStyle w:val="ListParagraph"/>
        <w:spacing w:line="288" w:lineRule="auto"/>
        <w:jc w:val="both"/>
        <w:rPr>
          <w:rFonts w:ascii="Segoe UI Historic" w:hAnsi="Segoe UI Historic" w:cs="Segoe UI Historic"/>
          <w:b/>
          <w:bCs/>
          <w:i/>
          <w:iCs/>
        </w:rPr>
      </w:pPr>
      <w:r w:rsidRPr="00CA539F">
        <w:rPr>
          <w:rFonts w:ascii="Segoe UI Historic" w:hAnsi="Segoe UI Historic" w:cs="Segoe UI Historic"/>
          <w:b/>
          <w:bCs/>
          <w:i/>
          <w:iCs/>
        </w:rPr>
        <w:t xml:space="preserve">Figure 1. Model depicting </w:t>
      </w:r>
      <w:proofErr w:type="spellStart"/>
      <w:r w:rsidRPr="00CA539F">
        <w:rPr>
          <w:rFonts w:ascii="Segoe UI Historic" w:hAnsi="Segoe UI Historic" w:cs="Segoe UI Historic"/>
          <w:b/>
          <w:bCs/>
          <w:i/>
          <w:iCs/>
        </w:rPr>
        <w:t>PknB</w:t>
      </w:r>
      <w:proofErr w:type="spellEnd"/>
      <w:r w:rsidRPr="00CA539F">
        <w:rPr>
          <w:rFonts w:ascii="Segoe UI Historic" w:hAnsi="Segoe UI Historic" w:cs="Segoe UI Historic"/>
          <w:b/>
          <w:bCs/>
          <w:i/>
          <w:iCs/>
        </w:rPr>
        <w:t xml:space="preserve"> regulation wherein </w:t>
      </w:r>
      <w:proofErr w:type="spellStart"/>
      <w:r w:rsidRPr="00CA539F">
        <w:rPr>
          <w:rFonts w:ascii="Segoe UI Historic" w:hAnsi="Segoe UI Historic" w:cs="Segoe UI Historic"/>
          <w:b/>
          <w:bCs/>
          <w:i/>
          <w:iCs/>
        </w:rPr>
        <w:t>LipidII</w:t>
      </w:r>
      <w:proofErr w:type="spellEnd"/>
      <w:r w:rsidRPr="00CA539F">
        <w:rPr>
          <w:rFonts w:ascii="Segoe UI Historic" w:hAnsi="Segoe UI Historic" w:cs="Segoe UI Historic"/>
          <w:b/>
          <w:bCs/>
          <w:i/>
          <w:iCs/>
        </w:rPr>
        <w:t xml:space="preserve"> interacts </w:t>
      </w:r>
      <w:r w:rsidRPr="00CA539F">
        <w:rPr>
          <w:rFonts w:ascii="Segoe UI Historic" w:hAnsi="Segoe UI Historic" w:cs="Segoe UI Historic"/>
          <w:b/>
          <w:bCs/>
          <w:i/>
          <w:iCs/>
        </w:rPr>
        <w:lastRenderedPageBreak/>
        <w:t xml:space="preserve">with a specific region of PASTA 3-4 linker region of </w:t>
      </w:r>
      <w:proofErr w:type="spellStart"/>
      <w:r w:rsidRPr="00CA539F">
        <w:rPr>
          <w:rFonts w:ascii="Segoe UI Historic" w:hAnsi="Segoe UI Historic" w:cs="Segoe UI Historic"/>
          <w:b/>
          <w:bCs/>
          <w:i/>
          <w:iCs/>
        </w:rPr>
        <w:t>PknB</w:t>
      </w:r>
      <w:proofErr w:type="spellEnd"/>
      <w:r w:rsidRPr="00CA539F">
        <w:rPr>
          <w:rFonts w:ascii="Segoe UI Historic" w:hAnsi="Segoe UI Historic" w:cs="Segoe UI Historic"/>
          <w:b/>
          <w:bCs/>
          <w:i/>
          <w:iCs/>
        </w:rPr>
        <w:t xml:space="preserve"> and defines its localization to polar/septal niches and regulates the activity to optimal levels and hence maintains cellular homeostasis and cell survival. </w:t>
      </w:r>
    </w:p>
    <w:p w14:paraId="3A270853" w14:textId="7385C94B" w:rsidR="00EB09D7" w:rsidRPr="00CA539F" w:rsidRDefault="00EB09D7" w:rsidP="00234E51">
      <w:pPr>
        <w:pStyle w:val="ListParagraph"/>
        <w:spacing w:line="288" w:lineRule="auto"/>
        <w:jc w:val="both"/>
        <w:rPr>
          <w:rFonts w:ascii="Segoe UI Historic" w:eastAsia="Book Antiqua" w:hAnsi="Segoe UI Historic" w:cs="Segoe UI Historic"/>
          <w:spacing w:val="1"/>
        </w:rPr>
      </w:pPr>
      <w:r w:rsidRPr="00CA539F">
        <w:rPr>
          <w:rFonts w:ascii="Segoe UI Historic" w:hAnsi="Segoe UI Historic" w:cs="Segoe UI Historic"/>
        </w:rPr>
        <w:t xml:space="preserve">Contrary to the prevailing hypothesis, abrogation of ligand-binding is linked to activation loop hyperphosphorylation, and indiscriminate hyperphosphorylation of </w:t>
      </w:r>
      <w:proofErr w:type="spellStart"/>
      <w:r w:rsidRPr="00CA539F">
        <w:rPr>
          <w:rFonts w:ascii="Segoe UI Historic" w:hAnsi="Segoe UI Historic" w:cs="Segoe UI Historic"/>
        </w:rPr>
        <w:t>PknB</w:t>
      </w:r>
      <w:proofErr w:type="spellEnd"/>
      <w:r w:rsidRPr="00CA539F">
        <w:rPr>
          <w:rFonts w:ascii="Segoe UI Historic" w:hAnsi="Segoe UI Historic" w:cs="Segoe UI Historic"/>
        </w:rPr>
        <w:t xml:space="preserve"> substrates as well as other proteins, ultimately causing loss of homeostasis and cell death. (</w:t>
      </w:r>
      <w:r w:rsidRPr="00CA539F">
        <w:rPr>
          <w:rFonts w:ascii="Segoe UI Historic" w:hAnsi="Segoe UI Historic" w:cs="Segoe UI Historic"/>
          <w:b/>
          <w:bCs/>
          <w:i/>
          <w:iCs/>
          <w:color w:val="0432FF"/>
        </w:rPr>
        <w:t>Nature Communications</w:t>
      </w:r>
      <w:r w:rsidRPr="00CA539F">
        <w:rPr>
          <w:rFonts w:ascii="Segoe UI Historic" w:hAnsi="Segoe UI Historic" w:cs="Segoe UI Historic"/>
        </w:rPr>
        <w:t xml:space="preserve"> </w:t>
      </w:r>
      <w:r w:rsidRPr="00CA539F">
        <w:rPr>
          <w:rFonts w:ascii="Segoe UI Historic" w:hAnsi="Segoe UI Historic" w:cs="Segoe UI Historic"/>
          <w:color w:val="0432FF"/>
        </w:rPr>
        <w:t xml:space="preserve">(2019) </w:t>
      </w:r>
      <w:r w:rsidRPr="00CA539F">
        <w:rPr>
          <w:rFonts w:ascii="Segoe UI Historic" w:hAnsi="Segoe UI Historic" w:cs="Segoe UI Historic"/>
          <w:b/>
          <w:color w:val="0432FF"/>
        </w:rPr>
        <w:t>10, 1231</w:t>
      </w:r>
      <w:r w:rsidRPr="00CA539F">
        <w:rPr>
          <w:rFonts w:ascii="Segoe UI Historic" w:hAnsi="Segoe UI Historic" w:cs="Segoe UI Historic"/>
          <w:b/>
        </w:rPr>
        <w:t>)</w:t>
      </w:r>
      <w:r w:rsidRPr="00CA539F">
        <w:rPr>
          <w:rFonts w:ascii="Segoe UI Historic" w:hAnsi="Segoe UI Historic" w:cs="Segoe UI Historic"/>
        </w:rPr>
        <w:t>.</w:t>
      </w:r>
    </w:p>
    <w:p w14:paraId="23C32619" w14:textId="4E608952" w:rsidR="00EB09D7" w:rsidRPr="00CA539F" w:rsidRDefault="00EB09D7" w:rsidP="00EB09D7">
      <w:pPr>
        <w:pStyle w:val="ListParagraph"/>
        <w:numPr>
          <w:ilvl w:val="0"/>
          <w:numId w:val="3"/>
        </w:numPr>
        <w:spacing w:line="288" w:lineRule="auto"/>
        <w:jc w:val="both"/>
        <w:rPr>
          <w:rFonts w:ascii="Segoe UI Historic" w:eastAsia="Book Antiqua" w:hAnsi="Segoe UI Historic" w:cs="Segoe UI Historic"/>
          <w:spacing w:val="1"/>
        </w:rPr>
      </w:pPr>
      <w:r w:rsidRPr="00CA539F">
        <w:rPr>
          <w:rFonts w:ascii="Segoe UI Historic" w:hAnsi="Segoe UI Historic" w:cs="Segoe UI Historic"/>
        </w:rPr>
        <w:t>Protein kinase G (PknG), a thioredoxin-fold– containing</w:t>
      </w:r>
      <w:r w:rsidRPr="00CA539F">
        <w:rPr>
          <w:rFonts w:ascii="Segoe UI Historic" w:hAnsi="Segoe UI Historic" w:cs="Segoe UI Historic"/>
          <w:i/>
        </w:rPr>
        <w:t xml:space="preserve"> </w:t>
      </w:r>
      <w:r w:rsidRPr="00CA539F">
        <w:rPr>
          <w:rFonts w:ascii="Segoe UI Historic" w:hAnsi="Segoe UI Historic" w:cs="Segoe UI Historic"/>
        </w:rPr>
        <w:t>eukaryotic-like serine/threonine protein kinase, is a virulence</w:t>
      </w:r>
      <w:r w:rsidRPr="00CA539F">
        <w:rPr>
          <w:rFonts w:ascii="Segoe UI Historic" w:hAnsi="Segoe UI Historic" w:cs="Segoe UI Historic"/>
          <w:i/>
        </w:rPr>
        <w:t xml:space="preserve"> </w:t>
      </w:r>
      <w:r w:rsidRPr="00CA539F">
        <w:rPr>
          <w:rFonts w:ascii="Segoe UI Historic" w:hAnsi="Segoe UI Historic" w:cs="Segoe UI Historic"/>
        </w:rPr>
        <w:t xml:space="preserve">factor in </w:t>
      </w:r>
      <w:r w:rsidRPr="00CA539F">
        <w:rPr>
          <w:rFonts w:ascii="Segoe UI Historic" w:hAnsi="Segoe UI Historic" w:cs="Segoe UI Historic"/>
          <w:i/>
        </w:rPr>
        <w:t>M. tuberculosis</w:t>
      </w:r>
      <w:r w:rsidRPr="00CA539F">
        <w:rPr>
          <w:rFonts w:ascii="Segoe UI Historic" w:hAnsi="Segoe UI Historic" w:cs="Segoe UI Historic"/>
        </w:rPr>
        <w:t>, required for inhibition of</w:t>
      </w:r>
      <w:r w:rsidRPr="00CA539F">
        <w:rPr>
          <w:rFonts w:ascii="Segoe UI Historic" w:hAnsi="Segoe UI Historic" w:cs="Segoe UI Historic"/>
          <w:i/>
        </w:rPr>
        <w:t xml:space="preserve"> </w:t>
      </w:r>
      <w:proofErr w:type="spellStart"/>
      <w:r w:rsidRPr="00CA539F">
        <w:rPr>
          <w:rFonts w:ascii="Segoe UI Historic" w:hAnsi="Segoe UI Historic" w:cs="Segoe UI Historic"/>
        </w:rPr>
        <w:t>phagolysosomal</w:t>
      </w:r>
      <w:proofErr w:type="spellEnd"/>
      <w:r w:rsidRPr="00CA539F">
        <w:rPr>
          <w:rFonts w:ascii="Segoe UI Historic" w:hAnsi="Segoe UI Historic" w:cs="Segoe UI Historic"/>
        </w:rPr>
        <w:t xml:space="preserve"> fusion. We showed for the first time that the expression of PknG in non-pathogenic mycobacteria allows the continued existence of these bacteria in host tissues </w:t>
      </w:r>
      <w:r w:rsidRPr="00CA539F">
        <w:rPr>
          <w:rFonts w:ascii="Segoe UI Historic" w:hAnsi="Segoe UI Historic" w:cs="Segoe UI Historic"/>
          <w:color w:val="0000FF"/>
        </w:rPr>
        <w:t>(</w:t>
      </w:r>
      <w:r w:rsidRPr="00CA539F">
        <w:rPr>
          <w:rStyle w:val="journalname"/>
          <w:rFonts w:ascii="Segoe UI Historic" w:hAnsi="Segoe UI Historic" w:cs="Segoe UI Historic"/>
          <w:b/>
          <w:i/>
          <w:color w:val="0000FF"/>
        </w:rPr>
        <w:t>J Biol. Chem</w:t>
      </w:r>
      <w:r w:rsidRPr="00CA539F">
        <w:rPr>
          <w:rFonts w:ascii="Segoe UI Historic" w:hAnsi="Segoe UI Historic" w:cs="Segoe UI Historic"/>
          <w:b/>
          <w:i/>
          <w:color w:val="0000FF"/>
        </w:rPr>
        <w:t>.</w:t>
      </w:r>
      <w:r w:rsidRPr="00CA539F">
        <w:rPr>
          <w:rFonts w:ascii="Segoe UI Historic" w:hAnsi="Segoe UI Historic" w:cs="Segoe UI Historic"/>
          <w:color w:val="0000FF"/>
        </w:rPr>
        <w:t xml:space="preserve"> (2009) </w:t>
      </w:r>
      <w:r w:rsidRPr="00CA539F">
        <w:rPr>
          <w:rStyle w:val="cit-vol"/>
          <w:rFonts w:ascii="Segoe UI Historic" w:hAnsi="Segoe UI Historic" w:cs="Segoe UI Historic"/>
          <w:iCs/>
          <w:color w:val="0000FF"/>
          <w:lang w:val="en"/>
        </w:rPr>
        <w:t>284</w:t>
      </w:r>
      <w:r w:rsidRPr="00CA539F">
        <w:rPr>
          <w:rStyle w:val="cit-sep"/>
          <w:rFonts w:ascii="Segoe UI Historic" w:hAnsi="Segoe UI Historic" w:cs="Segoe UI Historic"/>
          <w:iCs/>
          <w:color w:val="0000FF"/>
          <w:lang w:val="en"/>
        </w:rPr>
        <w:t xml:space="preserve">, </w:t>
      </w:r>
      <w:r w:rsidRPr="00CA539F">
        <w:rPr>
          <w:rStyle w:val="cit-first-page"/>
          <w:rFonts w:ascii="Segoe UI Historic" w:hAnsi="Segoe UI Historic" w:cs="Segoe UI Historic"/>
          <w:iCs/>
          <w:color w:val="0000FF"/>
          <w:lang w:val="en"/>
        </w:rPr>
        <w:t>27467</w:t>
      </w:r>
      <w:r w:rsidRPr="00CA539F">
        <w:rPr>
          <w:rStyle w:val="cit-sep"/>
          <w:rFonts w:ascii="Segoe UI Historic" w:hAnsi="Segoe UI Historic" w:cs="Segoe UI Historic"/>
          <w:iCs/>
          <w:color w:val="0000FF"/>
          <w:lang w:val="en"/>
        </w:rPr>
        <w:t>-</w:t>
      </w:r>
      <w:r w:rsidRPr="00CA539F">
        <w:rPr>
          <w:rStyle w:val="cit-last-page"/>
          <w:rFonts w:ascii="Segoe UI Historic" w:hAnsi="Segoe UI Historic" w:cs="Segoe UI Historic"/>
          <w:iCs/>
          <w:color w:val="0000FF"/>
          <w:lang w:val="en"/>
        </w:rPr>
        <w:t>27479)</w:t>
      </w:r>
      <w:r w:rsidRPr="00CA539F">
        <w:rPr>
          <w:rFonts w:ascii="Segoe UI Historic" w:hAnsi="Segoe UI Historic" w:cs="Segoe UI Historic"/>
          <w:color w:val="0000FF"/>
        </w:rPr>
        <w:t>.</w:t>
      </w:r>
      <w:r w:rsidRPr="00CA539F">
        <w:rPr>
          <w:rFonts w:ascii="Segoe UI Historic" w:hAnsi="Segoe UI Historic" w:cs="Segoe UI Historic"/>
        </w:rPr>
        <w:t xml:space="preserve"> </w:t>
      </w:r>
    </w:p>
    <w:p w14:paraId="109948E1" w14:textId="77777777" w:rsidR="00EB09D7" w:rsidRPr="00CA539F" w:rsidRDefault="00EB09D7" w:rsidP="00EB09D7">
      <w:pPr>
        <w:pStyle w:val="ListParagraph"/>
        <w:numPr>
          <w:ilvl w:val="0"/>
          <w:numId w:val="3"/>
        </w:numPr>
        <w:spacing w:line="288" w:lineRule="auto"/>
        <w:jc w:val="both"/>
        <w:rPr>
          <w:rFonts w:ascii="Segoe UI Historic" w:eastAsia="Book Antiqua" w:hAnsi="Segoe UI Historic" w:cs="Segoe UI Historic"/>
          <w:spacing w:val="1"/>
        </w:rPr>
      </w:pPr>
      <w:r w:rsidRPr="00CA539F">
        <w:rPr>
          <w:rFonts w:ascii="Segoe UI Historic" w:hAnsi="Segoe UI Historic" w:cs="Segoe UI Historic"/>
        </w:rPr>
        <w:t>We unraveled novel functional</w:t>
      </w:r>
      <w:r w:rsidRPr="00CA539F">
        <w:rPr>
          <w:rFonts w:ascii="Segoe UI Historic" w:hAnsi="Segoe UI Historic" w:cs="Segoe UI Historic"/>
          <w:i/>
        </w:rPr>
        <w:t xml:space="preserve"> </w:t>
      </w:r>
      <w:r w:rsidRPr="00CA539F">
        <w:rPr>
          <w:rFonts w:ascii="Segoe UI Historic" w:hAnsi="Segoe UI Historic" w:cs="Segoe UI Historic"/>
        </w:rPr>
        <w:t xml:space="preserve">facets of PknG during latency-like conditions. We proposed that PknG probably acts as a modulator of latency-associated signals </w:t>
      </w:r>
      <w:r w:rsidRPr="00CA539F">
        <w:rPr>
          <w:rFonts w:ascii="Segoe UI Historic" w:hAnsi="Segoe UI Historic" w:cs="Segoe UI Historic"/>
          <w:color w:val="0000FF"/>
        </w:rPr>
        <w:t>(</w:t>
      </w:r>
      <w:r w:rsidRPr="00CA539F">
        <w:rPr>
          <w:rFonts w:ascii="Segoe UI Historic" w:hAnsi="Segoe UI Historic" w:cs="Segoe UI Historic"/>
          <w:b/>
          <w:i/>
          <w:color w:val="0000FF"/>
        </w:rPr>
        <w:t>J. Biol. Chem</w:t>
      </w:r>
      <w:r w:rsidRPr="00CA539F">
        <w:rPr>
          <w:rFonts w:ascii="Segoe UI Historic" w:hAnsi="Segoe UI Historic" w:cs="Segoe UI Historic"/>
          <w:color w:val="0000FF"/>
        </w:rPr>
        <w:t xml:space="preserve">. (2017) </w:t>
      </w:r>
      <w:r w:rsidRPr="00CA539F">
        <w:rPr>
          <w:rFonts w:ascii="Segoe UI Historic" w:hAnsi="Segoe UI Historic" w:cs="Segoe UI Historic"/>
          <w:b/>
          <w:color w:val="0000FF"/>
        </w:rPr>
        <w:t xml:space="preserve">292, </w:t>
      </w:r>
      <w:r w:rsidRPr="00CA539F">
        <w:rPr>
          <w:rFonts w:ascii="Segoe UI Historic" w:hAnsi="Segoe UI Historic" w:cs="Segoe UI Historic"/>
          <w:color w:val="0000FF"/>
        </w:rPr>
        <w:t>16093-16108).</w:t>
      </w:r>
    </w:p>
    <w:p w14:paraId="638D9144" w14:textId="33A96A96" w:rsidR="00EB09D7" w:rsidRPr="00CA539F" w:rsidRDefault="00EB09D7" w:rsidP="00EB09D7">
      <w:pPr>
        <w:pStyle w:val="ListParagraph"/>
        <w:numPr>
          <w:ilvl w:val="0"/>
          <w:numId w:val="3"/>
        </w:numPr>
        <w:spacing w:line="288" w:lineRule="auto"/>
        <w:ind w:left="714" w:right="6" w:hanging="357"/>
        <w:jc w:val="both"/>
        <w:rPr>
          <w:rFonts w:ascii="Segoe UI Historic" w:hAnsi="Segoe UI Historic" w:cs="Segoe UI Historic"/>
          <w:color w:val="000000" w:themeColor="text1"/>
          <w:shd w:val="clear" w:color="auto" w:fill="FFFFFF"/>
        </w:rPr>
      </w:pPr>
      <w:r w:rsidRPr="00CA539F">
        <w:rPr>
          <w:rFonts w:ascii="Segoe UI Historic" w:hAnsi="Segoe UI Historic" w:cs="Segoe UI Historic"/>
          <w:color w:val="000000" w:themeColor="text1"/>
          <w:shd w:val="clear" w:color="auto" w:fill="FFFFFF"/>
        </w:rPr>
        <w:t xml:space="preserve">Recently, we investigated the therapeutic potential of targeting PknG against latent mycobacterium. </w:t>
      </w:r>
      <w:r w:rsidR="00AA45FD" w:rsidRPr="00CA539F">
        <w:rPr>
          <w:rFonts w:ascii="Segoe UI Historic" w:hAnsi="Segoe UI Historic" w:cs="Segoe UI Historic"/>
          <w:color w:val="000000" w:themeColor="text1"/>
          <w:shd w:val="clear" w:color="auto" w:fill="FFFFFF"/>
        </w:rPr>
        <w:t>I</w:t>
      </w:r>
      <w:r w:rsidRPr="00CA539F">
        <w:rPr>
          <w:rFonts w:ascii="Segoe UI Historic" w:hAnsi="Segoe UI Historic" w:cs="Segoe UI Historic"/>
          <w:color w:val="000000" w:themeColor="text1"/>
          <w:shd w:val="clear" w:color="auto" w:fill="FFFFFF"/>
        </w:rPr>
        <w:t xml:space="preserve">n the Cornell mouse model of latent TB, the deletion of </w:t>
      </w:r>
      <w:r w:rsidRPr="00CA539F">
        <w:rPr>
          <w:rFonts w:ascii="Segoe UI Historic" w:hAnsi="Segoe UI Historic" w:cs="Segoe UI Historic"/>
          <w:i/>
          <w:color w:val="000000" w:themeColor="text1"/>
          <w:shd w:val="clear" w:color="auto" w:fill="FFFFFF"/>
        </w:rPr>
        <w:t xml:space="preserve">pknG </w:t>
      </w:r>
      <w:r w:rsidRPr="00CA539F">
        <w:rPr>
          <w:rFonts w:ascii="Segoe UI Historic" w:hAnsi="Segoe UI Historic" w:cs="Segoe UI Historic"/>
          <w:color w:val="000000" w:themeColor="text1"/>
        </w:rPr>
        <w:t xml:space="preserve">drastically attenuated </w:t>
      </w:r>
      <w:proofErr w:type="spellStart"/>
      <w:r w:rsidRPr="00CA539F">
        <w:rPr>
          <w:rFonts w:ascii="Segoe UI Historic" w:hAnsi="Segoe UI Historic" w:cs="Segoe UI Historic"/>
          <w:i/>
          <w:iCs/>
          <w:color w:val="000000" w:themeColor="text1"/>
        </w:rPr>
        <w:t>Mtb’s</w:t>
      </w:r>
      <w:proofErr w:type="spellEnd"/>
      <w:r w:rsidRPr="00CA539F">
        <w:rPr>
          <w:rFonts w:ascii="Segoe UI Historic" w:hAnsi="Segoe UI Historic" w:cs="Segoe UI Historic"/>
          <w:color w:val="000000" w:themeColor="text1"/>
        </w:rPr>
        <w:t xml:space="preserve"> ability to resuscitate post antibiotics treatment</w:t>
      </w:r>
      <w:r w:rsidRPr="00CA539F">
        <w:rPr>
          <w:rFonts w:ascii="Segoe UI Historic" w:hAnsi="Segoe UI Historic" w:cs="Segoe UI Historic"/>
          <w:color w:val="000000" w:themeColor="text1"/>
          <w:shd w:val="clear" w:color="auto" w:fill="FFFFFF"/>
        </w:rPr>
        <w:t xml:space="preserve">. Collectively, the results suggest PknG may be a promising drug target for adjunct therapy to shorten the treatment duration and lower disease relapse </w:t>
      </w:r>
      <w:r w:rsidRPr="00CA539F">
        <w:rPr>
          <w:rFonts w:ascii="Segoe UI Historic" w:hAnsi="Segoe UI Historic" w:cs="Segoe UI Historic"/>
          <w:color w:val="0000FF"/>
        </w:rPr>
        <w:t>(</w:t>
      </w:r>
      <w:proofErr w:type="spellStart"/>
      <w:r w:rsidRPr="00CA539F">
        <w:rPr>
          <w:rFonts w:ascii="Segoe UI Historic" w:hAnsi="Segoe UI Historic" w:cs="Segoe UI Historic"/>
          <w:b/>
          <w:bCs/>
          <w:i/>
          <w:iCs/>
          <w:color w:val="0432FF"/>
          <w:lang w:val="en-IN"/>
        </w:rPr>
        <w:t>Antimicrob</w:t>
      </w:r>
      <w:proofErr w:type="spellEnd"/>
      <w:r w:rsidRPr="00CA539F">
        <w:rPr>
          <w:rFonts w:ascii="Segoe UI Historic" w:hAnsi="Segoe UI Historic" w:cs="Segoe UI Historic"/>
          <w:b/>
          <w:bCs/>
          <w:i/>
          <w:iCs/>
          <w:color w:val="0432FF"/>
          <w:lang w:val="en-IN"/>
        </w:rPr>
        <w:t>. Agents Chemother</w:t>
      </w:r>
      <w:r w:rsidRPr="00CA539F">
        <w:rPr>
          <w:rFonts w:ascii="Segoe UI Historic" w:hAnsi="Segoe UI Historic" w:cs="Segoe UI Historic"/>
          <w:color w:val="0432FF"/>
          <w:lang w:val="en-IN"/>
        </w:rPr>
        <w:t xml:space="preserve"> (2021</w:t>
      </w:r>
      <w:r w:rsidRPr="00CA539F">
        <w:rPr>
          <w:rFonts w:ascii="Segoe UI Historic" w:hAnsi="Segoe UI Historic" w:cs="Segoe UI Historic"/>
          <w:color w:val="0432FF"/>
        </w:rPr>
        <w:t>).</w:t>
      </w:r>
    </w:p>
    <w:p w14:paraId="7E5B22DD" w14:textId="77777777" w:rsidR="005A0BE9" w:rsidRPr="00CA539F" w:rsidRDefault="00EB09D7" w:rsidP="005A0BE9">
      <w:pPr>
        <w:pStyle w:val="ListParagraph"/>
        <w:numPr>
          <w:ilvl w:val="0"/>
          <w:numId w:val="3"/>
        </w:numPr>
        <w:spacing w:line="288" w:lineRule="auto"/>
        <w:jc w:val="both"/>
        <w:rPr>
          <w:rFonts w:ascii="Segoe UI Historic" w:hAnsi="Segoe UI Historic" w:cs="Segoe UI Historic"/>
        </w:rPr>
      </w:pPr>
      <w:r w:rsidRPr="00CA539F">
        <w:rPr>
          <w:rFonts w:ascii="Segoe UI Historic" w:hAnsi="Segoe UI Historic" w:cs="Segoe UI Historic"/>
        </w:rPr>
        <w:t xml:space="preserve">We were the first to characterize </w:t>
      </w:r>
      <w:proofErr w:type="spellStart"/>
      <w:r w:rsidRPr="00CA539F">
        <w:rPr>
          <w:rFonts w:ascii="Segoe UI Historic" w:hAnsi="Segoe UI Historic" w:cs="Segoe UI Historic"/>
        </w:rPr>
        <w:t>PknK</w:t>
      </w:r>
      <w:proofErr w:type="spellEnd"/>
      <w:r w:rsidRPr="00CA539F">
        <w:rPr>
          <w:rFonts w:ascii="Segoe UI Historic" w:hAnsi="Segoe UI Historic" w:cs="Segoe UI Historic"/>
        </w:rPr>
        <w:t xml:space="preserve"> and show that </w:t>
      </w:r>
      <w:proofErr w:type="spellStart"/>
      <w:r w:rsidRPr="00CA539F">
        <w:rPr>
          <w:rFonts w:ascii="Segoe UI Historic" w:hAnsi="Segoe UI Historic" w:cs="Segoe UI Historic"/>
        </w:rPr>
        <w:t>PknK</w:t>
      </w:r>
      <w:proofErr w:type="spellEnd"/>
      <w:r w:rsidRPr="00CA539F">
        <w:rPr>
          <w:rFonts w:ascii="Segoe UI Historic" w:hAnsi="Segoe UI Historic" w:cs="Segoe UI Historic"/>
        </w:rPr>
        <w:t xml:space="preserve"> modulates the activation of transcription from the promoter of mycobacterial monooxygenase operon, through phosphorylation of the transcriptional regulator </w:t>
      </w:r>
      <w:proofErr w:type="spellStart"/>
      <w:r w:rsidRPr="00CA539F">
        <w:rPr>
          <w:rFonts w:ascii="Segoe UI Historic" w:hAnsi="Segoe UI Historic" w:cs="Segoe UI Historic"/>
        </w:rPr>
        <w:t>VirS</w:t>
      </w:r>
      <w:proofErr w:type="spellEnd"/>
      <w:r w:rsidRPr="00CA539F">
        <w:rPr>
          <w:rFonts w:ascii="Segoe UI Historic" w:hAnsi="Segoe UI Historic" w:cs="Segoe UI Historic"/>
        </w:rPr>
        <w:t xml:space="preserve"> </w:t>
      </w:r>
      <w:r w:rsidRPr="00CA539F">
        <w:rPr>
          <w:rFonts w:ascii="Segoe UI Historic" w:hAnsi="Segoe UI Historic" w:cs="Segoe UI Historic"/>
          <w:bCs/>
          <w:color w:val="0000FF"/>
        </w:rPr>
        <w:t>(</w:t>
      </w:r>
      <w:r w:rsidRPr="00CA539F">
        <w:rPr>
          <w:rFonts w:ascii="Segoe UI Historic" w:hAnsi="Segoe UI Historic" w:cs="Segoe UI Historic"/>
          <w:b/>
          <w:i/>
          <w:color w:val="0000FF"/>
        </w:rPr>
        <w:t>J. Biol. Chem.</w:t>
      </w:r>
      <w:r w:rsidRPr="00CA539F">
        <w:rPr>
          <w:rFonts w:ascii="Segoe UI Historic" w:hAnsi="Segoe UI Historic" w:cs="Segoe UI Historic"/>
          <w:color w:val="0000FF"/>
        </w:rPr>
        <w:t xml:space="preserve"> (2009) 284, 11090-11099)</w:t>
      </w:r>
      <w:r w:rsidRPr="00CA539F">
        <w:rPr>
          <w:rFonts w:ascii="Segoe UI Historic" w:hAnsi="Segoe UI Historic" w:cs="Segoe UI Historic"/>
        </w:rPr>
        <w:t xml:space="preserve">. </w:t>
      </w:r>
    </w:p>
    <w:p w14:paraId="2752EDEA" w14:textId="5653A360" w:rsidR="005A0BE9" w:rsidRPr="00CA539F" w:rsidRDefault="005A0BE9" w:rsidP="005A0BE9">
      <w:pPr>
        <w:pStyle w:val="ListParagraph"/>
        <w:numPr>
          <w:ilvl w:val="0"/>
          <w:numId w:val="3"/>
        </w:numPr>
        <w:spacing w:line="288" w:lineRule="auto"/>
        <w:jc w:val="both"/>
        <w:rPr>
          <w:rFonts w:ascii="Segoe UI Historic" w:hAnsi="Segoe UI Historic" w:cs="Segoe UI Historic"/>
        </w:rPr>
      </w:pPr>
      <w:r w:rsidRPr="00CA539F">
        <w:rPr>
          <w:rFonts w:ascii="Segoe UI Historic" w:hAnsi="Segoe UI Historic" w:cs="Segoe UI Historic"/>
        </w:rPr>
        <w:t>We showed that</w:t>
      </w:r>
      <w:r w:rsidRPr="00CA539F">
        <w:rPr>
          <w:rFonts w:ascii="Segoe UI Historic" w:hAnsi="Segoe UI Historic" w:cs="Segoe UI Historic"/>
        </w:rPr>
        <w:t xml:space="preserve"> </w:t>
      </w:r>
      <w:r w:rsidRPr="00CA539F">
        <w:rPr>
          <w:rFonts w:ascii="Segoe UI Historic" w:hAnsi="Segoe UI Historic" w:cs="Segoe UI Historic"/>
        </w:rPr>
        <w:t>d</w:t>
      </w:r>
      <w:r w:rsidRPr="00CA539F">
        <w:rPr>
          <w:rFonts w:ascii="Segoe UI Historic" w:hAnsi="Segoe UI Historic" w:cs="Segoe UI Historic"/>
        </w:rPr>
        <w:t xml:space="preserve">eletion of </w:t>
      </w:r>
      <w:proofErr w:type="spellStart"/>
      <w:r w:rsidRPr="00CA539F">
        <w:rPr>
          <w:rFonts w:ascii="Segoe UI Historic" w:hAnsi="Segoe UI Historic" w:cs="Segoe UI Historic"/>
          <w:i/>
          <w:iCs/>
        </w:rPr>
        <w:t>pknL</w:t>
      </w:r>
      <w:proofErr w:type="spellEnd"/>
      <w:r w:rsidRPr="00CA539F">
        <w:rPr>
          <w:rFonts w:ascii="Segoe UI Historic" w:hAnsi="Segoe UI Historic" w:cs="Segoe UI Historic"/>
          <w:i/>
          <w:iCs/>
        </w:rPr>
        <w:t xml:space="preserve"> </w:t>
      </w:r>
      <w:r w:rsidRPr="00CA539F">
        <w:rPr>
          <w:rFonts w:ascii="Segoe UI Historic" w:hAnsi="Segoe UI Historic" w:cs="Segoe UI Historic"/>
        </w:rPr>
        <w:t xml:space="preserve">causes an increase in the MIC of isoniazid.  Collectively our data suggest that </w:t>
      </w:r>
      <w:proofErr w:type="spellStart"/>
      <w:r w:rsidRPr="00CA539F">
        <w:rPr>
          <w:rFonts w:ascii="Segoe UI Historic" w:hAnsi="Segoe UI Historic" w:cs="Segoe UI Historic"/>
        </w:rPr>
        <w:t>PknL</w:t>
      </w:r>
      <w:proofErr w:type="spellEnd"/>
      <w:r w:rsidRPr="00CA539F">
        <w:rPr>
          <w:rFonts w:ascii="Segoe UI Historic" w:hAnsi="Segoe UI Historic" w:cs="Segoe UI Historic"/>
        </w:rPr>
        <w:t xml:space="preserve"> plays a  role in subverting redox stress and aids in better survival </w:t>
      </w:r>
      <w:r w:rsidRPr="00CA539F">
        <w:rPr>
          <w:rFonts w:ascii="Segoe UI Historic" w:hAnsi="Segoe UI Historic" w:cs="Segoe UI Historic"/>
          <w:i/>
          <w:iCs/>
        </w:rPr>
        <w:t>ex vivo</w:t>
      </w:r>
      <w:r w:rsidRPr="00CA539F">
        <w:rPr>
          <w:rFonts w:ascii="Segoe UI Historic" w:hAnsi="Segoe UI Historic" w:cs="Segoe UI Historic"/>
        </w:rPr>
        <w:t xml:space="preserve"> and </w:t>
      </w:r>
      <w:r w:rsidRPr="00CA539F">
        <w:rPr>
          <w:rFonts w:ascii="Segoe UI Historic" w:hAnsi="Segoe UI Historic" w:cs="Segoe UI Historic"/>
          <w:i/>
          <w:iCs/>
        </w:rPr>
        <w:t>in vivo</w:t>
      </w:r>
      <w:r w:rsidRPr="00CA539F">
        <w:rPr>
          <w:rFonts w:ascii="Segoe UI Historic" w:hAnsi="Segoe UI Historic" w:cs="Segoe UI Historic"/>
          <w:i/>
          <w:iCs/>
        </w:rPr>
        <w:t xml:space="preserve"> </w:t>
      </w:r>
      <w:r w:rsidRPr="00CA539F">
        <w:rPr>
          <w:rFonts w:ascii="Segoe UI Historic" w:hAnsi="Segoe UI Historic" w:cs="Segoe UI Historic"/>
          <w:bCs/>
          <w:color w:val="0000FF"/>
        </w:rPr>
        <w:t>(</w:t>
      </w:r>
      <w:r w:rsidRPr="00CA539F">
        <w:rPr>
          <w:rFonts w:ascii="Segoe UI Historic" w:hAnsi="Segoe UI Historic" w:cs="Segoe UI Historic"/>
          <w:b/>
          <w:i/>
          <w:color w:val="0000FF"/>
        </w:rPr>
        <w:t>Tuberculosis (2021)</w:t>
      </w:r>
      <w:r w:rsidRPr="00CA539F">
        <w:rPr>
          <w:rFonts w:ascii="Segoe UI Historic" w:hAnsi="Segoe UI Historic" w:cs="Segoe UI Historic"/>
          <w:color w:val="0000FF"/>
        </w:rPr>
        <w:t>)</w:t>
      </w:r>
      <w:r w:rsidRPr="00CA539F">
        <w:rPr>
          <w:rFonts w:ascii="Segoe UI Historic" w:hAnsi="Segoe UI Historic" w:cs="Segoe UI Historic"/>
        </w:rPr>
        <w:t>. </w:t>
      </w:r>
    </w:p>
    <w:p w14:paraId="3EDCD46B" w14:textId="77777777" w:rsidR="00524FFA" w:rsidRPr="00CA539F" w:rsidRDefault="00524FFA" w:rsidP="005A0BE9">
      <w:pPr>
        <w:spacing w:line="288" w:lineRule="auto"/>
        <w:jc w:val="both"/>
        <w:rPr>
          <w:rFonts w:ascii="Segoe UI Historic" w:hAnsi="Segoe UI Historic" w:cs="Segoe UI Historic"/>
          <w:sz w:val="22"/>
          <w:szCs w:val="22"/>
        </w:rPr>
      </w:pPr>
    </w:p>
    <w:p w14:paraId="3B8EFCE7" w14:textId="77777777" w:rsidR="00EB09D7" w:rsidRPr="00CA539F" w:rsidRDefault="00EB09D7" w:rsidP="00EB09D7">
      <w:pPr>
        <w:rPr>
          <w:rFonts w:ascii="Segoe UI Historic" w:eastAsia="Book Antiqua" w:hAnsi="Segoe UI Historic" w:cs="Segoe UI Historic"/>
          <w:b/>
          <w:i/>
          <w:color w:val="0432FF"/>
          <w:w w:val="102"/>
          <w:sz w:val="22"/>
          <w:szCs w:val="22"/>
        </w:rPr>
      </w:pPr>
      <w:r w:rsidRPr="00CA539F">
        <w:rPr>
          <w:rFonts w:ascii="Segoe UI Historic" w:eastAsia="Book Antiqua" w:hAnsi="Segoe UI Historic" w:cs="Segoe UI Historic"/>
          <w:b/>
          <w:i/>
          <w:color w:val="0432FF"/>
          <w:w w:val="102"/>
          <w:sz w:val="22"/>
          <w:szCs w:val="22"/>
        </w:rPr>
        <w:br w:type="page"/>
      </w:r>
    </w:p>
    <w:p w14:paraId="7788EE66" w14:textId="77777777" w:rsidR="00EB09D7" w:rsidRPr="00CA539F" w:rsidRDefault="00EB09D7" w:rsidP="00EB09D7">
      <w:pPr>
        <w:spacing w:line="288" w:lineRule="auto"/>
        <w:contextualSpacing/>
        <w:jc w:val="both"/>
        <w:rPr>
          <w:rFonts w:ascii="Segoe UI Historic" w:eastAsia="Book Antiqua" w:hAnsi="Segoe UI Historic" w:cs="Segoe UI Historic"/>
          <w:b/>
          <w:i/>
          <w:color w:val="0432FF"/>
          <w:w w:val="102"/>
          <w:sz w:val="22"/>
          <w:szCs w:val="22"/>
        </w:rPr>
      </w:pPr>
      <w:r w:rsidRPr="00CA539F">
        <w:rPr>
          <w:rFonts w:ascii="Segoe UI Historic" w:eastAsia="Book Antiqua" w:hAnsi="Segoe UI Historic" w:cs="Segoe UI Historic"/>
          <w:b/>
          <w:i/>
          <w:color w:val="0432FF"/>
          <w:w w:val="102"/>
          <w:sz w:val="22"/>
          <w:szCs w:val="22"/>
        </w:rPr>
        <w:lastRenderedPageBreak/>
        <w:t xml:space="preserve">Substrates of protein kinases. </w:t>
      </w:r>
    </w:p>
    <w:p w14:paraId="5B2EC001" w14:textId="77777777" w:rsidR="00EB09D7" w:rsidRPr="00CA539F" w:rsidRDefault="00EB09D7" w:rsidP="00EB09D7">
      <w:pPr>
        <w:autoSpaceDE w:val="0"/>
        <w:autoSpaceDN w:val="0"/>
        <w:adjustRightInd w:val="0"/>
        <w:spacing w:line="288" w:lineRule="auto"/>
        <w:contextualSpacing/>
        <w:jc w:val="both"/>
        <w:rPr>
          <w:rFonts w:ascii="Segoe UI Historic" w:hAnsi="Segoe UI Historic" w:cs="Segoe UI Historic"/>
          <w:b/>
          <w:i/>
          <w:color w:val="0000FF"/>
          <w:sz w:val="22"/>
          <w:szCs w:val="22"/>
        </w:rPr>
      </w:pPr>
      <w:proofErr w:type="spellStart"/>
      <w:r w:rsidRPr="00CA539F">
        <w:rPr>
          <w:rFonts w:ascii="Segoe UI Historic" w:eastAsia="Book Antiqua" w:hAnsi="Segoe UI Historic" w:cs="Segoe UI Historic"/>
          <w:b/>
          <w:i/>
          <w:color w:val="0000FF"/>
          <w:w w:val="102"/>
          <w:sz w:val="22"/>
          <w:szCs w:val="22"/>
        </w:rPr>
        <w:t>GlmU</w:t>
      </w:r>
      <w:proofErr w:type="spellEnd"/>
      <w:r w:rsidRPr="00CA539F">
        <w:rPr>
          <w:rFonts w:ascii="Segoe UI Historic" w:eastAsia="Book Antiqua" w:hAnsi="Segoe UI Historic" w:cs="Segoe UI Historic"/>
          <w:b/>
          <w:i/>
          <w:color w:val="0000FF"/>
          <w:w w:val="102"/>
          <w:sz w:val="22"/>
          <w:szCs w:val="22"/>
        </w:rPr>
        <w:t xml:space="preserve"> of Mtb is a promising target for </w:t>
      </w:r>
      <w:r w:rsidRPr="00CA539F">
        <w:rPr>
          <w:rFonts w:ascii="Segoe UI Historic" w:hAnsi="Segoe UI Historic" w:cs="Segoe UI Historic"/>
          <w:b/>
          <w:i/>
          <w:color w:val="0000FF"/>
          <w:sz w:val="22"/>
          <w:szCs w:val="22"/>
        </w:rPr>
        <w:t>therapeutic intervention.</w:t>
      </w:r>
    </w:p>
    <w:p w14:paraId="2B88D76F" w14:textId="77777777" w:rsidR="00EB09D7" w:rsidRPr="00CA539F" w:rsidRDefault="00EB09D7" w:rsidP="00EB09D7">
      <w:pPr>
        <w:pStyle w:val="ListParagraph"/>
        <w:widowControl/>
        <w:numPr>
          <w:ilvl w:val="0"/>
          <w:numId w:val="3"/>
        </w:numPr>
        <w:autoSpaceDE w:val="0"/>
        <w:autoSpaceDN w:val="0"/>
        <w:adjustRightInd w:val="0"/>
        <w:spacing w:line="288" w:lineRule="auto"/>
        <w:jc w:val="both"/>
        <w:rPr>
          <w:rFonts w:ascii="Segoe UI Historic" w:hAnsi="Segoe UI Historic" w:cs="Segoe UI Historic"/>
          <w:b/>
          <w:i/>
          <w:color w:val="000000" w:themeColor="text1"/>
        </w:rPr>
      </w:pPr>
      <w:proofErr w:type="spellStart"/>
      <w:r w:rsidRPr="00CA539F">
        <w:rPr>
          <w:rFonts w:ascii="Segoe UI Historic" w:hAnsi="Segoe UI Historic" w:cs="Segoe UI Historic"/>
          <w:bCs/>
          <w:iCs/>
          <w:color w:val="000000" w:themeColor="text1"/>
        </w:rPr>
        <w:t>GlmU</w:t>
      </w:r>
      <w:proofErr w:type="spellEnd"/>
      <w:r w:rsidRPr="00CA539F">
        <w:rPr>
          <w:rFonts w:ascii="Segoe UI Historic" w:hAnsi="Segoe UI Historic" w:cs="Segoe UI Historic"/>
          <w:bCs/>
          <w:iCs/>
          <w:color w:val="000000" w:themeColor="text1"/>
        </w:rPr>
        <w:t xml:space="preserve"> is an enzyme involved in the synthesis of </w:t>
      </w:r>
      <w:r w:rsidRPr="00CA539F">
        <w:rPr>
          <w:rFonts w:ascii="Segoe UI Historic" w:hAnsi="Segoe UI Historic" w:cs="Segoe UI Historic"/>
          <w:color w:val="000000" w:themeColor="text1"/>
        </w:rPr>
        <w:t>UDP-</w:t>
      </w:r>
      <w:proofErr w:type="spellStart"/>
      <w:r w:rsidRPr="00CA539F">
        <w:rPr>
          <w:rFonts w:ascii="Segoe UI Historic" w:hAnsi="Segoe UI Historic" w:cs="Segoe UI Historic"/>
          <w:color w:val="000000" w:themeColor="text1"/>
        </w:rPr>
        <w:t>GlcNAc</w:t>
      </w:r>
      <w:proofErr w:type="spellEnd"/>
      <w:r w:rsidRPr="00CA539F">
        <w:rPr>
          <w:rFonts w:ascii="Segoe UI Historic" w:hAnsi="Segoe UI Historic" w:cs="Segoe UI Historic"/>
          <w:color w:val="000000" w:themeColor="text1"/>
        </w:rPr>
        <w:t>, a key metabolite</w:t>
      </w:r>
      <w:r w:rsidRPr="00CA539F">
        <w:rPr>
          <w:rFonts w:ascii="Segoe UI Historic" w:hAnsi="Segoe UI Historic" w:cs="Segoe UI Historic"/>
          <w:color w:val="1A1A1A"/>
        </w:rPr>
        <w:t xml:space="preserve"> essential for the synthesis of peptidoglycan, disaccharide linker, arabinogalactan and mycothiol. We previously showed that </w:t>
      </w:r>
      <w:proofErr w:type="spellStart"/>
      <w:r w:rsidRPr="00CA539F">
        <w:rPr>
          <w:rFonts w:ascii="Segoe UI Historic" w:hAnsi="Segoe UI Historic" w:cs="Segoe UI Historic"/>
          <w:color w:val="1A1A1A"/>
        </w:rPr>
        <w:t>GlmU</w:t>
      </w:r>
      <w:proofErr w:type="spellEnd"/>
      <w:r w:rsidRPr="00CA539F">
        <w:rPr>
          <w:rFonts w:ascii="Segoe UI Historic" w:hAnsi="Segoe UI Historic" w:cs="Segoe UI Historic"/>
          <w:color w:val="1A1A1A"/>
        </w:rPr>
        <w:t xml:space="preserve"> is phosphorylated on T418 residue and its phosphorylation downregulates its acetyltransferase activity (</w:t>
      </w:r>
      <w:r w:rsidRPr="00CA539F">
        <w:rPr>
          <w:rFonts w:ascii="Segoe UI Historic" w:hAnsi="Segoe UI Historic" w:cs="Segoe UI Historic"/>
          <w:b/>
          <w:bCs/>
          <w:i/>
          <w:iCs/>
          <w:color w:val="0432FF"/>
        </w:rPr>
        <w:t xml:space="preserve">J. Mol. Biol </w:t>
      </w:r>
      <w:r w:rsidRPr="00CA539F">
        <w:rPr>
          <w:rFonts w:ascii="Segoe UI Historic" w:hAnsi="Segoe UI Historic" w:cs="Segoe UI Historic"/>
          <w:color w:val="0432FF"/>
        </w:rPr>
        <w:t>(2009)</w:t>
      </w:r>
      <w:r w:rsidRPr="00CA539F">
        <w:rPr>
          <w:rFonts w:ascii="Segoe UI Historic" w:hAnsi="Segoe UI Historic" w:cs="Segoe UI Historic"/>
          <w:color w:val="1A1A1A"/>
        </w:rPr>
        <w:t xml:space="preserve"> </w:t>
      </w:r>
      <w:r w:rsidRPr="00CA539F">
        <w:rPr>
          <w:rFonts w:ascii="Segoe UI Historic" w:hAnsi="Segoe UI Historic" w:cs="Segoe UI Historic"/>
          <w:color w:val="0432FF"/>
          <w:shd w:val="clear" w:color="auto" w:fill="FFFFFF"/>
          <w:lang w:eastAsia="en-GB"/>
        </w:rPr>
        <w:t>20, 451-64)</w:t>
      </w:r>
      <w:r w:rsidRPr="00CA539F">
        <w:rPr>
          <w:rFonts w:ascii="Segoe UI Historic" w:hAnsi="Segoe UI Historic" w:cs="Segoe UI Historic"/>
        </w:rPr>
        <w:t>.</w:t>
      </w:r>
    </w:p>
    <w:p w14:paraId="3BBD7479" w14:textId="77777777" w:rsidR="00EB09D7" w:rsidRPr="00CA539F" w:rsidRDefault="00EB09D7" w:rsidP="00EB09D7">
      <w:pPr>
        <w:pStyle w:val="ListParagraph"/>
        <w:widowControl/>
        <w:numPr>
          <w:ilvl w:val="0"/>
          <w:numId w:val="3"/>
        </w:numPr>
        <w:autoSpaceDE w:val="0"/>
        <w:autoSpaceDN w:val="0"/>
        <w:adjustRightInd w:val="0"/>
        <w:spacing w:line="288" w:lineRule="auto"/>
        <w:jc w:val="both"/>
        <w:rPr>
          <w:rFonts w:ascii="Segoe UI Historic" w:hAnsi="Segoe UI Historic" w:cs="Segoe UI Historic"/>
          <w:b/>
          <w:i/>
          <w:color w:val="000000" w:themeColor="text1"/>
        </w:rPr>
      </w:pPr>
      <w:r w:rsidRPr="00CA539F">
        <w:rPr>
          <w:rFonts w:ascii="Segoe UI Historic" w:hAnsi="Segoe UI Historic" w:cs="Segoe UI Historic"/>
          <w:spacing w:val="14"/>
        </w:rPr>
        <w:t>In collaboration with Dr. Balaji Prakash, we determined the structure of</w:t>
      </w:r>
      <w:r w:rsidRPr="00CA539F">
        <w:rPr>
          <w:rFonts w:ascii="Segoe UI Historic" w:hAnsi="Segoe UI Historic" w:cs="Segoe UI Historic"/>
          <w:iCs/>
        </w:rPr>
        <w:t xml:space="preserve"> </w:t>
      </w:r>
      <w:proofErr w:type="spellStart"/>
      <w:r w:rsidRPr="00CA539F">
        <w:rPr>
          <w:rFonts w:ascii="Segoe UI Historic" w:hAnsi="Segoe UI Historic" w:cs="Segoe UI Historic"/>
          <w:iCs/>
        </w:rPr>
        <w:t>GlmU</w:t>
      </w:r>
      <w:r w:rsidRPr="00CA539F">
        <w:rPr>
          <w:rFonts w:ascii="Segoe UI Historic" w:hAnsi="Segoe UI Historic" w:cs="Segoe UI Historic"/>
          <w:iCs/>
          <w:vertAlign w:val="subscript"/>
        </w:rPr>
        <w:t>Mtb</w:t>
      </w:r>
      <w:proofErr w:type="spellEnd"/>
      <w:r w:rsidRPr="00CA539F">
        <w:rPr>
          <w:rFonts w:ascii="Segoe UI Historic" w:hAnsi="Segoe UI Historic" w:cs="Segoe UI Historic"/>
          <w:iCs/>
        </w:rPr>
        <w:t xml:space="preserve"> in complex with substrates bound at the acetyltransferase active site, and uncovered unique features in the carboxy terminus of </w:t>
      </w:r>
      <w:proofErr w:type="spellStart"/>
      <w:r w:rsidRPr="00CA539F">
        <w:rPr>
          <w:rFonts w:ascii="Segoe UI Historic" w:hAnsi="Segoe UI Historic" w:cs="Segoe UI Historic"/>
          <w:iCs/>
        </w:rPr>
        <w:t>GlmU</w:t>
      </w:r>
      <w:r w:rsidRPr="00CA539F">
        <w:rPr>
          <w:rFonts w:ascii="Segoe UI Historic" w:hAnsi="Segoe UI Historic" w:cs="Segoe UI Historic"/>
          <w:iCs/>
          <w:vertAlign w:val="subscript"/>
        </w:rPr>
        <w:t>Mtb</w:t>
      </w:r>
      <w:proofErr w:type="spellEnd"/>
      <w:r w:rsidRPr="00CA539F">
        <w:rPr>
          <w:rFonts w:ascii="Segoe UI Historic" w:hAnsi="Segoe UI Historic" w:cs="Segoe UI Historic"/>
          <w:iCs/>
          <w:vertAlign w:val="superscript"/>
        </w:rPr>
        <w:t xml:space="preserve"> </w:t>
      </w:r>
      <w:r w:rsidRPr="00CA539F">
        <w:rPr>
          <w:rFonts w:ascii="Segoe UI Historic" w:hAnsi="Segoe UI Historic" w:cs="Segoe UI Historic"/>
          <w:iCs/>
          <w:color w:val="0000FF"/>
        </w:rPr>
        <w:t>(</w:t>
      </w:r>
      <w:r w:rsidRPr="00CA539F">
        <w:rPr>
          <w:rFonts w:ascii="Segoe UI Historic" w:hAnsi="Segoe UI Historic" w:cs="Segoe UI Historic"/>
          <w:b/>
          <w:i/>
          <w:iCs/>
          <w:color w:val="0000FF"/>
        </w:rPr>
        <w:t>J. Biol. Chem</w:t>
      </w:r>
      <w:r w:rsidRPr="00CA539F">
        <w:rPr>
          <w:rFonts w:ascii="Segoe UI Historic" w:hAnsi="Segoe UI Historic" w:cs="Segoe UI Historic"/>
          <w:iCs/>
          <w:color w:val="0000FF"/>
        </w:rPr>
        <w:t xml:space="preserve"> (2012) </w:t>
      </w:r>
      <w:r w:rsidRPr="00CA539F">
        <w:rPr>
          <w:rFonts w:ascii="Segoe UI Historic" w:hAnsi="Segoe UI Historic" w:cs="Segoe UI Historic"/>
          <w:color w:val="0000FF"/>
        </w:rPr>
        <w:t>287, 39524-37)</w:t>
      </w:r>
      <w:r w:rsidRPr="00CA539F">
        <w:rPr>
          <w:rFonts w:ascii="Segoe UI Historic" w:hAnsi="Segoe UI Historic" w:cs="Segoe UI Historic"/>
          <w:iCs/>
        </w:rPr>
        <w:t>.</w:t>
      </w:r>
    </w:p>
    <w:p w14:paraId="6E2A13CE" w14:textId="77777777" w:rsidR="00EB09D7" w:rsidRPr="00CA539F" w:rsidRDefault="00EB09D7" w:rsidP="00EB09D7">
      <w:pPr>
        <w:pStyle w:val="ListParagraph"/>
        <w:widowControl/>
        <w:numPr>
          <w:ilvl w:val="0"/>
          <w:numId w:val="3"/>
        </w:numPr>
        <w:autoSpaceDE w:val="0"/>
        <w:autoSpaceDN w:val="0"/>
        <w:adjustRightInd w:val="0"/>
        <w:spacing w:line="288" w:lineRule="auto"/>
        <w:jc w:val="both"/>
        <w:rPr>
          <w:rFonts w:ascii="Segoe UI Historic" w:hAnsi="Segoe UI Historic" w:cs="Segoe UI Historic"/>
          <w:b/>
          <w:i/>
          <w:color w:val="000000" w:themeColor="text1"/>
        </w:rPr>
      </w:pPr>
      <w:r w:rsidRPr="00CA539F">
        <w:rPr>
          <w:rFonts w:ascii="Segoe UI Historic" w:hAnsi="Segoe UI Historic" w:cs="Segoe UI Historic"/>
          <w:color w:val="000000" w:themeColor="text1"/>
        </w:rPr>
        <w:t xml:space="preserve">The absence of </w:t>
      </w:r>
      <w:proofErr w:type="spellStart"/>
      <w:r w:rsidRPr="00CA539F">
        <w:rPr>
          <w:rFonts w:ascii="Segoe UI Historic" w:hAnsi="Segoe UI Historic" w:cs="Segoe UI Historic"/>
          <w:color w:val="000000" w:themeColor="text1"/>
        </w:rPr>
        <w:t>GlmU</w:t>
      </w:r>
      <w:r w:rsidRPr="00CA539F">
        <w:rPr>
          <w:rFonts w:ascii="Segoe UI Historic" w:hAnsi="Segoe UI Historic" w:cs="Segoe UI Historic"/>
          <w:color w:val="000000" w:themeColor="text1"/>
          <w:vertAlign w:val="subscript"/>
        </w:rPr>
        <w:t>Mtb</w:t>
      </w:r>
      <w:proofErr w:type="spellEnd"/>
      <w:r w:rsidRPr="00CA539F">
        <w:rPr>
          <w:rFonts w:ascii="Segoe UI Historic" w:hAnsi="Segoe UI Historic" w:cs="Segoe UI Historic"/>
          <w:color w:val="000000" w:themeColor="text1"/>
        </w:rPr>
        <w:t xml:space="preserve"> leads to extensive perturbation of bacterial morphology and </w:t>
      </w:r>
      <w:r w:rsidRPr="00CA539F">
        <w:rPr>
          <w:rFonts w:ascii="Segoe UI Historic" w:hAnsi="Segoe UI Historic" w:cs="Segoe UI Historic"/>
        </w:rPr>
        <w:t xml:space="preserve">substantial reduction in cell wall thickness under </w:t>
      </w:r>
      <w:proofErr w:type="spellStart"/>
      <w:r w:rsidRPr="00CA539F">
        <w:rPr>
          <w:rFonts w:ascii="Segoe UI Historic" w:hAnsi="Segoe UI Historic" w:cs="Segoe UI Historic"/>
        </w:rPr>
        <w:t>normoxic</w:t>
      </w:r>
      <w:proofErr w:type="spellEnd"/>
      <w:r w:rsidRPr="00CA539F">
        <w:rPr>
          <w:rFonts w:ascii="Segoe UI Historic" w:hAnsi="Segoe UI Historic" w:cs="Segoe UI Historic"/>
        </w:rPr>
        <w:t xml:space="preserve"> as well as hypoxic conditions. We have developed a novel anti-</w:t>
      </w:r>
      <w:proofErr w:type="spellStart"/>
      <w:r w:rsidRPr="00CA539F">
        <w:rPr>
          <w:rFonts w:ascii="Segoe UI Historic" w:hAnsi="Segoe UI Historic" w:cs="Segoe UI Historic"/>
        </w:rPr>
        <w:t>GlmU</w:t>
      </w:r>
      <w:r w:rsidRPr="00CA539F">
        <w:rPr>
          <w:rFonts w:ascii="Segoe UI Historic" w:hAnsi="Segoe UI Historic" w:cs="Segoe UI Historic"/>
          <w:vertAlign w:val="subscript"/>
        </w:rPr>
        <w:t>Mtb</w:t>
      </w:r>
      <w:proofErr w:type="spellEnd"/>
      <w:r w:rsidRPr="00CA539F">
        <w:rPr>
          <w:rFonts w:ascii="Segoe UI Historic" w:hAnsi="Segoe UI Historic" w:cs="Segoe UI Historic"/>
        </w:rPr>
        <w:t xml:space="preserve"> inhibitor (Oxa33), identified its binding site on </w:t>
      </w:r>
      <w:proofErr w:type="spellStart"/>
      <w:r w:rsidRPr="00CA539F">
        <w:rPr>
          <w:rFonts w:ascii="Segoe UI Historic" w:hAnsi="Segoe UI Historic" w:cs="Segoe UI Historic"/>
        </w:rPr>
        <w:t>GlmU</w:t>
      </w:r>
      <w:r w:rsidRPr="00CA539F">
        <w:rPr>
          <w:rFonts w:ascii="Segoe UI Historic" w:hAnsi="Segoe UI Historic" w:cs="Segoe UI Historic"/>
          <w:vertAlign w:val="subscript"/>
        </w:rPr>
        <w:t>Mtb</w:t>
      </w:r>
      <w:proofErr w:type="spellEnd"/>
      <w:r w:rsidRPr="00CA539F">
        <w:rPr>
          <w:rFonts w:ascii="Segoe UI Historic" w:hAnsi="Segoe UI Historic" w:cs="Segoe UI Historic"/>
        </w:rPr>
        <w:t xml:space="preserve">, and showed its specificity for </w:t>
      </w:r>
      <w:proofErr w:type="spellStart"/>
      <w:r w:rsidRPr="00CA539F">
        <w:rPr>
          <w:rFonts w:ascii="Segoe UI Historic" w:hAnsi="Segoe UI Historic" w:cs="Segoe UI Historic"/>
        </w:rPr>
        <w:t>GlmU</w:t>
      </w:r>
      <w:r w:rsidRPr="00CA539F">
        <w:rPr>
          <w:rFonts w:ascii="Segoe UI Historic" w:hAnsi="Segoe UI Historic" w:cs="Segoe UI Historic"/>
          <w:vertAlign w:val="subscript"/>
        </w:rPr>
        <w:t>Mtb</w:t>
      </w:r>
      <w:proofErr w:type="spellEnd"/>
      <w:r w:rsidRPr="00CA539F">
        <w:rPr>
          <w:rFonts w:ascii="Segoe UI Historic" w:hAnsi="Segoe UI Historic" w:cs="Segoe UI Historic"/>
        </w:rPr>
        <w:t xml:space="preserve">. The administration of Oxa33 to infected mice resulted in a significant decrease in the bacillary load.  </w:t>
      </w:r>
      <w:r w:rsidRPr="00CA539F">
        <w:rPr>
          <w:rFonts w:ascii="Segoe UI Historic" w:hAnsi="Segoe UI Historic" w:cs="Segoe UI Historic"/>
          <w:b/>
          <w:bCs/>
          <w:i/>
          <w:iCs/>
          <w:color w:val="0432FF"/>
        </w:rPr>
        <w:t xml:space="preserve">Our study suggests that </w:t>
      </w:r>
      <w:proofErr w:type="spellStart"/>
      <w:r w:rsidRPr="00CA539F">
        <w:rPr>
          <w:rFonts w:ascii="Segoe UI Historic" w:eastAsia="Book Antiqua" w:hAnsi="Segoe UI Historic" w:cs="Segoe UI Historic"/>
          <w:b/>
          <w:bCs/>
          <w:i/>
          <w:iCs/>
          <w:color w:val="0432FF"/>
          <w:w w:val="102"/>
        </w:rPr>
        <w:t>GlmU</w:t>
      </w:r>
      <w:proofErr w:type="spellEnd"/>
      <w:r w:rsidRPr="00CA539F">
        <w:rPr>
          <w:rFonts w:ascii="Segoe UI Historic" w:eastAsia="Book Antiqua" w:hAnsi="Segoe UI Historic" w:cs="Segoe UI Historic"/>
          <w:b/>
          <w:bCs/>
          <w:i/>
          <w:iCs/>
          <w:color w:val="0432FF"/>
          <w:w w:val="102"/>
        </w:rPr>
        <w:t xml:space="preserve"> is a promising target for </w:t>
      </w:r>
      <w:r w:rsidRPr="00CA539F">
        <w:rPr>
          <w:rFonts w:ascii="Segoe UI Historic" w:hAnsi="Segoe UI Historic" w:cs="Segoe UI Historic"/>
          <w:b/>
          <w:bCs/>
          <w:i/>
          <w:iCs/>
          <w:color w:val="0432FF"/>
        </w:rPr>
        <w:t xml:space="preserve">therapeutic intervention </w:t>
      </w:r>
      <w:r w:rsidRPr="00CA539F">
        <w:rPr>
          <w:rFonts w:ascii="Segoe UI Historic" w:hAnsi="Segoe UI Historic" w:cs="Segoe UI Historic"/>
          <w:color w:val="0432FF"/>
        </w:rPr>
        <w:t>(</w:t>
      </w:r>
      <w:proofErr w:type="spellStart"/>
      <w:r w:rsidRPr="00CA539F">
        <w:rPr>
          <w:rFonts w:ascii="Segoe UI Historic" w:hAnsi="Segoe UI Historic" w:cs="Segoe UI Historic"/>
          <w:b/>
          <w:i/>
          <w:iCs/>
          <w:color w:val="0432FF"/>
        </w:rPr>
        <w:t>Plos</w:t>
      </w:r>
      <w:proofErr w:type="spellEnd"/>
      <w:r w:rsidRPr="00CA539F">
        <w:rPr>
          <w:rFonts w:ascii="Segoe UI Historic" w:hAnsi="Segoe UI Historic" w:cs="Segoe UI Historic"/>
          <w:b/>
          <w:i/>
          <w:iCs/>
          <w:color w:val="0432FF"/>
        </w:rPr>
        <w:t xml:space="preserve"> Pathogens</w:t>
      </w:r>
      <w:r w:rsidRPr="00CA539F">
        <w:rPr>
          <w:rFonts w:ascii="Segoe UI Historic" w:hAnsi="Segoe UI Historic" w:cs="Segoe UI Historic"/>
          <w:iCs/>
          <w:color w:val="0432FF"/>
        </w:rPr>
        <w:t xml:space="preserve"> (2015) </w:t>
      </w:r>
      <w:r w:rsidRPr="00CA539F">
        <w:rPr>
          <w:rFonts w:ascii="Segoe UI Historic" w:hAnsi="Segoe UI Historic" w:cs="Segoe UI Historic"/>
          <w:b/>
          <w:color w:val="0432FF"/>
        </w:rPr>
        <w:t>11</w:t>
      </w:r>
      <w:r w:rsidRPr="00CA539F">
        <w:rPr>
          <w:rFonts w:ascii="Segoe UI Historic" w:hAnsi="Segoe UI Historic" w:cs="Segoe UI Historic"/>
          <w:color w:val="0432FF"/>
        </w:rPr>
        <w:t xml:space="preserve">(10), e1005235). </w:t>
      </w:r>
    </w:p>
    <w:p w14:paraId="5F46BB79" w14:textId="77777777" w:rsidR="00EB09D7" w:rsidRPr="00CA539F" w:rsidRDefault="00EB09D7" w:rsidP="00EB09D7">
      <w:pPr>
        <w:pStyle w:val="ListParagraph"/>
        <w:widowControl/>
        <w:numPr>
          <w:ilvl w:val="0"/>
          <w:numId w:val="3"/>
        </w:numPr>
        <w:autoSpaceDE w:val="0"/>
        <w:autoSpaceDN w:val="0"/>
        <w:adjustRightInd w:val="0"/>
        <w:spacing w:line="288" w:lineRule="auto"/>
        <w:jc w:val="both"/>
        <w:rPr>
          <w:rFonts w:ascii="Segoe UI Historic" w:eastAsia="Book Antiqua" w:hAnsi="Segoe UI Historic" w:cs="Segoe UI Historic"/>
          <w:b/>
          <w:i/>
        </w:rPr>
      </w:pPr>
      <w:r w:rsidRPr="00CA539F">
        <w:rPr>
          <w:rFonts w:ascii="Segoe UI Historic" w:eastAsia="Book Antiqua" w:hAnsi="Segoe UI Historic" w:cs="Segoe UI Historic"/>
        </w:rPr>
        <w:t>We</w:t>
      </w:r>
      <w:r w:rsidRPr="00CA539F">
        <w:rPr>
          <w:rFonts w:ascii="Segoe UI Historic" w:eastAsia="MS Mincho" w:hAnsi="Segoe UI Historic" w:cs="Segoe UI Historic"/>
        </w:rPr>
        <w:t xml:space="preserve"> delineated the role of </w:t>
      </w:r>
      <w:proofErr w:type="spellStart"/>
      <w:r w:rsidRPr="00CA539F">
        <w:rPr>
          <w:rFonts w:ascii="Segoe UI Historic" w:eastAsia="MS Mincho" w:hAnsi="Segoe UI Historic" w:cs="Segoe UI Historic"/>
          <w:i/>
        </w:rPr>
        <w:t>ftsQ</w:t>
      </w:r>
      <w:proofErr w:type="spellEnd"/>
      <w:r w:rsidRPr="00CA539F">
        <w:rPr>
          <w:rFonts w:ascii="Segoe UI Historic" w:eastAsia="MS Mincho" w:hAnsi="Segoe UI Historic" w:cs="Segoe UI Historic"/>
        </w:rPr>
        <w:t>, a terminal gene of the highly conserved division cell wall (</w:t>
      </w:r>
      <w:proofErr w:type="spellStart"/>
      <w:r w:rsidRPr="00CA539F">
        <w:rPr>
          <w:rFonts w:ascii="Segoe UI Historic" w:eastAsia="MS Mincho" w:hAnsi="Segoe UI Historic" w:cs="Segoe UI Historic"/>
        </w:rPr>
        <w:t>dcw</w:t>
      </w:r>
      <w:proofErr w:type="spellEnd"/>
      <w:r w:rsidRPr="00CA539F">
        <w:rPr>
          <w:rFonts w:ascii="Segoe UI Historic" w:eastAsia="MS Mincho" w:hAnsi="Segoe UI Historic" w:cs="Segoe UI Historic"/>
        </w:rPr>
        <w:t xml:space="preserve">) operon, in growth, survival, and cell length maintenance in </w:t>
      </w:r>
      <w:r w:rsidRPr="00CA539F">
        <w:rPr>
          <w:rFonts w:ascii="Segoe UI Historic" w:eastAsia="MS Mincho" w:hAnsi="Segoe UI Historic" w:cs="Segoe UI Historic"/>
          <w:i/>
        </w:rPr>
        <w:t xml:space="preserve">Mtb </w:t>
      </w:r>
      <w:r w:rsidRPr="00CA539F">
        <w:rPr>
          <w:rFonts w:ascii="Segoe UI Historic" w:eastAsia="MS Mincho" w:hAnsi="Segoe UI Historic" w:cs="Segoe UI Historic"/>
          <w:color w:val="0000FF"/>
        </w:rPr>
        <w:t>(</w:t>
      </w:r>
      <w:r w:rsidRPr="00CA539F">
        <w:rPr>
          <w:rFonts w:ascii="Segoe UI Historic" w:eastAsia="MS Mincho" w:hAnsi="Segoe UI Historic" w:cs="Segoe UI Historic"/>
          <w:b/>
          <w:i/>
          <w:color w:val="0000FF"/>
        </w:rPr>
        <w:t>J. Biol. Chem</w:t>
      </w:r>
      <w:r w:rsidRPr="00CA539F">
        <w:rPr>
          <w:rFonts w:ascii="Segoe UI Historic" w:eastAsia="MS Mincho" w:hAnsi="Segoe UI Historic" w:cs="Segoe UI Historic"/>
          <w:color w:val="0000FF"/>
        </w:rPr>
        <w:t xml:space="preserve"> (2018) </w:t>
      </w:r>
      <w:r w:rsidRPr="00CA539F">
        <w:rPr>
          <w:rFonts w:ascii="Segoe UI Historic" w:eastAsia="MS Mincho" w:hAnsi="Segoe UI Historic" w:cs="Segoe UI Historic"/>
          <w:b/>
          <w:color w:val="0000FF"/>
        </w:rPr>
        <w:t xml:space="preserve">293, </w:t>
      </w:r>
      <w:r w:rsidRPr="00CA539F">
        <w:rPr>
          <w:rFonts w:ascii="Segoe UI Historic" w:eastAsia="MS Mincho" w:hAnsi="Segoe UI Historic" w:cs="Segoe UI Historic"/>
          <w:color w:val="0000FF"/>
        </w:rPr>
        <w:t>12331)</w:t>
      </w:r>
      <w:r w:rsidRPr="00CA539F">
        <w:rPr>
          <w:rFonts w:ascii="Segoe UI Historic" w:eastAsia="MS Mincho" w:hAnsi="Segoe UI Historic" w:cs="Segoe UI Historic"/>
        </w:rPr>
        <w:t>.</w:t>
      </w:r>
    </w:p>
    <w:p w14:paraId="3792F1B1" w14:textId="77777777" w:rsidR="00EB09D7" w:rsidRPr="00CA539F" w:rsidRDefault="00EB09D7" w:rsidP="00EB09D7">
      <w:pPr>
        <w:pStyle w:val="ListParagraph"/>
        <w:widowControl/>
        <w:numPr>
          <w:ilvl w:val="0"/>
          <w:numId w:val="3"/>
        </w:numPr>
        <w:autoSpaceDE w:val="0"/>
        <w:autoSpaceDN w:val="0"/>
        <w:adjustRightInd w:val="0"/>
        <w:spacing w:line="288" w:lineRule="auto"/>
        <w:jc w:val="both"/>
        <w:rPr>
          <w:rFonts w:ascii="Segoe UI Historic" w:eastAsia="Book Antiqua" w:hAnsi="Segoe UI Historic" w:cs="Segoe UI Historic"/>
          <w:b/>
          <w:i/>
        </w:rPr>
      </w:pPr>
      <w:proofErr w:type="spellStart"/>
      <w:r w:rsidRPr="00CA539F">
        <w:rPr>
          <w:rFonts w:ascii="Segoe UI Historic" w:eastAsia="Times New Roman" w:hAnsi="Segoe UI Historic" w:cs="Segoe UI Historic"/>
          <w:color w:val="000000"/>
          <w:shd w:val="clear" w:color="auto" w:fill="FFFFFF"/>
        </w:rPr>
        <w:t>InhA</w:t>
      </w:r>
      <w:proofErr w:type="spellEnd"/>
      <w:r w:rsidRPr="00CA539F">
        <w:rPr>
          <w:rFonts w:ascii="Segoe UI Historic" w:eastAsia="Times New Roman" w:hAnsi="Segoe UI Historic" w:cs="Segoe UI Historic"/>
          <w:color w:val="000000"/>
          <w:shd w:val="clear" w:color="auto" w:fill="FFFFFF"/>
        </w:rPr>
        <w:t>, the primary target for the first line anti-tuberculosis drug isoniazid, is a key enzyme of the fatty-acid synthase II system involved in mycolic acid biosynthesis in </w:t>
      </w:r>
      <w:r w:rsidRPr="00CA539F">
        <w:rPr>
          <w:rFonts w:ascii="Segoe UI Historic" w:eastAsia="Times New Roman" w:hAnsi="Segoe UI Historic" w:cs="Segoe UI Historic"/>
          <w:i/>
          <w:iCs/>
          <w:color w:val="000000"/>
          <w:bdr w:val="none" w:sz="0" w:space="0" w:color="auto" w:frame="1"/>
          <w:shd w:val="clear" w:color="auto" w:fill="FFFFFF"/>
        </w:rPr>
        <w:t>Mtb</w:t>
      </w:r>
      <w:r w:rsidRPr="00CA539F">
        <w:rPr>
          <w:rFonts w:ascii="Segoe UI Historic" w:eastAsia="Times New Roman" w:hAnsi="Segoe UI Historic" w:cs="Segoe UI Historic"/>
          <w:color w:val="000000"/>
          <w:shd w:val="clear" w:color="auto" w:fill="FFFFFF"/>
        </w:rPr>
        <w:t xml:space="preserve">. Our studies revealed that the phosphorylation of </w:t>
      </w:r>
      <w:proofErr w:type="spellStart"/>
      <w:r w:rsidRPr="00CA539F">
        <w:rPr>
          <w:rFonts w:ascii="Segoe UI Historic" w:eastAsia="Times New Roman" w:hAnsi="Segoe UI Historic" w:cs="Segoe UI Historic"/>
          <w:color w:val="000000"/>
          <w:shd w:val="clear" w:color="auto" w:fill="FFFFFF"/>
        </w:rPr>
        <w:t>InhA</w:t>
      </w:r>
      <w:proofErr w:type="spellEnd"/>
      <w:r w:rsidRPr="00CA539F">
        <w:rPr>
          <w:rFonts w:ascii="Segoe UI Historic" w:eastAsia="Times New Roman" w:hAnsi="Segoe UI Historic" w:cs="Segoe UI Historic"/>
          <w:color w:val="000000"/>
          <w:shd w:val="clear" w:color="auto" w:fill="FFFFFF"/>
        </w:rPr>
        <w:t xml:space="preserve"> by kinases modulates its biochemical activity, with phosphorylation resulting in decreased enzymatic activity </w:t>
      </w:r>
      <w:r w:rsidRPr="00CA539F">
        <w:rPr>
          <w:rFonts w:ascii="Segoe UI Historic" w:eastAsia="MS Mincho" w:hAnsi="Segoe UI Historic" w:cs="Segoe UI Historic"/>
          <w:color w:val="0000FF"/>
        </w:rPr>
        <w:t>(</w:t>
      </w:r>
      <w:r w:rsidRPr="00CA539F">
        <w:rPr>
          <w:rFonts w:ascii="Segoe UI Historic" w:eastAsia="MS Mincho" w:hAnsi="Segoe UI Historic" w:cs="Segoe UI Historic"/>
          <w:b/>
          <w:i/>
          <w:color w:val="0000FF"/>
        </w:rPr>
        <w:t>J. Biol. Chem</w:t>
      </w:r>
      <w:r w:rsidRPr="00CA539F">
        <w:rPr>
          <w:rFonts w:ascii="Segoe UI Historic" w:eastAsia="MS Mincho" w:hAnsi="Segoe UI Historic" w:cs="Segoe UI Historic"/>
          <w:color w:val="0000FF"/>
        </w:rPr>
        <w:t xml:space="preserve"> (2010) </w:t>
      </w:r>
      <w:r w:rsidRPr="00CA539F">
        <w:rPr>
          <w:rFonts w:ascii="Segoe UI Historic" w:eastAsia="MS Mincho" w:hAnsi="Segoe UI Historic" w:cs="Segoe UI Historic"/>
          <w:b/>
          <w:color w:val="0000FF"/>
        </w:rPr>
        <w:t xml:space="preserve">285, </w:t>
      </w:r>
      <w:r w:rsidRPr="00CA539F">
        <w:rPr>
          <w:rFonts w:ascii="Segoe UI Historic" w:eastAsia="MS Mincho" w:hAnsi="Segoe UI Historic" w:cs="Segoe UI Historic"/>
          <w:color w:val="0000FF"/>
        </w:rPr>
        <w:t>37860)</w:t>
      </w:r>
      <w:r w:rsidRPr="00CA539F">
        <w:rPr>
          <w:rFonts w:ascii="Segoe UI Historic" w:eastAsia="MS Mincho" w:hAnsi="Segoe UI Historic" w:cs="Segoe UI Historic"/>
        </w:rPr>
        <w:t>.</w:t>
      </w:r>
      <w:r w:rsidRPr="00CA539F">
        <w:rPr>
          <w:rFonts w:ascii="Segoe UI Historic" w:eastAsia="Book Antiqua" w:hAnsi="Segoe UI Historic" w:cs="Segoe UI Historic"/>
          <w:b/>
          <w:i/>
        </w:rPr>
        <w:t xml:space="preserve"> </w:t>
      </w:r>
      <w:r w:rsidRPr="00CA539F">
        <w:rPr>
          <w:rFonts w:ascii="Segoe UI Historic" w:eastAsia="MS Mincho" w:hAnsi="Segoe UI Historic" w:cs="Segoe UI Historic"/>
        </w:rPr>
        <w:t xml:space="preserve"> </w:t>
      </w:r>
    </w:p>
    <w:p w14:paraId="1B4ED9E3" w14:textId="77777777" w:rsidR="00EB09D7" w:rsidRPr="00CA539F" w:rsidRDefault="00EB09D7" w:rsidP="00EB09D7">
      <w:pPr>
        <w:pStyle w:val="Default"/>
        <w:spacing w:line="288" w:lineRule="auto"/>
        <w:contextualSpacing/>
        <w:jc w:val="both"/>
        <w:rPr>
          <w:rFonts w:ascii="Segoe UI Historic" w:hAnsi="Segoe UI Historic" w:cs="Segoe UI Historic"/>
          <w:b/>
          <w:i/>
          <w:color w:val="0000FF"/>
          <w:sz w:val="22"/>
          <w:szCs w:val="22"/>
        </w:rPr>
      </w:pPr>
      <w:r w:rsidRPr="00CA539F">
        <w:rPr>
          <w:rFonts w:ascii="Segoe UI Historic" w:hAnsi="Segoe UI Historic" w:cs="Segoe UI Historic"/>
          <w:b/>
          <w:i/>
          <w:color w:val="0000FF"/>
          <w:sz w:val="22"/>
          <w:szCs w:val="22"/>
        </w:rPr>
        <w:t>Comparative proteomic analyses of avirulent, virulent, and clinical strains of Mtb identified strain-specific patterns</w:t>
      </w:r>
    </w:p>
    <w:p w14:paraId="3B0990FD" w14:textId="77777777" w:rsidR="00EB09D7" w:rsidRPr="00CA539F" w:rsidRDefault="00EB09D7" w:rsidP="00EB09D7">
      <w:pPr>
        <w:autoSpaceDE w:val="0"/>
        <w:autoSpaceDN w:val="0"/>
        <w:adjustRightInd w:val="0"/>
        <w:spacing w:line="288" w:lineRule="auto"/>
        <w:ind w:firstLine="720"/>
        <w:contextualSpacing/>
        <w:jc w:val="both"/>
        <w:rPr>
          <w:rFonts w:ascii="Segoe UI Historic" w:hAnsi="Segoe UI Historic" w:cs="Segoe UI Historic"/>
          <w:color w:val="000000"/>
          <w:sz w:val="22"/>
          <w:szCs w:val="22"/>
        </w:rPr>
      </w:pPr>
      <w:r w:rsidRPr="00CA539F">
        <w:rPr>
          <w:rFonts w:ascii="Segoe UI Historic" w:hAnsi="Segoe UI Historic" w:cs="Segoe UI Historic"/>
          <w:sz w:val="22"/>
          <w:szCs w:val="22"/>
        </w:rPr>
        <w:t xml:space="preserve">We performed systematic proteomic analyses of four strains - H37Ra, H37Rv, and clinical isolates BND and JAL, to determine the differences in protein expression patterns that contribute to their virulence and drug resistance. Label-free quantification analysis of the data revealed 257 differentially expressed protein groups. </w:t>
      </w:r>
      <w:r w:rsidRPr="00CA539F">
        <w:rPr>
          <w:rFonts w:ascii="Segoe UI Historic" w:hAnsi="Segoe UI Historic" w:cs="Segoe UI Historic"/>
          <w:iCs/>
          <w:sz w:val="22"/>
          <w:szCs w:val="22"/>
        </w:rPr>
        <w:t>T</w:t>
      </w:r>
      <w:r w:rsidRPr="00CA539F">
        <w:rPr>
          <w:rFonts w:ascii="Segoe UI Historic" w:hAnsi="Segoe UI Historic" w:cs="Segoe UI Historic"/>
          <w:sz w:val="22"/>
          <w:szCs w:val="22"/>
        </w:rPr>
        <w:t xml:space="preserve">his study revealed that strain-specific variations in protein expression patterns have a meaningful impact on the biology of the pathogen  </w:t>
      </w:r>
      <w:r w:rsidRPr="00CA539F">
        <w:rPr>
          <w:rFonts w:ascii="Segoe UI Historic" w:hAnsi="Segoe UI Historic" w:cs="Segoe UI Historic"/>
          <w:b/>
          <w:i/>
          <w:color w:val="0000FF"/>
          <w:sz w:val="22"/>
          <w:szCs w:val="22"/>
        </w:rPr>
        <w:t>(J. Biol. Chem. 291, 14257-73)</w:t>
      </w:r>
      <w:r w:rsidRPr="00CA539F">
        <w:rPr>
          <w:rFonts w:ascii="Segoe UI Historic" w:hAnsi="Segoe UI Historic" w:cs="Segoe UI Historic"/>
          <w:color w:val="0000FF"/>
          <w:sz w:val="22"/>
          <w:szCs w:val="22"/>
        </w:rPr>
        <w:t>.</w:t>
      </w:r>
      <w:r w:rsidRPr="00CA539F">
        <w:rPr>
          <w:rFonts w:ascii="Segoe UI Historic" w:hAnsi="Segoe UI Historic" w:cs="Segoe UI Historic"/>
          <w:color w:val="000000"/>
          <w:sz w:val="22"/>
          <w:szCs w:val="22"/>
        </w:rPr>
        <w:t xml:space="preserve"> </w:t>
      </w:r>
    </w:p>
    <w:p w14:paraId="790C043C" w14:textId="77777777" w:rsidR="00EB09D7" w:rsidRPr="00CA539F" w:rsidRDefault="00EB09D7" w:rsidP="00EB09D7">
      <w:pPr>
        <w:rPr>
          <w:rFonts w:ascii="Segoe UI Historic" w:hAnsi="Segoe UI Historic" w:cs="Segoe UI Historic"/>
          <w:b/>
          <w:bCs/>
          <w:i/>
          <w:iCs/>
          <w:color w:val="0432FF"/>
          <w:sz w:val="22"/>
          <w:szCs w:val="22"/>
        </w:rPr>
      </w:pPr>
      <w:r w:rsidRPr="00CA539F">
        <w:rPr>
          <w:rFonts w:ascii="Segoe UI Historic" w:hAnsi="Segoe UI Historic" w:cs="Segoe UI Historic"/>
          <w:b/>
          <w:bCs/>
          <w:i/>
          <w:iCs/>
          <w:color w:val="0432FF"/>
          <w:sz w:val="22"/>
          <w:szCs w:val="22"/>
        </w:rPr>
        <w:br w:type="page"/>
      </w:r>
    </w:p>
    <w:p w14:paraId="5D0B7931" w14:textId="77777777" w:rsidR="00EB09D7" w:rsidRPr="00CA539F" w:rsidRDefault="00EB09D7" w:rsidP="00EB09D7">
      <w:pPr>
        <w:spacing w:line="288" w:lineRule="auto"/>
        <w:contextualSpacing/>
        <w:rPr>
          <w:rFonts w:ascii="Segoe UI Historic" w:hAnsi="Segoe UI Historic" w:cs="Segoe UI Historic"/>
          <w:i/>
          <w:iCs/>
          <w:color w:val="0432FF"/>
          <w:sz w:val="22"/>
          <w:szCs w:val="22"/>
        </w:rPr>
      </w:pPr>
      <w:r w:rsidRPr="00CA539F">
        <w:rPr>
          <w:rFonts w:ascii="Segoe UI Historic" w:hAnsi="Segoe UI Historic" w:cs="Segoe UI Historic"/>
          <w:b/>
          <w:bCs/>
          <w:i/>
          <w:iCs/>
          <w:color w:val="0432FF"/>
          <w:sz w:val="22"/>
          <w:szCs w:val="22"/>
        </w:rPr>
        <w:lastRenderedPageBreak/>
        <w:t>Adjunctive host-directed therapy for the treatment of TB</w:t>
      </w:r>
    </w:p>
    <w:p w14:paraId="1C352F56" w14:textId="77777777" w:rsidR="00EB09D7" w:rsidRPr="00CA539F" w:rsidRDefault="00EB09D7" w:rsidP="00EB09D7">
      <w:pPr>
        <w:autoSpaceDE w:val="0"/>
        <w:autoSpaceDN w:val="0"/>
        <w:adjustRightInd w:val="0"/>
        <w:spacing w:line="288" w:lineRule="auto"/>
        <w:contextualSpacing/>
        <w:rPr>
          <w:rFonts w:ascii="Segoe UI Historic" w:hAnsi="Segoe UI Historic" w:cs="Segoe UI Historic"/>
          <w:b/>
          <w:bCs/>
          <w:i/>
          <w:iCs/>
          <w:color w:val="000000" w:themeColor="text1"/>
          <w:sz w:val="22"/>
          <w:szCs w:val="22"/>
          <w:lang w:val="en-GB"/>
        </w:rPr>
      </w:pPr>
      <w:r w:rsidRPr="00CA539F">
        <w:rPr>
          <w:rFonts w:ascii="Segoe UI Historic" w:hAnsi="Segoe UI Historic" w:cs="Segoe UI Historic"/>
          <w:b/>
          <w:bCs/>
          <w:i/>
          <w:iCs/>
          <w:color w:val="000000" w:themeColor="text1"/>
          <w:sz w:val="22"/>
          <w:szCs w:val="22"/>
          <w:lang w:val="en-GB"/>
        </w:rPr>
        <w:t xml:space="preserve">Host </w:t>
      </w:r>
      <w:proofErr w:type="spellStart"/>
      <w:r w:rsidRPr="00CA539F">
        <w:rPr>
          <w:rFonts w:ascii="Segoe UI Historic" w:hAnsi="Segoe UI Historic" w:cs="Segoe UI Historic"/>
          <w:b/>
          <w:bCs/>
          <w:i/>
          <w:iCs/>
          <w:color w:val="000000" w:themeColor="text1"/>
          <w:sz w:val="22"/>
          <w:szCs w:val="22"/>
          <w:lang w:val="en-GB"/>
        </w:rPr>
        <w:t>sirtuin</w:t>
      </w:r>
      <w:proofErr w:type="spellEnd"/>
      <w:r w:rsidRPr="00CA539F">
        <w:rPr>
          <w:rFonts w:ascii="Segoe UI Historic" w:hAnsi="Segoe UI Historic" w:cs="Segoe UI Historic"/>
          <w:b/>
          <w:bCs/>
          <w:i/>
          <w:iCs/>
          <w:color w:val="000000" w:themeColor="text1"/>
          <w:sz w:val="22"/>
          <w:szCs w:val="22"/>
          <w:lang w:val="en-GB"/>
        </w:rPr>
        <w:t xml:space="preserve"> 2 as an immunotherapeutic target against tuberculosis</w:t>
      </w:r>
    </w:p>
    <w:p w14:paraId="3F65A440" w14:textId="77777777" w:rsidR="00EB09D7" w:rsidRPr="00CA539F" w:rsidRDefault="00EB09D7" w:rsidP="00EB09D7">
      <w:pPr>
        <w:spacing w:line="288" w:lineRule="auto"/>
        <w:ind w:firstLine="720"/>
        <w:contextualSpacing/>
        <w:jc w:val="both"/>
        <w:rPr>
          <w:rFonts w:ascii="Segoe UI Historic" w:hAnsi="Segoe UI Historic" w:cs="Segoe UI Historic"/>
          <w:i/>
          <w:iCs/>
          <w:color w:val="000000" w:themeColor="text1"/>
          <w:sz w:val="22"/>
          <w:szCs w:val="22"/>
        </w:rPr>
      </w:pPr>
      <w:r w:rsidRPr="00CA539F">
        <w:rPr>
          <w:rFonts w:ascii="Segoe UI Historic" w:hAnsi="Segoe UI Historic" w:cs="Segoe UI Historic"/>
          <w:i/>
          <w:iCs/>
          <w:sz w:val="22"/>
          <w:szCs w:val="22"/>
          <w:lang w:val="en-GB"/>
        </w:rPr>
        <w:t>Mtb</w:t>
      </w:r>
      <w:r w:rsidRPr="00CA539F">
        <w:rPr>
          <w:rFonts w:ascii="Segoe UI Historic" w:hAnsi="Segoe UI Historic" w:cs="Segoe UI Historic"/>
          <w:sz w:val="22"/>
          <w:szCs w:val="22"/>
          <w:lang w:val="en-GB"/>
        </w:rPr>
        <w:t xml:space="preserve"> employs a plethora of mechanisms to hijack the host </w:t>
      </w:r>
      <w:proofErr w:type="spellStart"/>
      <w:r w:rsidRPr="00CA539F">
        <w:rPr>
          <w:rFonts w:ascii="Segoe UI Historic" w:hAnsi="Segoe UI Historic" w:cs="Segoe UI Historic"/>
          <w:sz w:val="22"/>
          <w:szCs w:val="22"/>
          <w:lang w:val="en-GB"/>
        </w:rPr>
        <w:t>defense</w:t>
      </w:r>
      <w:proofErr w:type="spellEnd"/>
      <w:r w:rsidRPr="00CA539F">
        <w:rPr>
          <w:rFonts w:ascii="Segoe UI Historic" w:hAnsi="Segoe UI Historic" w:cs="Segoe UI Historic"/>
          <w:sz w:val="22"/>
          <w:szCs w:val="22"/>
          <w:lang w:val="en-GB"/>
        </w:rPr>
        <w:t xml:space="preserve"> machinery for its successful survival, proliferation, and persistence. </w:t>
      </w:r>
      <w:r w:rsidRPr="00CA539F">
        <w:rPr>
          <w:rFonts w:ascii="Segoe UI Historic" w:hAnsi="Segoe UI Historic" w:cs="Segoe UI Historic"/>
          <w:i/>
          <w:iCs/>
          <w:sz w:val="22"/>
          <w:szCs w:val="22"/>
          <w:lang w:val="en-GB"/>
        </w:rPr>
        <w:t xml:space="preserve">Mtb </w:t>
      </w:r>
      <w:r w:rsidRPr="00CA539F">
        <w:rPr>
          <w:rFonts w:ascii="Segoe UI Historic" w:hAnsi="Segoe UI Historic" w:cs="Segoe UI Historic"/>
          <w:sz w:val="22"/>
          <w:szCs w:val="22"/>
          <w:lang w:val="en-GB"/>
        </w:rPr>
        <w:t xml:space="preserve">upregulates one of the key epigenetic modulators, NAD+ dependent histone deacetylase </w:t>
      </w:r>
      <w:proofErr w:type="spellStart"/>
      <w:r w:rsidRPr="00CA539F">
        <w:rPr>
          <w:rFonts w:ascii="Segoe UI Historic" w:hAnsi="Segoe UI Historic" w:cs="Segoe UI Historic"/>
          <w:sz w:val="22"/>
          <w:szCs w:val="22"/>
          <w:lang w:val="en-GB"/>
        </w:rPr>
        <w:t>Sirtuin</w:t>
      </w:r>
      <w:proofErr w:type="spellEnd"/>
      <w:r w:rsidRPr="00CA539F">
        <w:rPr>
          <w:rFonts w:ascii="Segoe UI Historic" w:hAnsi="Segoe UI Historic" w:cs="Segoe UI Historic"/>
          <w:sz w:val="22"/>
          <w:szCs w:val="22"/>
          <w:lang w:val="en-GB"/>
        </w:rPr>
        <w:t xml:space="preserve"> 2 (SIRT2), which upon infection translocate to the nucleus and deacetylates histone H3K18, thus modulating the host transcriptome leading to enhanced macrophage activation. Pharmacological inhibition of SIRT2 restricts the intracellular growth of both drug-sensitive and resistant strains of </w:t>
      </w:r>
      <w:r w:rsidRPr="00CA539F">
        <w:rPr>
          <w:rFonts w:ascii="Segoe UI Historic" w:hAnsi="Segoe UI Historic" w:cs="Segoe UI Historic"/>
          <w:i/>
          <w:iCs/>
          <w:sz w:val="22"/>
          <w:szCs w:val="22"/>
          <w:lang w:val="en-GB"/>
        </w:rPr>
        <w:t>Mtb</w:t>
      </w:r>
      <w:r w:rsidRPr="00CA539F">
        <w:rPr>
          <w:rFonts w:ascii="Segoe UI Historic" w:hAnsi="Segoe UI Historic" w:cs="Segoe UI Historic"/>
          <w:sz w:val="22"/>
          <w:szCs w:val="22"/>
          <w:lang w:val="en-GB"/>
        </w:rPr>
        <w:t xml:space="preserve"> and enhances the efficacy of front-line anti-TB drug Isoniazid in the murine model of infection. SIRT2 inhibitor-treated mice display reduced bacillary load, decreased disease pathology, and increased </w:t>
      </w:r>
      <w:r w:rsidRPr="00CA539F">
        <w:rPr>
          <w:rFonts w:ascii="Segoe UI Historic" w:hAnsi="Segoe UI Historic" w:cs="Segoe UI Historic"/>
          <w:i/>
          <w:iCs/>
          <w:sz w:val="22"/>
          <w:szCs w:val="22"/>
          <w:lang w:val="en-GB"/>
        </w:rPr>
        <w:t>Mtb</w:t>
      </w:r>
      <w:r w:rsidRPr="00CA539F">
        <w:rPr>
          <w:rFonts w:ascii="Segoe UI Historic" w:hAnsi="Segoe UI Historic" w:cs="Segoe UI Historic"/>
          <w:sz w:val="22"/>
          <w:szCs w:val="22"/>
          <w:lang w:val="en-GB"/>
        </w:rPr>
        <w:t xml:space="preserve">-specific protective immune responses. This study provides a link between </w:t>
      </w:r>
      <w:r w:rsidRPr="00CA539F">
        <w:rPr>
          <w:rFonts w:ascii="Segoe UI Historic" w:hAnsi="Segoe UI Historic" w:cs="Segoe UI Historic"/>
          <w:i/>
          <w:iCs/>
          <w:sz w:val="22"/>
          <w:szCs w:val="22"/>
          <w:lang w:val="en-GB"/>
        </w:rPr>
        <w:t>Mtb</w:t>
      </w:r>
      <w:r w:rsidRPr="00CA539F">
        <w:rPr>
          <w:rFonts w:ascii="Segoe UI Historic" w:hAnsi="Segoe UI Historic" w:cs="Segoe UI Historic"/>
          <w:sz w:val="22"/>
          <w:szCs w:val="22"/>
          <w:lang w:val="en-GB"/>
        </w:rPr>
        <w:t xml:space="preserve"> infection, epigenetics, and host immune response, which can be exploited to</w:t>
      </w:r>
      <w:r w:rsidRPr="00CA539F">
        <w:rPr>
          <w:rFonts w:ascii="Segoe UI Historic" w:hAnsi="Segoe UI Historic" w:cs="Segoe UI Historic"/>
          <w:color w:val="000000"/>
          <w:sz w:val="22"/>
          <w:szCs w:val="22"/>
          <w:shd w:val="clear" w:color="auto" w:fill="FFFFFF"/>
        </w:rPr>
        <w:t xml:space="preserve"> </w:t>
      </w:r>
      <w:r w:rsidRPr="00CA539F">
        <w:rPr>
          <w:rFonts w:ascii="Segoe UI Historic" w:hAnsi="Segoe UI Historic" w:cs="Segoe UI Historic"/>
          <w:sz w:val="22"/>
          <w:szCs w:val="22"/>
          <w:lang w:val="en-GB"/>
        </w:rPr>
        <w:t>achieve therapeutic benefits</w:t>
      </w:r>
      <w:r w:rsidRPr="00CA539F">
        <w:rPr>
          <w:rFonts w:ascii="Segoe UI Historic" w:hAnsi="Segoe UI Historic" w:cs="Segoe UI Historic"/>
          <w:i/>
          <w:iCs/>
          <w:sz w:val="22"/>
          <w:szCs w:val="22"/>
          <w:lang w:val="en-GB"/>
        </w:rPr>
        <w:t xml:space="preserve"> </w:t>
      </w:r>
      <w:r w:rsidRPr="00CA539F">
        <w:rPr>
          <w:rFonts w:ascii="Segoe UI Historic" w:hAnsi="Segoe UI Historic" w:cs="Segoe UI Historic"/>
          <w:b/>
          <w:bCs/>
          <w:i/>
          <w:iCs/>
          <w:color w:val="0432FF"/>
          <w:sz w:val="22"/>
          <w:szCs w:val="22"/>
        </w:rPr>
        <w:t>(</w:t>
      </w:r>
      <w:proofErr w:type="spellStart"/>
      <w:r w:rsidRPr="00CA539F">
        <w:rPr>
          <w:rFonts w:ascii="Segoe UI Historic" w:hAnsi="Segoe UI Historic" w:cs="Segoe UI Historic"/>
          <w:b/>
          <w:bCs/>
          <w:i/>
          <w:iCs/>
          <w:color w:val="0432FF"/>
          <w:sz w:val="22"/>
          <w:szCs w:val="22"/>
          <w:shd w:val="clear" w:color="auto" w:fill="FFFFFF"/>
        </w:rPr>
        <w:t>eLife</w:t>
      </w:r>
      <w:proofErr w:type="spellEnd"/>
      <w:r w:rsidRPr="00CA539F">
        <w:rPr>
          <w:rFonts w:ascii="Segoe UI Historic" w:hAnsi="Segoe UI Historic" w:cs="Segoe UI Historic"/>
          <w:b/>
          <w:bCs/>
          <w:i/>
          <w:iCs/>
          <w:color w:val="0432FF"/>
          <w:sz w:val="22"/>
          <w:szCs w:val="22"/>
          <w:shd w:val="clear" w:color="auto" w:fill="FFFFFF"/>
        </w:rPr>
        <w:t xml:space="preserve"> </w:t>
      </w:r>
      <w:r w:rsidRPr="00CA539F">
        <w:rPr>
          <w:rFonts w:ascii="Segoe UI Historic" w:hAnsi="Segoe UI Historic" w:cs="Segoe UI Historic"/>
          <w:color w:val="0432FF"/>
          <w:sz w:val="22"/>
          <w:szCs w:val="22"/>
          <w:shd w:val="clear" w:color="auto" w:fill="FFFFFF"/>
        </w:rPr>
        <w:t>(2020)</w:t>
      </w:r>
      <w:r w:rsidRPr="00CA539F">
        <w:rPr>
          <w:rFonts w:ascii="Segoe UI Historic" w:hAnsi="Segoe UI Historic" w:cs="Segoe UI Historic"/>
          <w:b/>
          <w:bCs/>
          <w:i/>
          <w:iCs/>
          <w:color w:val="0432FF"/>
          <w:sz w:val="22"/>
          <w:szCs w:val="22"/>
          <w:shd w:val="clear" w:color="auto" w:fill="FFFFFF"/>
        </w:rPr>
        <w:t>; 9:e55415).</w:t>
      </w:r>
    </w:p>
    <w:p w14:paraId="395AF2F5" w14:textId="77777777" w:rsidR="00EB09D7" w:rsidRPr="00CA539F" w:rsidRDefault="00EB09D7" w:rsidP="00EB09D7">
      <w:pPr>
        <w:shd w:val="clear" w:color="auto" w:fill="FFFFFF"/>
        <w:spacing w:before="100" w:beforeAutospacing="1" w:line="288" w:lineRule="auto"/>
        <w:contextualSpacing/>
        <w:outlineLvl w:val="0"/>
        <w:rPr>
          <w:rFonts w:ascii="Segoe UI Historic" w:hAnsi="Segoe UI Historic" w:cs="Segoe UI Historic"/>
          <w:b/>
          <w:bCs/>
          <w:color w:val="212121"/>
          <w:kern w:val="36"/>
          <w:sz w:val="22"/>
          <w:szCs w:val="22"/>
        </w:rPr>
      </w:pPr>
      <w:r w:rsidRPr="00CA539F">
        <w:rPr>
          <w:rFonts w:ascii="Segoe UI Historic" w:hAnsi="Segoe UI Historic" w:cs="Segoe UI Historic"/>
          <w:b/>
          <w:bCs/>
          <w:i/>
          <w:iCs/>
          <w:color w:val="212121"/>
          <w:kern w:val="36"/>
          <w:sz w:val="22"/>
          <w:szCs w:val="22"/>
        </w:rPr>
        <w:t>Mtb</w:t>
      </w:r>
      <w:r w:rsidRPr="00CA539F">
        <w:rPr>
          <w:rFonts w:ascii="Segoe UI Historic" w:hAnsi="Segoe UI Historic" w:cs="Segoe UI Historic"/>
          <w:b/>
          <w:bCs/>
          <w:color w:val="212121"/>
          <w:kern w:val="36"/>
          <w:sz w:val="22"/>
          <w:szCs w:val="22"/>
        </w:rPr>
        <w:t> exploits host ATM kinase for survival advantage through SecA2 secretome</w:t>
      </w:r>
    </w:p>
    <w:p w14:paraId="71277452" w14:textId="77777777" w:rsidR="00EB09D7" w:rsidRPr="00CA539F" w:rsidRDefault="00EB09D7" w:rsidP="00EB09D7">
      <w:pPr>
        <w:shd w:val="clear" w:color="auto" w:fill="FFFFFF"/>
        <w:spacing w:before="100" w:beforeAutospacing="1" w:line="288" w:lineRule="auto"/>
        <w:ind w:firstLine="357"/>
        <w:contextualSpacing/>
        <w:jc w:val="both"/>
        <w:outlineLvl w:val="0"/>
        <w:rPr>
          <w:rFonts w:ascii="Segoe UI Historic" w:hAnsi="Segoe UI Historic" w:cs="Segoe UI Historic"/>
          <w:color w:val="000000"/>
          <w:sz w:val="22"/>
          <w:szCs w:val="22"/>
        </w:rPr>
      </w:pPr>
      <w:r w:rsidRPr="00CA539F">
        <w:rPr>
          <w:rFonts w:ascii="Segoe UI Historic" w:hAnsi="Segoe UI Historic" w:cs="Segoe UI Historic"/>
          <w:noProof/>
          <w:sz w:val="22"/>
          <w:szCs w:val="22"/>
        </w:rPr>
        <w:drawing>
          <wp:anchor distT="0" distB="0" distL="114300" distR="114300" simplePos="0" relativeHeight="251660288" behindDoc="0" locked="0" layoutInCell="1" allowOverlap="1" wp14:anchorId="1B2867B9" wp14:editId="781FEE28">
            <wp:simplePos x="0" y="0"/>
            <wp:positionH relativeFrom="column">
              <wp:posOffset>3832860</wp:posOffset>
            </wp:positionH>
            <wp:positionV relativeFrom="paragraph">
              <wp:posOffset>773430</wp:posOffset>
            </wp:positionV>
            <wp:extent cx="2142490" cy="277177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PSA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2490" cy="2771775"/>
                    </a:xfrm>
                    <a:prstGeom prst="rect">
                      <a:avLst/>
                    </a:prstGeom>
                  </pic:spPr>
                </pic:pic>
              </a:graphicData>
            </a:graphic>
            <wp14:sizeRelH relativeFrom="page">
              <wp14:pctWidth>0</wp14:pctWidth>
            </wp14:sizeRelH>
            <wp14:sizeRelV relativeFrom="page">
              <wp14:pctHeight>0</wp14:pctHeight>
            </wp14:sizeRelV>
          </wp:anchor>
        </w:drawing>
      </w:r>
      <w:r w:rsidRPr="00CA539F">
        <w:rPr>
          <w:rFonts w:ascii="Segoe UI Historic" w:hAnsi="Segoe UI Historic" w:cs="Segoe UI Historic"/>
          <w:iCs/>
          <w:color w:val="000000"/>
          <w:sz w:val="22"/>
          <w:szCs w:val="22"/>
          <w:lang w:bidi="hi-IN"/>
        </w:rPr>
        <w:t xml:space="preserve">In response to the damage, the host activates an intricate and indispensable </w:t>
      </w:r>
      <w:proofErr w:type="spellStart"/>
      <w:r w:rsidRPr="00CA539F">
        <w:rPr>
          <w:rFonts w:ascii="Segoe UI Historic" w:hAnsi="Segoe UI Historic" w:cs="Segoe UI Historic"/>
          <w:iCs/>
          <w:color w:val="000000"/>
          <w:sz w:val="22"/>
          <w:szCs w:val="22"/>
          <w:lang w:bidi="hi-IN"/>
        </w:rPr>
        <w:t>signaling</w:t>
      </w:r>
      <w:proofErr w:type="spellEnd"/>
      <w:r w:rsidRPr="00CA539F">
        <w:rPr>
          <w:rFonts w:ascii="Segoe UI Historic" w:hAnsi="Segoe UI Historic" w:cs="Segoe UI Historic"/>
          <w:iCs/>
          <w:color w:val="000000"/>
          <w:sz w:val="22"/>
          <w:szCs w:val="22"/>
          <w:lang w:bidi="hi-IN"/>
        </w:rPr>
        <w:t xml:space="preserve"> cascade entitled “</w:t>
      </w:r>
      <w:r w:rsidRPr="00CA539F">
        <w:rPr>
          <w:rFonts w:ascii="Segoe UI Historic" w:hAnsi="Segoe UI Historic" w:cs="Segoe UI Historic"/>
          <w:b/>
          <w:iCs/>
          <w:color w:val="000000"/>
          <w:sz w:val="22"/>
          <w:szCs w:val="22"/>
          <w:u w:val="single"/>
          <w:lang w:bidi="hi-IN"/>
        </w:rPr>
        <w:t>D</w:t>
      </w:r>
      <w:r w:rsidRPr="00CA539F">
        <w:rPr>
          <w:rFonts w:ascii="Segoe UI Historic" w:hAnsi="Segoe UI Historic" w:cs="Segoe UI Historic"/>
          <w:iCs/>
          <w:color w:val="000000"/>
          <w:sz w:val="22"/>
          <w:szCs w:val="22"/>
          <w:lang w:bidi="hi-IN"/>
        </w:rPr>
        <w:t xml:space="preserve">NA </w:t>
      </w:r>
      <w:r w:rsidRPr="00CA539F">
        <w:rPr>
          <w:rFonts w:ascii="Segoe UI Historic" w:hAnsi="Segoe UI Historic" w:cs="Segoe UI Historic"/>
          <w:b/>
          <w:iCs/>
          <w:color w:val="000000"/>
          <w:sz w:val="22"/>
          <w:szCs w:val="22"/>
          <w:u w:val="single"/>
          <w:lang w:bidi="hi-IN"/>
        </w:rPr>
        <w:t>d</w:t>
      </w:r>
      <w:r w:rsidRPr="00CA539F">
        <w:rPr>
          <w:rFonts w:ascii="Segoe UI Historic" w:hAnsi="Segoe UI Historic" w:cs="Segoe UI Historic"/>
          <w:iCs/>
          <w:color w:val="000000"/>
          <w:sz w:val="22"/>
          <w:szCs w:val="22"/>
          <w:lang w:bidi="hi-IN"/>
        </w:rPr>
        <w:t xml:space="preserve">amage </w:t>
      </w:r>
      <w:r w:rsidRPr="00CA539F">
        <w:rPr>
          <w:rFonts w:ascii="Segoe UI Historic" w:hAnsi="Segoe UI Historic" w:cs="Segoe UI Historic"/>
          <w:b/>
          <w:iCs/>
          <w:color w:val="000000"/>
          <w:sz w:val="22"/>
          <w:szCs w:val="22"/>
          <w:u w:val="single"/>
          <w:lang w:bidi="hi-IN"/>
        </w:rPr>
        <w:t>r</w:t>
      </w:r>
      <w:r w:rsidRPr="00CA539F">
        <w:rPr>
          <w:rFonts w:ascii="Segoe UI Historic" w:hAnsi="Segoe UI Historic" w:cs="Segoe UI Historic"/>
          <w:iCs/>
          <w:color w:val="000000"/>
          <w:sz w:val="22"/>
          <w:szCs w:val="22"/>
          <w:lang w:bidi="hi-IN"/>
        </w:rPr>
        <w:t>esponse" (DDR) pathway, which not only detects and repairs the damaged lesions in DNA but also regulates the activation of effectors that determine the fate of the cell. Ataxia telangiectasia mutated (ATM), ATM- and Rad3-related protein (ATR), and DNA dependent protein kinase catalytic subunit (DNA-</w:t>
      </w:r>
      <w:proofErr w:type="spellStart"/>
      <w:r w:rsidRPr="00CA539F">
        <w:rPr>
          <w:rFonts w:ascii="Segoe UI Historic" w:hAnsi="Segoe UI Historic" w:cs="Segoe UI Historic"/>
          <w:iCs/>
          <w:color w:val="000000"/>
          <w:sz w:val="22"/>
          <w:szCs w:val="22"/>
          <w:lang w:bidi="hi-IN"/>
        </w:rPr>
        <w:t>PKcs</w:t>
      </w:r>
      <w:proofErr w:type="spellEnd"/>
      <w:r w:rsidRPr="00CA539F">
        <w:rPr>
          <w:rFonts w:ascii="Segoe UI Historic" w:hAnsi="Segoe UI Historic" w:cs="Segoe UI Historic"/>
          <w:iCs/>
          <w:color w:val="000000"/>
          <w:sz w:val="22"/>
          <w:szCs w:val="22"/>
          <w:lang w:bidi="hi-IN"/>
        </w:rPr>
        <w:t>) are three drivers of DDR</w:t>
      </w:r>
      <w:r w:rsidRPr="00CA539F">
        <w:rPr>
          <w:rFonts w:ascii="Segoe UI Historic" w:hAnsi="Segoe UI Historic" w:cs="Segoe UI Historic"/>
          <w:bCs/>
          <w:iCs/>
          <w:color w:val="000000"/>
          <w:sz w:val="22"/>
          <w:szCs w:val="22"/>
          <w:lang w:bidi="hi-IN"/>
        </w:rPr>
        <w:t xml:space="preserve"> </w:t>
      </w:r>
      <w:r w:rsidRPr="00CA539F">
        <w:rPr>
          <w:rFonts w:ascii="Segoe UI Historic" w:hAnsi="Segoe UI Historic" w:cs="Segoe UI Historic"/>
          <w:iCs/>
          <w:color w:val="000000"/>
          <w:sz w:val="22"/>
          <w:szCs w:val="22"/>
          <w:lang w:bidi="hi-IN"/>
        </w:rPr>
        <w:t>Phosphorylation of H2AX at the serine 139 (</w:t>
      </w:r>
      <w:r w:rsidRPr="00CA539F">
        <w:rPr>
          <w:rFonts w:ascii="Calibri" w:hAnsi="Calibri" w:cs="Calibri"/>
          <w:iCs/>
          <w:color w:val="000000"/>
          <w:sz w:val="22"/>
          <w:szCs w:val="22"/>
          <w:lang w:bidi="hi-IN"/>
        </w:rPr>
        <w:t>γ</w:t>
      </w:r>
      <w:r w:rsidRPr="00CA539F">
        <w:rPr>
          <w:rFonts w:ascii="Segoe UI Historic" w:hAnsi="Segoe UI Historic" w:cs="Segoe UI Historic"/>
          <w:iCs/>
          <w:color w:val="000000"/>
          <w:sz w:val="22"/>
          <w:szCs w:val="22"/>
          <w:lang w:bidi="hi-IN"/>
        </w:rPr>
        <w:t xml:space="preserve">H2AX), at the site of damage is considered a marker for DNA damage. The effectors secreted by the SecA2 pathway are necessary and sufficient for inflicting genotoxic stress in the host. </w:t>
      </w:r>
      <w:r w:rsidRPr="00CA539F">
        <w:rPr>
          <w:rFonts w:ascii="Segoe UI Historic" w:hAnsi="Segoe UI Historic" w:cs="Segoe UI Historic"/>
          <w:i/>
          <w:color w:val="000000"/>
          <w:sz w:val="22"/>
          <w:szCs w:val="22"/>
        </w:rPr>
        <w:t>Rv</w:t>
      </w:r>
      <w:r w:rsidRPr="00CA539F">
        <w:rPr>
          <w:rFonts w:ascii="Segoe UI Historic" w:hAnsi="Segoe UI Historic" w:cs="Segoe UI Historic"/>
          <w:color w:val="000000"/>
          <w:sz w:val="22"/>
          <w:szCs w:val="22"/>
        </w:rPr>
        <w:t xml:space="preserve"> inflicts DSBs to activate ATM which in turn activates Akt resulting in anti-apoptotic and pro-survival signals which </w:t>
      </w:r>
      <w:proofErr w:type="spellStart"/>
      <w:r w:rsidRPr="00CA539F">
        <w:rPr>
          <w:rFonts w:ascii="Segoe UI Historic" w:hAnsi="Segoe UI Historic" w:cs="Segoe UI Historic"/>
          <w:color w:val="000000"/>
          <w:sz w:val="22"/>
          <w:szCs w:val="22"/>
        </w:rPr>
        <w:t>favors</w:t>
      </w:r>
      <w:proofErr w:type="spellEnd"/>
      <w:r w:rsidRPr="00CA539F">
        <w:rPr>
          <w:rFonts w:ascii="Segoe UI Historic" w:hAnsi="Segoe UI Historic" w:cs="Segoe UI Historic"/>
          <w:color w:val="000000"/>
          <w:sz w:val="22"/>
          <w:szCs w:val="22"/>
        </w:rPr>
        <w:t xml:space="preserve"> </w:t>
      </w:r>
      <w:r w:rsidRPr="00CA539F">
        <w:rPr>
          <w:rFonts w:ascii="Segoe UI Historic" w:hAnsi="Segoe UI Historic" w:cs="Segoe UI Historic"/>
          <w:i/>
          <w:iCs/>
          <w:color w:val="000000"/>
          <w:sz w:val="22"/>
          <w:szCs w:val="22"/>
        </w:rPr>
        <w:t>Mtb</w:t>
      </w:r>
      <w:r w:rsidRPr="00CA539F">
        <w:rPr>
          <w:rFonts w:ascii="Segoe UI Historic" w:hAnsi="Segoe UI Historic" w:cs="Segoe UI Historic"/>
          <w:color w:val="000000"/>
          <w:sz w:val="22"/>
          <w:szCs w:val="22"/>
        </w:rPr>
        <w:t xml:space="preserve"> survival. </w:t>
      </w:r>
    </w:p>
    <w:p w14:paraId="11A66D65" w14:textId="77777777" w:rsidR="00EB09D7" w:rsidRPr="00CA539F" w:rsidRDefault="00EB09D7" w:rsidP="00EB09D7">
      <w:pPr>
        <w:contextualSpacing/>
        <w:jc w:val="both"/>
        <w:rPr>
          <w:rFonts w:ascii="Segoe UI Historic" w:hAnsi="Segoe UI Historic" w:cs="Segoe UI Historic"/>
          <w:b/>
          <w:bCs/>
          <w:i/>
          <w:color w:val="000000"/>
          <w:sz w:val="22"/>
          <w:szCs w:val="22"/>
        </w:rPr>
      </w:pPr>
      <w:r w:rsidRPr="00CA539F">
        <w:rPr>
          <w:rFonts w:ascii="Segoe UI Historic" w:hAnsi="Segoe UI Historic" w:cs="Segoe UI Historic"/>
          <w:b/>
          <w:bCs/>
          <w:i/>
          <w:color w:val="000000"/>
          <w:sz w:val="22"/>
          <w:szCs w:val="22"/>
        </w:rPr>
        <w:t xml:space="preserve">Figure 2: </w:t>
      </w:r>
      <w:r w:rsidRPr="00CA539F">
        <w:rPr>
          <w:rFonts w:ascii="Segoe UI Historic" w:hAnsi="Segoe UI Historic" w:cs="Segoe UI Historic"/>
          <w:b/>
          <w:bCs/>
          <w:i/>
          <w:color w:val="000000"/>
          <w:sz w:val="22"/>
          <w:szCs w:val="22"/>
          <w:lang w:bidi="hi-IN"/>
        </w:rPr>
        <w:t xml:space="preserve">Rv induces genotoxicity and causes deleterious DSBs in the host genome through SecA2 secretome. Host cell in response to the occurrence of DSBs activate ATM kinase and is recruited at the site of damage by the sensor, MRN complex.  </w:t>
      </w:r>
      <w:proofErr w:type="spellStart"/>
      <w:r w:rsidRPr="00CA539F">
        <w:rPr>
          <w:rFonts w:ascii="Segoe UI Historic" w:hAnsi="Segoe UI Historic" w:cs="Segoe UI Historic"/>
          <w:b/>
          <w:bCs/>
          <w:i/>
          <w:color w:val="000000"/>
          <w:sz w:val="22"/>
          <w:szCs w:val="22"/>
          <w:lang w:bidi="hi-IN"/>
        </w:rPr>
        <w:t>pATM</w:t>
      </w:r>
      <w:proofErr w:type="spellEnd"/>
      <w:r w:rsidRPr="00CA539F">
        <w:rPr>
          <w:rFonts w:ascii="Segoe UI Historic" w:hAnsi="Segoe UI Historic" w:cs="Segoe UI Historic"/>
          <w:b/>
          <w:bCs/>
          <w:i/>
          <w:color w:val="000000"/>
          <w:sz w:val="22"/>
          <w:szCs w:val="22"/>
          <w:lang w:bidi="hi-IN"/>
        </w:rPr>
        <w:t xml:space="preserve"> in a parallel pathway also activates Akt, which is known to inhibit apoptosis and promote cell survival.  Activation of ATM and Akt and subsequent inhibition of apoptosis provides a survival advantage to Rv.   </w:t>
      </w:r>
    </w:p>
    <w:p w14:paraId="38BF7C0E" w14:textId="77777777" w:rsidR="00EB09D7" w:rsidRPr="00CA539F" w:rsidRDefault="00EB09D7" w:rsidP="00EB09D7">
      <w:pPr>
        <w:shd w:val="clear" w:color="auto" w:fill="FFFFFF"/>
        <w:spacing w:before="100" w:beforeAutospacing="1" w:line="288" w:lineRule="auto"/>
        <w:contextualSpacing/>
        <w:jc w:val="both"/>
        <w:outlineLvl w:val="0"/>
        <w:rPr>
          <w:rFonts w:ascii="Segoe UI Historic" w:hAnsi="Segoe UI Historic" w:cs="Segoe UI Historic"/>
          <w:b/>
          <w:bCs/>
          <w:color w:val="212121"/>
          <w:kern w:val="36"/>
          <w:sz w:val="22"/>
          <w:szCs w:val="22"/>
        </w:rPr>
      </w:pPr>
      <w:r w:rsidRPr="00CA539F">
        <w:rPr>
          <w:rFonts w:ascii="Segoe UI Historic" w:hAnsi="Segoe UI Historic" w:cs="Segoe UI Historic"/>
          <w:iCs/>
          <w:color w:val="000000"/>
          <w:sz w:val="22"/>
          <w:szCs w:val="22"/>
          <w:lang w:bidi="hi-IN"/>
        </w:rPr>
        <w:t xml:space="preserve">We showed that a combination of ATM inhibitor + INH treatment resulted in ~1 log fold better clearance compared with INH treatment alone.  </w:t>
      </w:r>
      <w:r w:rsidRPr="00CA539F">
        <w:rPr>
          <w:rFonts w:ascii="Segoe UI Historic" w:hAnsi="Segoe UI Historic" w:cs="Segoe UI Historic"/>
          <w:color w:val="000000"/>
          <w:sz w:val="22"/>
          <w:szCs w:val="22"/>
        </w:rPr>
        <w:t xml:space="preserve">We believe we have identified a novel survival mechanism utilized by </w:t>
      </w:r>
      <w:r w:rsidRPr="00CA539F">
        <w:rPr>
          <w:rFonts w:ascii="Segoe UI Historic" w:hAnsi="Segoe UI Historic" w:cs="Segoe UI Historic"/>
          <w:i/>
          <w:color w:val="000000"/>
          <w:sz w:val="22"/>
          <w:szCs w:val="22"/>
        </w:rPr>
        <w:t>Mtb</w:t>
      </w:r>
      <w:r w:rsidRPr="00CA539F">
        <w:rPr>
          <w:rFonts w:ascii="Segoe UI Historic" w:hAnsi="Segoe UI Historic" w:cs="Segoe UI Historic"/>
          <w:color w:val="000000"/>
          <w:sz w:val="22"/>
          <w:szCs w:val="22"/>
        </w:rPr>
        <w:t xml:space="preserve">, wherein the pathogen constantly challenges the host genome leading to the activation of pro-survival ATM-Akt signals (Figure 2). We propose the use of ATM inhibitors as an adjunct for HDT in the treatment of tuberculosis </w:t>
      </w:r>
      <w:r w:rsidRPr="00CA539F">
        <w:rPr>
          <w:rFonts w:ascii="Segoe UI Historic" w:hAnsi="Segoe UI Historic" w:cs="Segoe UI Historic"/>
          <w:b/>
          <w:bCs/>
          <w:color w:val="0432FF"/>
          <w:sz w:val="22"/>
          <w:szCs w:val="22"/>
        </w:rPr>
        <w:t>(</w:t>
      </w:r>
      <w:proofErr w:type="spellStart"/>
      <w:r w:rsidRPr="00CA539F">
        <w:rPr>
          <w:rFonts w:ascii="Segoe UI Historic" w:hAnsi="Segoe UI Historic" w:cs="Segoe UI Historic"/>
          <w:b/>
          <w:bCs/>
          <w:i/>
          <w:iCs/>
          <w:color w:val="0432FF"/>
          <w:sz w:val="22"/>
          <w:szCs w:val="22"/>
          <w:shd w:val="clear" w:color="auto" w:fill="FFFFFF"/>
        </w:rPr>
        <w:t>eLife</w:t>
      </w:r>
      <w:proofErr w:type="spellEnd"/>
      <w:r w:rsidRPr="00CA539F">
        <w:rPr>
          <w:rFonts w:ascii="Segoe UI Historic" w:hAnsi="Segoe UI Historic" w:cs="Segoe UI Historic"/>
          <w:b/>
          <w:bCs/>
          <w:color w:val="0432FF"/>
          <w:sz w:val="22"/>
          <w:szCs w:val="22"/>
          <w:shd w:val="clear" w:color="auto" w:fill="FFFFFF"/>
        </w:rPr>
        <w:t xml:space="preserve"> </w:t>
      </w:r>
      <w:r w:rsidRPr="00CA539F">
        <w:rPr>
          <w:rFonts w:ascii="Segoe UI Historic" w:hAnsi="Segoe UI Historic" w:cs="Segoe UI Historic"/>
          <w:color w:val="0432FF"/>
          <w:sz w:val="22"/>
          <w:szCs w:val="22"/>
          <w:shd w:val="clear" w:color="auto" w:fill="FFFFFF"/>
        </w:rPr>
        <w:t>(2020)</w:t>
      </w:r>
      <w:r w:rsidRPr="00CA539F">
        <w:rPr>
          <w:rFonts w:ascii="Segoe UI Historic" w:hAnsi="Segoe UI Historic" w:cs="Segoe UI Historic"/>
          <w:b/>
          <w:bCs/>
          <w:color w:val="0432FF"/>
          <w:sz w:val="22"/>
          <w:szCs w:val="22"/>
          <w:shd w:val="clear" w:color="auto" w:fill="FFFFFF"/>
        </w:rPr>
        <w:t xml:space="preserve"> e51466). </w:t>
      </w:r>
    </w:p>
    <w:p w14:paraId="482BAF0E" w14:textId="38445233" w:rsidR="0005618D" w:rsidRPr="00CA539F" w:rsidRDefault="0005618D" w:rsidP="00EB09D7">
      <w:pPr>
        <w:autoSpaceDE w:val="0"/>
        <w:autoSpaceDN w:val="0"/>
        <w:adjustRightInd w:val="0"/>
        <w:spacing w:line="288" w:lineRule="auto"/>
        <w:contextualSpacing/>
        <w:jc w:val="both"/>
        <w:rPr>
          <w:rFonts w:ascii="Segoe UI Historic" w:eastAsia="MS Mincho" w:hAnsi="Segoe UI Historic" w:cs="Segoe UI Historic"/>
          <w:b/>
          <w:bCs/>
          <w:i/>
          <w:color w:val="0432FF"/>
          <w:sz w:val="22"/>
          <w:szCs w:val="22"/>
        </w:rPr>
      </w:pPr>
    </w:p>
    <w:p w14:paraId="4801D4BC" w14:textId="037D7B61" w:rsidR="00553C2A" w:rsidRPr="00CA539F" w:rsidRDefault="00553C2A" w:rsidP="00553C2A">
      <w:pPr>
        <w:pStyle w:val="ListParagraph"/>
        <w:widowControl/>
        <w:numPr>
          <w:ilvl w:val="0"/>
          <w:numId w:val="4"/>
        </w:numPr>
        <w:jc w:val="both"/>
        <w:rPr>
          <w:rFonts w:ascii="Segoe UI Historic" w:hAnsi="Segoe UI Historic" w:cs="Segoe UI Historic"/>
        </w:rPr>
      </w:pPr>
      <w:r w:rsidRPr="00CA539F">
        <w:rPr>
          <w:rFonts w:ascii="Segoe UI Historic" w:hAnsi="Segoe UI Historic" w:cs="Segoe UI Historic"/>
        </w:rPr>
        <w:lastRenderedPageBreak/>
        <w:t xml:space="preserve">In a study published in </w:t>
      </w:r>
      <w:proofErr w:type="spellStart"/>
      <w:r w:rsidRPr="00CA539F">
        <w:rPr>
          <w:rFonts w:ascii="Segoe UI Historic" w:hAnsi="Segoe UI Historic" w:cs="Segoe UI Historic"/>
          <w:b/>
          <w:bCs/>
          <w:i/>
          <w:iCs/>
        </w:rPr>
        <w:t>Plos</w:t>
      </w:r>
      <w:proofErr w:type="spellEnd"/>
      <w:r w:rsidRPr="00CA539F">
        <w:rPr>
          <w:rFonts w:ascii="Segoe UI Historic" w:hAnsi="Segoe UI Historic" w:cs="Segoe UI Historic"/>
          <w:b/>
          <w:bCs/>
          <w:i/>
          <w:iCs/>
        </w:rPr>
        <w:t xml:space="preserve"> Pathogens</w:t>
      </w:r>
      <w:r w:rsidRPr="00CA539F">
        <w:rPr>
          <w:rFonts w:ascii="Segoe UI Historic" w:hAnsi="Segoe UI Historic" w:cs="Segoe UI Historic"/>
          <w:b/>
          <w:bCs/>
          <w:i/>
          <w:iCs/>
        </w:rPr>
        <w:t xml:space="preserve"> (2021)</w:t>
      </w:r>
      <w:r w:rsidRPr="00CA539F">
        <w:rPr>
          <w:rFonts w:ascii="Segoe UI Historic" w:hAnsi="Segoe UI Historic" w:cs="Segoe UI Historic"/>
          <w:b/>
          <w:bCs/>
        </w:rPr>
        <w:t xml:space="preserve">, </w:t>
      </w:r>
      <w:r w:rsidRPr="00CA539F">
        <w:rPr>
          <w:rFonts w:ascii="Segoe UI Historic" w:hAnsi="Segoe UI Historic" w:cs="Segoe UI Historic"/>
        </w:rPr>
        <w:t xml:space="preserve">we demonstrated that compromised repair in </w:t>
      </w:r>
      <w:r w:rsidRPr="00CA539F">
        <w:rPr>
          <w:rFonts w:ascii="Segoe UI Historic" w:hAnsi="Segoe UI Historic" w:cs="Segoe UI Historic"/>
          <w:i/>
          <w:iCs/>
        </w:rPr>
        <w:t>Mtb</w:t>
      </w:r>
      <w:r w:rsidRPr="00CA539F">
        <w:rPr>
          <w:rFonts w:ascii="Segoe UI Historic" w:hAnsi="Segoe UI Historic" w:cs="Segoe UI Historic"/>
        </w:rPr>
        <w:t xml:space="preserve"> drives greater adaptability and provides a tool for facile identification of drug targets.</w:t>
      </w:r>
    </w:p>
    <w:p w14:paraId="014EBF07" w14:textId="0D68C93E" w:rsidR="00553C2A" w:rsidRPr="00CA539F" w:rsidRDefault="00553C2A" w:rsidP="00553C2A">
      <w:pPr>
        <w:pStyle w:val="ListParagraph"/>
        <w:widowControl/>
        <w:numPr>
          <w:ilvl w:val="0"/>
          <w:numId w:val="4"/>
        </w:numPr>
        <w:jc w:val="both"/>
        <w:rPr>
          <w:rFonts w:ascii="Segoe UI Historic" w:hAnsi="Segoe UI Historic" w:cs="Segoe UI Historic"/>
        </w:rPr>
      </w:pPr>
      <w:r w:rsidRPr="00CA539F">
        <w:rPr>
          <w:rFonts w:ascii="Segoe UI Historic" w:hAnsi="Segoe UI Historic" w:cs="Segoe UI Historic"/>
        </w:rPr>
        <w:t xml:space="preserve">In a study published in </w:t>
      </w:r>
      <w:r w:rsidRPr="00CA539F">
        <w:rPr>
          <w:rFonts w:ascii="Segoe UI Historic" w:hAnsi="Segoe UI Historic" w:cs="Segoe UI Historic"/>
          <w:b/>
          <w:bCs/>
          <w:i/>
          <w:iCs/>
        </w:rPr>
        <w:t>J</w:t>
      </w:r>
      <w:r w:rsidRPr="00CA539F">
        <w:rPr>
          <w:rFonts w:ascii="Segoe UI Historic" w:hAnsi="Segoe UI Historic" w:cs="Segoe UI Historic"/>
          <w:b/>
          <w:bCs/>
          <w:i/>
          <w:iCs/>
        </w:rPr>
        <w:t>ournal of Infectious Disease (2021)</w:t>
      </w:r>
      <w:r w:rsidRPr="00CA539F">
        <w:rPr>
          <w:rFonts w:ascii="Segoe UI Historic" w:hAnsi="Segoe UI Historic" w:cs="Segoe UI Historic"/>
        </w:rPr>
        <w:t>, we suggest</w:t>
      </w:r>
      <w:r w:rsidRPr="00CA539F">
        <w:rPr>
          <w:rFonts w:ascii="Segoe UI Historic" w:hAnsi="Segoe UI Historic" w:cs="Segoe UI Historic"/>
        </w:rPr>
        <w:t>ed</w:t>
      </w:r>
      <w:r w:rsidRPr="00CA539F">
        <w:rPr>
          <w:rFonts w:ascii="Segoe UI Historic" w:hAnsi="Segoe UI Historic" w:cs="Segoe UI Historic"/>
        </w:rPr>
        <w:t xml:space="preserve"> that the secreted PPiA of </w:t>
      </w:r>
      <w:r w:rsidRPr="00CA539F">
        <w:rPr>
          <w:rFonts w:ascii="Segoe UI Historic" w:hAnsi="Segoe UI Historic" w:cs="Segoe UI Historic"/>
          <w:i/>
          <w:iCs/>
        </w:rPr>
        <w:t xml:space="preserve">Mtb </w:t>
      </w:r>
      <w:r w:rsidRPr="00CA539F">
        <w:rPr>
          <w:rFonts w:ascii="Segoe UI Historic" w:hAnsi="Segoe UI Historic" w:cs="Segoe UI Historic"/>
        </w:rPr>
        <w:t>interacts with the host integrin receptor, ensuing disease progression through upregulation of host matrix metalloproteinases.</w:t>
      </w:r>
    </w:p>
    <w:p w14:paraId="1317E9C4" w14:textId="21276454" w:rsidR="00B4625F" w:rsidRPr="00CA539F" w:rsidRDefault="00B4625F" w:rsidP="00B4625F">
      <w:pPr>
        <w:pStyle w:val="ListParagraph"/>
        <w:widowControl/>
        <w:numPr>
          <w:ilvl w:val="0"/>
          <w:numId w:val="4"/>
        </w:numPr>
        <w:jc w:val="both"/>
        <w:rPr>
          <w:rFonts w:ascii="Segoe UI Historic" w:hAnsi="Segoe UI Historic" w:cs="Segoe UI Historic"/>
        </w:rPr>
      </w:pPr>
      <w:r w:rsidRPr="00CA539F">
        <w:rPr>
          <w:rFonts w:ascii="Segoe UI Historic" w:hAnsi="Segoe UI Historic" w:cs="Segoe UI Historic"/>
        </w:rPr>
        <w:t xml:space="preserve">In a study published in </w:t>
      </w:r>
      <w:proofErr w:type="spellStart"/>
      <w:r w:rsidRPr="00CA539F">
        <w:rPr>
          <w:rFonts w:ascii="Segoe UI Historic" w:hAnsi="Segoe UI Historic" w:cs="Segoe UI Historic"/>
          <w:b/>
          <w:bCs/>
          <w:i/>
          <w:iCs/>
        </w:rPr>
        <w:t>Biochem</w:t>
      </w:r>
      <w:proofErr w:type="spellEnd"/>
      <w:r w:rsidRPr="00CA539F">
        <w:rPr>
          <w:rFonts w:ascii="Segoe UI Historic" w:hAnsi="Segoe UI Historic" w:cs="Segoe UI Historic"/>
          <w:b/>
          <w:bCs/>
          <w:i/>
          <w:iCs/>
        </w:rPr>
        <w:t xml:space="preserve"> J</w:t>
      </w:r>
      <w:r w:rsidRPr="00CA539F">
        <w:rPr>
          <w:rFonts w:ascii="Segoe UI Historic" w:hAnsi="Segoe UI Historic" w:cs="Segoe UI Historic"/>
        </w:rPr>
        <w:t xml:space="preserve"> </w:t>
      </w:r>
      <w:r w:rsidRPr="00CA539F">
        <w:rPr>
          <w:rFonts w:ascii="Segoe UI Historic" w:hAnsi="Segoe UI Historic" w:cs="Segoe UI Historic"/>
          <w:b/>
          <w:bCs/>
        </w:rPr>
        <w:t>(2021),</w:t>
      </w:r>
      <w:r w:rsidRPr="00CA539F">
        <w:rPr>
          <w:rFonts w:ascii="Segoe UI Historic" w:hAnsi="Segoe UI Historic" w:cs="Segoe UI Historic"/>
        </w:rPr>
        <w:t xml:space="preserve"> we showed that </w:t>
      </w:r>
      <w:r w:rsidRPr="00CA539F">
        <w:rPr>
          <w:rFonts w:ascii="Segoe UI Historic" w:hAnsi="Segoe UI Historic" w:cs="Segoe UI Historic"/>
          <w:color w:val="2A2A2A"/>
        </w:rPr>
        <w:t xml:space="preserve">Methylation of two-component response regulator </w:t>
      </w:r>
      <w:proofErr w:type="spellStart"/>
      <w:r w:rsidRPr="00CA539F">
        <w:rPr>
          <w:rFonts w:ascii="Segoe UI Historic" w:hAnsi="Segoe UI Historic" w:cs="Segoe UI Historic"/>
          <w:color w:val="2A2A2A"/>
        </w:rPr>
        <w:t>MtrA</w:t>
      </w:r>
      <w:proofErr w:type="spellEnd"/>
      <w:r w:rsidRPr="00CA539F">
        <w:rPr>
          <w:rFonts w:ascii="Segoe UI Historic" w:hAnsi="Segoe UI Historic" w:cs="Segoe UI Historic"/>
          <w:color w:val="2A2A2A"/>
        </w:rPr>
        <w:t xml:space="preserve"> in mycobacteria negatively modulates its DNA binding and transcriptional activation </w:t>
      </w:r>
    </w:p>
    <w:p w14:paraId="07FD14E9" w14:textId="7A254F56" w:rsidR="00B4625F" w:rsidRPr="00CA539F" w:rsidRDefault="00CA539F" w:rsidP="00CA539F">
      <w:pPr>
        <w:pStyle w:val="ListParagraph"/>
        <w:numPr>
          <w:ilvl w:val="0"/>
          <w:numId w:val="4"/>
        </w:numPr>
        <w:jc w:val="both"/>
        <w:rPr>
          <w:rFonts w:ascii="Segoe UI Historic" w:hAnsi="Segoe UI Historic" w:cs="Segoe UI Historic"/>
        </w:rPr>
      </w:pPr>
      <w:r w:rsidRPr="00CA539F">
        <w:rPr>
          <w:rFonts w:ascii="Segoe UI Historic" w:hAnsi="Segoe UI Historic" w:cs="Segoe UI Historic"/>
        </w:rPr>
        <w:t xml:space="preserve">Recently, </w:t>
      </w:r>
      <w:r w:rsidRPr="00CA539F">
        <w:rPr>
          <w:rFonts w:ascii="Segoe UI Historic" w:hAnsi="Segoe UI Historic" w:cs="Segoe UI Historic"/>
        </w:rPr>
        <w:t>we</w:t>
      </w:r>
      <w:r w:rsidRPr="00CA539F">
        <w:rPr>
          <w:rFonts w:ascii="Segoe UI Historic" w:hAnsi="Segoe UI Historic" w:cs="Segoe UI Historic"/>
        </w:rPr>
        <w:t xml:space="preserve"> showed that a novel actinomycetes specific</w:t>
      </w:r>
      <w:r w:rsidRPr="00CA539F">
        <w:rPr>
          <w:rFonts w:ascii="Segoe UI Historic" w:hAnsi="Segoe UI Historic" w:cs="Segoe UI Historic"/>
        </w:rPr>
        <w:t xml:space="preserve"> </w:t>
      </w:r>
      <w:r w:rsidRPr="00CA539F">
        <w:rPr>
          <w:rFonts w:ascii="Segoe UI Historic" w:hAnsi="Segoe UI Historic" w:cs="Segoe UI Historic"/>
        </w:rPr>
        <w:t>transcription factor AosR is critical for detoxifying host-derived oxidative and nitrosative</w:t>
      </w:r>
      <w:r w:rsidRPr="00CA539F">
        <w:rPr>
          <w:rFonts w:ascii="Segoe UI Historic" w:hAnsi="Segoe UI Historic" w:cs="Segoe UI Historic"/>
        </w:rPr>
        <w:t xml:space="preserve"> </w:t>
      </w:r>
      <w:r w:rsidRPr="00CA539F">
        <w:rPr>
          <w:rFonts w:ascii="Segoe UI Historic" w:hAnsi="Segoe UI Historic" w:cs="Segoe UI Historic"/>
        </w:rPr>
        <w:t xml:space="preserve">radicals and enhances Mtb survival in the hostile intracellular environment </w:t>
      </w:r>
      <w:r w:rsidRPr="00CA539F">
        <w:rPr>
          <w:rFonts w:ascii="Segoe UI Historic" w:hAnsi="Segoe UI Historic" w:cs="Segoe UI Historic"/>
          <w:b/>
          <w:bCs/>
          <w:i/>
          <w:iCs/>
        </w:rPr>
        <w:t>EMBO J</w:t>
      </w:r>
      <w:r w:rsidRPr="00CA539F">
        <w:rPr>
          <w:rFonts w:ascii="Segoe UI Historic" w:hAnsi="Segoe UI Historic" w:cs="Segoe UI Historic"/>
          <w:b/>
          <w:bCs/>
          <w:i/>
          <w:iCs/>
        </w:rPr>
        <w:t xml:space="preserve"> (</w:t>
      </w:r>
      <w:r w:rsidRPr="00CA539F">
        <w:rPr>
          <w:rFonts w:ascii="Segoe UI Historic" w:hAnsi="Segoe UI Historic" w:cs="Segoe UI Historic"/>
          <w:b/>
          <w:bCs/>
          <w:i/>
          <w:iCs/>
        </w:rPr>
        <w:t>2021)</w:t>
      </w:r>
      <w:r w:rsidRPr="00CA539F">
        <w:rPr>
          <w:rFonts w:ascii="Segoe UI Historic" w:hAnsi="Segoe UI Historic" w:cs="Segoe UI Historic"/>
        </w:rPr>
        <w:t xml:space="preserve">. </w:t>
      </w:r>
      <w:r w:rsidRPr="00CA539F">
        <w:rPr>
          <w:rFonts w:ascii="Segoe UI Historic" w:eastAsiaTheme="minorHAnsi" w:hAnsi="Segoe UI Historic" w:cs="Segoe UI Historic"/>
          <w:lang w:val="en-GB"/>
        </w:rPr>
        <w:t>This study provides the first example of dynamic modulation of an amino acid anabolic pathway in</w:t>
      </w:r>
      <w:r w:rsidRPr="00CA539F">
        <w:rPr>
          <w:rFonts w:ascii="Segoe UI Historic" w:eastAsiaTheme="minorHAnsi" w:hAnsi="Segoe UI Historic" w:cs="Segoe UI Historic"/>
          <w:lang w:val="en-GB"/>
        </w:rPr>
        <w:t xml:space="preserve"> </w:t>
      </w:r>
      <w:r w:rsidRPr="00CA539F">
        <w:rPr>
          <w:rFonts w:ascii="Segoe UI Historic" w:eastAsiaTheme="minorHAnsi" w:hAnsi="Segoe UI Historic" w:cs="Segoe UI Historic"/>
          <w:lang w:val="en-GB"/>
        </w:rPr>
        <w:t>response to changing host microenvironment through a novel transcription factor, AosR.</w:t>
      </w:r>
    </w:p>
    <w:p w14:paraId="2507000D" w14:textId="61EF0FE0" w:rsidR="00EB09D7" w:rsidRPr="00CA539F" w:rsidRDefault="00EB09D7" w:rsidP="00EB09D7">
      <w:pPr>
        <w:autoSpaceDE w:val="0"/>
        <w:autoSpaceDN w:val="0"/>
        <w:adjustRightInd w:val="0"/>
        <w:spacing w:line="288" w:lineRule="auto"/>
        <w:contextualSpacing/>
        <w:jc w:val="both"/>
        <w:rPr>
          <w:rFonts w:ascii="Segoe UI Historic" w:eastAsia="MS Mincho" w:hAnsi="Segoe UI Historic" w:cs="Segoe UI Historic"/>
          <w:b/>
          <w:bCs/>
          <w:i/>
          <w:color w:val="0432FF"/>
          <w:sz w:val="22"/>
          <w:szCs w:val="22"/>
        </w:rPr>
      </w:pPr>
      <w:r w:rsidRPr="00CA539F">
        <w:rPr>
          <w:rFonts w:ascii="Segoe UI Historic" w:eastAsia="MS Mincho" w:hAnsi="Segoe UI Historic" w:cs="Segoe UI Historic"/>
          <w:b/>
          <w:bCs/>
          <w:i/>
          <w:color w:val="0432FF"/>
          <w:sz w:val="22"/>
          <w:szCs w:val="22"/>
        </w:rPr>
        <w:t>Summary</w:t>
      </w:r>
    </w:p>
    <w:p w14:paraId="1899B9D5" w14:textId="77777777" w:rsidR="00EB09D7" w:rsidRPr="00CA539F" w:rsidRDefault="00EB09D7" w:rsidP="00EB09D7">
      <w:pPr>
        <w:autoSpaceDE w:val="0"/>
        <w:autoSpaceDN w:val="0"/>
        <w:adjustRightInd w:val="0"/>
        <w:spacing w:line="288" w:lineRule="auto"/>
        <w:contextualSpacing/>
        <w:jc w:val="both"/>
        <w:rPr>
          <w:rFonts w:ascii="Segoe UI Historic" w:eastAsia="Book Antiqua" w:hAnsi="Segoe UI Historic" w:cs="Segoe UI Historic"/>
          <w:i/>
          <w:color w:val="0000FF"/>
          <w:spacing w:val="1"/>
          <w:sz w:val="22"/>
          <w:szCs w:val="22"/>
        </w:rPr>
      </w:pPr>
      <w:r w:rsidRPr="00CA539F">
        <w:rPr>
          <w:rFonts w:ascii="Segoe UI Historic" w:eastAsia="MS Mincho" w:hAnsi="Segoe UI Historic" w:cs="Segoe UI Historic"/>
          <w:i/>
          <w:sz w:val="22"/>
          <w:szCs w:val="22"/>
        </w:rPr>
        <w:t>Mtb</w:t>
      </w:r>
      <w:r w:rsidRPr="00CA539F">
        <w:rPr>
          <w:rFonts w:ascii="Segoe UI Historic" w:eastAsia="MS Mincho" w:hAnsi="Segoe UI Historic" w:cs="Segoe UI Historic"/>
          <w:sz w:val="22"/>
          <w:szCs w:val="22"/>
        </w:rPr>
        <w:t xml:space="preserve"> is an adaptable intracellular pathogen, existing in both dormant as well as active disease-causing states. </w:t>
      </w:r>
      <w:r w:rsidRPr="00CA539F">
        <w:rPr>
          <w:rFonts w:ascii="Segoe UI Historic" w:hAnsi="Segoe UI Historic" w:cs="Segoe UI Historic"/>
          <w:sz w:val="22"/>
          <w:szCs w:val="22"/>
        </w:rPr>
        <w:t xml:space="preserve">Thus, work from the lab has increased the understanding of various aspects of </w:t>
      </w:r>
      <w:r w:rsidRPr="00CA539F">
        <w:rPr>
          <w:rFonts w:ascii="Segoe UI Historic" w:hAnsi="Segoe UI Historic" w:cs="Segoe UI Historic"/>
          <w:i/>
          <w:sz w:val="22"/>
          <w:szCs w:val="22"/>
        </w:rPr>
        <w:t>Mtb</w:t>
      </w:r>
      <w:r w:rsidRPr="00CA539F">
        <w:rPr>
          <w:rFonts w:ascii="Segoe UI Historic" w:hAnsi="Segoe UI Historic" w:cs="Segoe UI Historic"/>
          <w:sz w:val="22"/>
          <w:szCs w:val="22"/>
        </w:rPr>
        <w:t xml:space="preserve"> cellular processes, and given us significant insights into the role of cell </w:t>
      </w:r>
      <w:proofErr w:type="spellStart"/>
      <w:r w:rsidRPr="00CA539F">
        <w:rPr>
          <w:rFonts w:ascii="Segoe UI Historic" w:hAnsi="Segoe UI Historic" w:cs="Segoe UI Historic"/>
          <w:sz w:val="22"/>
          <w:szCs w:val="22"/>
        </w:rPr>
        <w:t>signaling</w:t>
      </w:r>
      <w:proofErr w:type="spellEnd"/>
      <w:r w:rsidRPr="00CA539F">
        <w:rPr>
          <w:rFonts w:ascii="Segoe UI Historic" w:hAnsi="Segoe UI Historic" w:cs="Segoe UI Historic"/>
          <w:sz w:val="22"/>
          <w:szCs w:val="22"/>
        </w:rPr>
        <w:t xml:space="preserve"> in both mycobacteria and mammalian cells. </w:t>
      </w:r>
      <w:r w:rsidRPr="00CA539F">
        <w:rPr>
          <w:rFonts w:ascii="Segoe UI Historic" w:eastAsia="Book Antiqua" w:hAnsi="Segoe UI Historic" w:cs="Segoe UI Historic"/>
          <w:i/>
          <w:color w:val="0000FF"/>
          <w:spacing w:val="3"/>
          <w:sz w:val="22"/>
          <w:szCs w:val="22"/>
        </w:rPr>
        <w:t>Our</w:t>
      </w:r>
      <w:r w:rsidRPr="00CA539F">
        <w:rPr>
          <w:rFonts w:ascii="Segoe UI Historic" w:eastAsia="Book Antiqua" w:hAnsi="Segoe UI Historic" w:cs="Segoe UI Historic"/>
          <w:i/>
          <w:color w:val="0000FF"/>
          <w:spacing w:val="23"/>
          <w:sz w:val="22"/>
          <w:szCs w:val="22"/>
        </w:rPr>
        <w:t xml:space="preserve"> </w:t>
      </w:r>
      <w:r w:rsidRPr="00CA539F">
        <w:rPr>
          <w:rFonts w:ascii="Segoe UI Historic" w:eastAsia="Book Antiqua" w:hAnsi="Segoe UI Historic" w:cs="Segoe UI Historic"/>
          <w:i/>
          <w:color w:val="0000FF"/>
          <w:spacing w:val="2"/>
          <w:sz w:val="22"/>
          <w:szCs w:val="22"/>
        </w:rPr>
        <w:t>researc</w:t>
      </w:r>
      <w:r w:rsidRPr="00CA539F">
        <w:rPr>
          <w:rFonts w:ascii="Segoe UI Historic" w:eastAsia="Book Antiqua" w:hAnsi="Segoe UI Historic" w:cs="Segoe UI Historic"/>
          <w:i/>
          <w:color w:val="0000FF"/>
          <w:sz w:val="22"/>
          <w:szCs w:val="22"/>
        </w:rPr>
        <w:t>h</w:t>
      </w:r>
      <w:r w:rsidRPr="00CA539F">
        <w:rPr>
          <w:rFonts w:ascii="Segoe UI Historic" w:eastAsia="Book Antiqua" w:hAnsi="Segoe UI Historic" w:cs="Segoe UI Historic"/>
          <w:i/>
          <w:color w:val="0000FF"/>
          <w:spacing w:val="13"/>
          <w:sz w:val="22"/>
          <w:szCs w:val="22"/>
        </w:rPr>
        <w:t xml:space="preserve"> </w:t>
      </w:r>
      <w:r w:rsidRPr="00CA539F">
        <w:rPr>
          <w:rFonts w:ascii="Segoe UI Historic" w:eastAsia="Book Antiqua" w:hAnsi="Segoe UI Historic" w:cs="Segoe UI Historic"/>
          <w:i/>
          <w:color w:val="0000FF"/>
          <w:spacing w:val="2"/>
          <w:sz w:val="22"/>
          <w:szCs w:val="22"/>
        </w:rPr>
        <w:t>o</w:t>
      </w:r>
      <w:r w:rsidRPr="00CA539F">
        <w:rPr>
          <w:rFonts w:ascii="Segoe UI Historic" w:eastAsia="Book Antiqua" w:hAnsi="Segoe UI Historic" w:cs="Segoe UI Historic"/>
          <w:i/>
          <w:color w:val="0000FF"/>
          <w:sz w:val="22"/>
          <w:szCs w:val="22"/>
        </w:rPr>
        <w:t>n</w:t>
      </w:r>
      <w:r w:rsidRPr="00CA539F">
        <w:rPr>
          <w:rFonts w:ascii="Segoe UI Historic" w:eastAsia="Book Antiqua" w:hAnsi="Segoe UI Historic" w:cs="Segoe UI Historic"/>
          <w:i/>
          <w:color w:val="0000FF"/>
          <w:spacing w:val="1"/>
          <w:sz w:val="22"/>
          <w:szCs w:val="22"/>
        </w:rPr>
        <w:t xml:space="preserve"> Mtb </w:t>
      </w:r>
      <w:r w:rsidRPr="00CA539F">
        <w:rPr>
          <w:rFonts w:ascii="Segoe UI Historic" w:eastAsia="Book Antiqua" w:hAnsi="Segoe UI Historic" w:cs="Segoe UI Historic"/>
          <w:i/>
          <w:color w:val="0000FF"/>
          <w:spacing w:val="10"/>
          <w:sz w:val="22"/>
          <w:szCs w:val="22"/>
        </w:rPr>
        <w:t>not only provided insights</w:t>
      </w:r>
      <w:r w:rsidRPr="00CA539F">
        <w:rPr>
          <w:rFonts w:ascii="Segoe UI Historic" w:eastAsia="Book Antiqua" w:hAnsi="Segoe UI Historic" w:cs="Segoe UI Historic"/>
          <w:i/>
          <w:color w:val="0000FF"/>
          <w:spacing w:val="4"/>
          <w:sz w:val="22"/>
          <w:szCs w:val="22"/>
        </w:rPr>
        <w:t xml:space="preserve"> into</w:t>
      </w:r>
      <w:r w:rsidRPr="00CA539F">
        <w:rPr>
          <w:rFonts w:ascii="Segoe UI Historic" w:eastAsia="Book Antiqua" w:hAnsi="Segoe UI Historic" w:cs="Segoe UI Historic"/>
          <w:i/>
          <w:color w:val="0000FF"/>
          <w:sz w:val="22"/>
          <w:szCs w:val="22"/>
        </w:rPr>
        <w:t xml:space="preserve"> </w:t>
      </w:r>
      <w:r w:rsidRPr="00CA539F">
        <w:rPr>
          <w:rFonts w:ascii="Segoe UI Historic" w:eastAsia="Book Antiqua" w:hAnsi="Segoe UI Historic" w:cs="Segoe UI Historic"/>
          <w:i/>
          <w:color w:val="0000FF"/>
          <w:spacing w:val="2"/>
          <w:w w:val="103"/>
          <w:sz w:val="22"/>
          <w:szCs w:val="22"/>
        </w:rPr>
        <w:t>different</w:t>
      </w:r>
      <w:r w:rsidRPr="00CA539F">
        <w:rPr>
          <w:rFonts w:ascii="Segoe UI Historic" w:eastAsia="Book Antiqua" w:hAnsi="Segoe UI Historic" w:cs="Segoe UI Historic"/>
          <w:i/>
          <w:color w:val="0000FF"/>
          <w:w w:val="103"/>
          <w:sz w:val="22"/>
          <w:szCs w:val="22"/>
        </w:rPr>
        <w:t xml:space="preserve"> </w:t>
      </w:r>
      <w:r w:rsidRPr="00CA539F">
        <w:rPr>
          <w:rFonts w:ascii="Segoe UI Historic" w:eastAsia="Book Antiqua" w:hAnsi="Segoe UI Historic" w:cs="Segoe UI Historic"/>
          <w:i/>
          <w:color w:val="0000FF"/>
          <w:spacing w:val="2"/>
          <w:sz w:val="22"/>
          <w:szCs w:val="22"/>
        </w:rPr>
        <w:t>aspec</w:t>
      </w:r>
      <w:r w:rsidRPr="00CA539F">
        <w:rPr>
          <w:rFonts w:ascii="Segoe UI Historic" w:eastAsia="Book Antiqua" w:hAnsi="Segoe UI Historic" w:cs="Segoe UI Historic"/>
          <w:i/>
          <w:color w:val="0000FF"/>
          <w:spacing w:val="1"/>
          <w:sz w:val="22"/>
          <w:szCs w:val="22"/>
        </w:rPr>
        <w:t>t</w:t>
      </w:r>
      <w:r w:rsidRPr="00CA539F">
        <w:rPr>
          <w:rFonts w:ascii="Segoe UI Historic" w:eastAsia="Book Antiqua" w:hAnsi="Segoe UI Historic" w:cs="Segoe UI Historic"/>
          <w:i/>
          <w:color w:val="0000FF"/>
          <w:sz w:val="22"/>
          <w:szCs w:val="22"/>
        </w:rPr>
        <w:t xml:space="preserve">s </w:t>
      </w:r>
      <w:r w:rsidRPr="00CA539F">
        <w:rPr>
          <w:rFonts w:ascii="Segoe UI Historic" w:eastAsia="Book Antiqua" w:hAnsi="Segoe UI Historic" w:cs="Segoe UI Historic"/>
          <w:i/>
          <w:color w:val="0000FF"/>
          <w:spacing w:val="2"/>
          <w:sz w:val="22"/>
          <w:szCs w:val="22"/>
        </w:rPr>
        <w:t>o</w:t>
      </w:r>
      <w:r w:rsidRPr="00CA539F">
        <w:rPr>
          <w:rFonts w:ascii="Segoe UI Historic" w:eastAsia="Book Antiqua" w:hAnsi="Segoe UI Historic" w:cs="Segoe UI Historic"/>
          <w:i/>
          <w:color w:val="0000FF"/>
          <w:sz w:val="22"/>
          <w:szCs w:val="22"/>
        </w:rPr>
        <w:t>f</w:t>
      </w:r>
      <w:r w:rsidRPr="00CA539F">
        <w:rPr>
          <w:rFonts w:ascii="Segoe UI Historic" w:eastAsia="Book Antiqua" w:hAnsi="Segoe UI Historic" w:cs="Segoe UI Historic"/>
          <w:i/>
          <w:color w:val="0000FF"/>
          <w:spacing w:val="20"/>
          <w:sz w:val="22"/>
          <w:szCs w:val="22"/>
        </w:rPr>
        <w:t xml:space="preserve"> </w:t>
      </w:r>
      <w:r w:rsidRPr="00CA539F">
        <w:rPr>
          <w:rFonts w:ascii="Segoe UI Historic" w:eastAsia="Book Antiqua" w:hAnsi="Segoe UI Historic" w:cs="Segoe UI Historic"/>
          <w:i/>
          <w:color w:val="0000FF"/>
          <w:spacing w:val="1"/>
          <w:sz w:val="22"/>
          <w:szCs w:val="22"/>
        </w:rPr>
        <w:t>t</w:t>
      </w:r>
      <w:r w:rsidRPr="00CA539F">
        <w:rPr>
          <w:rFonts w:ascii="Segoe UI Historic" w:eastAsia="Book Antiqua" w:hAnsi="Segoe UI Historic" w:cs="Segoe UI Historic"/>
          <w:i/>
          <w:color w:val="0000FF"/>
          <w:spacing w:val="2"/>
          <w:sz w:val="22"/>
          <w:szCs w:val="22"/>
        </w:rPr>
        <w:t>h</w:t>
      </w:r>
      <w:r w:rsidRPr="00CA539F">
        <w:rPr>
          <w:rFonts w:ascii="Segoe UI Historic" w:eastAsia="Book Antiqua" w:hAnsi="Segoe UI Historic" w:cs="Segoe UI Historic"/>
          <w:i/>
          <w:color w:val="0000FF"/>
          <w:sz w:val="22"/>
          <w:szCs w:val="22"/>
        </w:rPr>
        <w:t>e</w:t>
      </w:r>
      <w:r w:rsidRPr="00CA539F">
        <w:rPr>
          <w:rFonts w:ascii="Segoe UI Historic" w:eastAsia="Book Antiqua" w:hAnsi="Segoe UI Historic" w:cs="Segoe UI Historic"/>
          <w:i/>
          <w:color w:val="0000FF"/>
          <w:spacing w:val="21"/>
          <w:sz w:val="22"/>
          <w:szCs w:val="22"/>
        </w:rPr>
        <w:t xml:space="preserve"> </w:t>
      </w:r>
      <w:r w:rsidRPr="00CA539F">
        <w:rPr>
          <w:rFonts w:ascii="Segoe UI Historic" w:eastAsia="Book Antiqua" w:hAnsi="Segoe UI Historic" w:cs="Segoe UI Historic"/>
          <w:i/>
          <w:color w:val="0000FF"/>
          <w:spacing w:val="2"/>
          <w:sz w:val="22"/>
          <w:szCs w:val="22"/>
        </w:rPr>
        <w:t>pa</w:t>
      </w:r>
      <w:r w:rsidRPr="00CA539F">
        <w:rPr>
          <w:rFonts w:ascii="Segoe UI Historic" w:eastAsia="Book Antiqua" w:hAnsi="Segoe UI Historic" w:cs="Segoe UI Historic"/>
          <w:i/>
          <w:color w:val="0000FF"/>
          <w:spacing w:val="1"/>
          <w:sz w:val="22"/>
          <w:szCs w:val="22"/>
        </w:rPr>
        <w:t>t</w:t>
      </w:r>
      <w:r w:rsidRPr="00CA539F">
        <w:rPr>
          <w:rFonts w:ascii="Segoe UI Historic" w:eastAsia="Book Antiqua" w:hAnsi="Segoe UI Historic" w:cs="Segoe UI Historic"/>
          <w:i/>
          <w:color w:val="0000FF"/>
          <w:spacing w:val="2"/>
          <w:sz w:val="22"/>
          <w:szCs w:val="22"/>
        </w:rPr>
        <w:t>hogen</w:t>
      </w:r>
      <w:r w:rsidRPr="00CA539F">
        <w:rPr>
          <w:rFonts w:ascii="Segoe UI Historic" w:eastAsia="Book Antiqua" w:hAnsi="Segoe UI Historic" w:cs="Segoe UI Historic"/>
          <w:i/>
          <w:color w:val="0000FF"/>
          <w:spacing w:val="1"/>
          <w:sz w:val="22"/>
          <w:szCs w:val="22"/>
        </w:rPr>
        <w:t>’</w:t>
      </w:r>
      <w:r w:rsidRPr="00CA539F">
        <w:rPr>
          <w:rFonts w:ascii="Segoe UI Historic" w:eastAsia="Book Antiqua" w:hAnsi="Segoe UI Historic" w:cs="Segoe UI Historic"/>
          <w:i/>
          <w:color w:val="0000FF"/>
          <w:sz w:val="22"/>
          <w:szCs w:val="22"/>
        </w:rPr>
        <w:t xml:space="preserve">s </w:t>
      </w:r>
      <w:r w:rsidRPr="00CA539F">
        <w:rPr>
          <w:rFonts w:ascii="Segoe UI Historic" w:eastAsia="Book Antiqua" w:hAnsi="Segoe UI Historic" w:cs="Segoe UI Historic"/>
          <w:i/>
          <w:color w:val="0000FF"/>
          <w:spacing w:val="2"/>
          <w:sz w:val="22"/>
          <w:szCs w:val="22"/>
        </w:rPr>
        <w:t>phys</w:t>
      </w:r>
      <w:r w:rsidRPr="00CA539F">
        <w:rPr>
          <w:rFonts w:ascii="Segoe UI Historic" w:eastAsia="Book Antiqua" w:hAnsi="Segoe UI Historic" w:cs="Segoe UI Historic"/>
          <w:i/>
          <w:color w:val="0000FF"/>
          <w:spacing w:val="1"/>
          <w:sz w:val="22"/>
          <w:szCs w:val="22"/>
        </w:rPr>
        <w:t>i</w:t>
      </w:r>
      <w:r w:rsidRPr="00CA539F">
        <w:rPr>
          <w:rFonts w:ascii="Segoe UI Historic" w:eastAsia="Book Antiqua" w:hAnsi="Segoe UI Historic" w:cs="Segoe UI Historic"/>
          <w:i/>
          <w:color w:val="0000FF"/>
          <w:spacing w:val="2"/>
          <w:sz w:val="22"/>
          <w:szCs w:val="22"/>
        </w:rPr>
        <w:t>o</w:t>
      </w:r>
      <w:r w:rsidRPr="00CA539F">
        <w:rPr>
          <w:rFonts w:ascii="Segoe UI Historic" w:eastAsia="Book Antiqua" w:hAnsi="Segoe UI Historic" w:cs="Segoe UI Historic"/>
          <w:i/>
          <w:color w:val="0000FF"/>
          <w:spacing w:val="1"/>
          <w:sz w:val="22"/>
          <w:szCs w:val="22"/>
        </w:rPr>
        <w:t>l</w:t>
      </w:r>
      <w:r w:rsidRPr="00CA539F">
        <w:rPr>
          <w:rFonts w:ascii="Segoe UI Historic" w:eastAsia="Book Antiqua" w:hAnsi="Segoe UI Historic" w:cs="Segoe UI Historic"/>
          <w:i/>
          <w:color w:val="0000FF"/>
          <w:spacing w:val="2"/>
          <w:sz w:val="22"/>
          <w:szCs w:val="22"/>
        </w:rPr>
        <w:t xml:space="preserve">ogy but also established strong candidates for the </w:t>
      </w:r>
      <w:r w:rsidRPr="00CA539F">
        <w:rPr>
          <w:rFonts w:ascii="Segoe UI Historic" w:eastAsia="Book Antiqua" w:hAnsi="Segoe UI Historic" w:cs="Segoe UI Historic"/>
          <w:i/>
          <w:color w:val="0000FF"/>
          <w:spacing w:val="1"/>
          <w:sz w:val="22"/>
          <w:szCs w:val="22"/>
        </w:rPr>
        <w:t>development of newer drugs or for HDT.</w:t>
      </w:r>
    </w:p>
    <w:p w14:paraId="2B1C39E8" w14:textId="77777777" w:rsidR="00270C99" w:rsidRPr="00CA539F" w:rsidRDefault="00270C99">
      <w:pPr>
        <w:rPr>
          <w:rFonts w:ascii="Segoe UI Historic" w:hAnsi="Segoe UI Historic" w:cs="Segoe UI Historic"/>
          <w:sz w:val="22"/>
          <w:szCs w:val="22"/>
        </w:rPr>
      </w:pPr>
    </w:p>
    <w:sectPr w:rsidR="00270C99" w:rsidRPr="00CA539F" w:rsidSect="000C37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Calligraphy">
    <w:panose1 w:val="03010101010101010101"/>
    <w:charset w:val="4D"/>
    <w:family w:val="script"/>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75E"/>
    <w:multiLevelType w:val="hybridMultilevel"/>
    <w:tmpl w:val="32F44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A7720"/>
    <w:multiLevelType w:val="hybridMultilevel"/>
    <w:tmpl w:val="F92800C8"/>
    <w:lvl w:ilvl="0" w:tplc="A7C0FE02">
      <w:start w:val="1"/>
      <w:numFmt w:val="bullet"/>
      <w:lvlText w:val=""/>
      <w:lvlJc w:val="left"/>
      <w:pPr>
        <w:ind w:left="720" w:hanging="360"/>
      </w:pPr>
      <w:rPr>
        <w:rFonts w:ascii="Symbol" w:hAnsi="Symbol" w:hint="default"/>
      </w:rPr>
    </w:lvl>
    <w:lvl w:ilvl="1" w:tplc="32488362" w:tentative="1">
      <w:start w:val="1"/>
      <w:numFmt w:val="bullet"/>
      <w:lvlText w:val="o"/>
      <w:lvlJc w:val="left"/>
      <w:pPr>
        <w:ind w:left="1440" w:hanging="360"/>
      </w:pPr>
      <w:rPr>
        <w:rFonts w:ascii="Courier New" w:hAnsi="Courier New" w:cs="Courier New" w:hint="default"/>
      </w:rPr>
    </w:lvl>
    <w:lvl w:ilvl="2" w:tplc="E60E6A36" w:tentative="1">
      <w:start w:val="1"/>
      <w:numFmt w:val="bullet"/>
      <w:lvlText w:val=""/>
      <w:lvlJc w:val="left"/>
      <w:pPr>
        <w:ind w:left="2160" w:hanging="360"/>
      </w:pPr>
      <w:rPr>
        <w:rFonts w:ascii="Wingdings" w:hAnsi="Wingdings" w:hint="default"/>
      </w:rPr>
    </w:lvl>
    <w:lvl w:ilvl="3" w:tplc="0AAE2C28" w:tentative="1">
      <w:start w:val="1"/>
      <w:numFmt w:val="bullet"/>
      <w:lvlText w:val=""/>
      <w:lvlJc w:val="left"/>
      <w:pPr>
        <w:ind w:left="2880" w:hanging="360"/>
      </w:pPr>
      <w:rPr>
        <w:rFonts w:ascii="Symbol" w:hAnsi="Symbol" w:hint="default"/>
      </w:rPr>
    </w:lvl>
    <w:lvl w:ilvl="4" w:tplc="8286B574" w:tentative="1">
      <w:start w:val="1"/>
      <w:numFmt w:val="bullet"/>
      <w:lvlText w:val="o"/>
      <w:lvlJc w:val="left"/>
      <w:pPr>
        <w:ind w:left="3600" w:hanging="360"/>
      </w:pPr>
      <w:rPr>
        <w:rFonts w:ascii="Courier New" w:hAnsi="Courier New" w:cs="Courier New" w:hint="default"/>
      </w:rPr>
    </w:lvl>
    <w:lvl w:ilvl="5" w:tplc="C37C2080" w:tentative="1">
      <w:start w:val="1"/>
      <w:numFmt w:val="bullet"/>
      <w:lvlText w:val=""/>
      <w:lvlJc w:val="left"/>
      <w:pPr>
        <w:ind w:left="4320" w:hanging="360"/>
      </w:pPr>
      <w:rPr>
        <w:rFonts w:ascii="Wingdings" w:hAnsi="Wingdings" w:hint="default"/>
      </w:rPr>
    </w:lvl>
    <w:lvl w:ilvl="6" w:tplc="27E845B6" w:tentative="1">
      <w:start w:val="1"/>
      <w:numFmt w:val="bullet"/>
      <w:lvlText w:val=""/>
      <w:lvlJc w:val="left"/>
      <w:pPr>
        <w:ind w:left="5040" w:hanging="360"/>
      </w:pPr>
      <w:rPr>
        <w:rFonts w:ascii="Symbol" w:hAnsi="Symbol" w:hint="default"/>
      </w:rPr>
    </w:lvl>
    <w:lvl w:ilvl="7" w:tplc="A90C9CA2" w:tentative="1">
      <w:start w:val="1"/>
      <w:numFmt w:val="bullet"/>
      <w:lvlText w:val="o"/>
      <w:lvlJc w:val="left"/>
      <w:pPr>
        <w:ind w:left="5760" w:hanging="360"/>
      </w:pPr>
      <w:rPr>
        <w:rFonts w:ascii="Courier New" w:hAnsi="Courier New" w:cs="Courier New" w:hint="default"/>
      </w:rPr>
    </w:lvl>
    <w:lvl w:ilvl="8" w:tplc="95FE9A10" w:tentative="1">
      <w:start w:val="1"/>
      <w:numFmt w:val="bullet"/>
      <w:lvlText w:val=""/>
      <w:lvlJc w:val="left"/>
      <w:pPr>
        <w:ind w:left="6480" w:hanging="360"/>
      </w:pPr>
      <w:rPr>
        <w:rFonts w:ascii="Wingdings" w:hAnsi="Wingdings" w:hint="default"/>
      </w:rPr>
    </w:lvl>
  </w:abstractNum>
  <w:abstractNum w:abstractNumId="2" w15:restartNumberingAfterBreak="0">
    <w:nsid w:val="39CE6402"/>
    <w:multiLevelType w:val="hybridMultilevel"/>
    <w:tmpl w:val="C936AFF8"/>
    <w:lvl w:ilvl="0" w:tplc="A768D422">
      <w:start w:val="1"/>
      <w:numFmt w:val="bullet"/>
      <w:lvlText w:val=""/>
      <w:lvlJc w:val="left"/>
      <w:pPr>
        <w:ind w:left="720" w:hanging="360"/>
      </w:pPr>
      <w:rPr>
        <w:rFonts w:ascii="Symbol" w:hAnsi="Symbol" w:hint="default"/>
      </w:rPr>
    </w:lvl>
    <w:lvl w:ilvl="1" w:tplc="BE9E4584" w:tentative="1">
      <w:start w:val="1"/>
      <w:numFmt w:val="bullet"/>
      <w:lvlText w:val="o"/>
      <w:lvlJc w:val="left"/>
      <w:pPr>
        <w:ind w:left="1440" w:hanging="360"/>
      </w:pPr>
      <w:rPr>
        <w:rFonts w:ascii="Courier New" w:hAnsi="Courier New" w:cs="Courier New" w:hint="default"/>
      </w:rPr>
    </w:lvl>
    <w:lvl w:ilvl="2" w:tplc="6FEC2CB8" w:tentative="1">
      <w:start w:val="1"/>
      <w:numFmt w:val="bullet"/>
      <w:lvlText w:val=""/>
      <w:lvlJc w:val="left"/>
      <w:pPr>
        <w:ind w:left="2160" w:hanging="360"/>
      </w:pPr>
      <w:rPr>
        <w:rFonts w:ascii="Wingdings" w:hAnsi="Wingdings" w:hint="default"/>
      </w:rPr>
    </w:lvl>
    <w:lvl w:ilvl="3" w:tplc="DBF25AE4" w:tentative="1">
      <w:start w:val="1"/>
      <w:numFmt w:val="bullet"/>
      <w:lvlText w:val=""/>
      <w:lvlJc w:val="left"/>
      <w:pPr>
        <w:ind w:left="2880" w:hanging="360"/>
      </w:pPr>
      <w:rPr>
        <w:rFonts w:ascii="Symbol" w:hAnsi="Symbol" w:hint="default"/>
      </w:rPr>
    </w:lvl>
    <w:lvl w:ilvl="4" w:tplc="64B03DE4" w:tentative="1">
      <w:start w:val="1"/>
      <w:numFmt w:val="bullet"/>
      <w:lvlText w:val="o"/>
      <w:lvlJc w:val="left"/>
      <w:pPr>
        <w:ind w:left="3600" w:hanging="360"/>
      </w:pPr>
      <w:rPr>
        <w:rFonts w:ascii="Courier New" w:hAnsi="Courier New" w:cs="Courier New" w:hint="default"/>
      </w:rPr>
    </w:lvl>
    <w:lvl w:ilvl="5" w:tplc="AB56B546" w:tentative="1">
      <w:start w:val="1"/>
      <w:numFmt w:val="bullet"/>
      <w:lvlText w:val=""/>
      <w:lvlJc w:val="left"/>
      <w:pPr>
        <w:ind w:left="4320" w:hanging="360"/>
      </w:pPr>
      <w:rPr>
        <w:rFonts w:ascii="Wingdings" w:hAnsi="Wingdings" w:hint="default"/>
      </w:rPr>
    </w:lvl>
    <w:lvl w:ilvl="6" w:tplc="E37EF67A" w:tentative="1">
      <w:start w:val="1"/>
      <w:numFmt w:val="bullet"/>
      <w:lvlText w:val=""/>
      <w:lvlJc w:val="left"/>
      <w:pPr>
        <w:ind w:left="5040" w:hanging="360"/>
      </w:pPr>
      <w:rPr>
        <w:rFonts w:ascii="Symbol" w:hAnsi="Symbol" w:hint="default"/>
      </w:rPr>
    </w:lvl>
    <w:lvl w:ilvl="7" w:tplc="606EBFA8" w:tentative="1">
      <w:start w:val="1"/>
      <w:numFmt w:val="bullet"/>
      <w:lvlText w:val="o"/>
      <w:lvlJc w:val="left"/>
      <w:pPr>
        <w:ind w:left="5760" w:hanging="360"/>
      </w:pPr>
      <w:rPr>
        <w:rFonts w:ascii="Courier New" w:hAnsi="Courier New" w:cs="Courier New" w:hint="default"/>
      </w:rPr>
    </w:lvl>
    <w:lvl w:ilvl="8" w:tplc="0E9A65B8" w:tentative="1">
      <w:start w:val="1"/>
      <w:numFmt w:val="bullet"/>
      <w:lvlText w:val=""/>
      <w:lvlJc w:val="left"/>
      <w:pPr>
        <w:ind w:left="6480" w:hanging="360"/>
      </w:pPr>
      <w:rPr>
        <w:rFonts w:ascii="Wingdings" w:hAnsi="Wingdings" w:hint="default"/>
      </w:rPr>
    </w:lvl>
  </w:abstractNum>
  <w:abstractNum w:abstractNumId="3" w15:restartNumberingAfterBreak="0">
    <w:nsid w:val="69A65C14"/>
    <w:multiLevelType w:val="hybridMultilevel"/>
    <w:tmpl w:val="1B92F782"/>
    <w:lvl w:ilvl="0" w:tplc="CB1EB354">
      <w:start w:val="1"/>
      <w:numFmt w:val="bullet"/>
      <w:lvlText w:val=""/>
      <w:lvlJc w:val="left"/>
      <w:pPr>
        <w:ind w:left="720" w:hanging="360"/>
      </w:pPr>
      <w:rPr>
        <w:rFonts w:ascii="Symbol" w:hAnsi="Symbol" w:hint="default"/>
      </w:rPr>
    </w:lvl>
    <w:lvl w:ilvl="1" w:tplc="4962948E" w:tentative="1">
      <w:start w:val="1"/>
      <w:numFmt w:val="bullet"/>
      <w:lvlText w:val="o"/>
      <w:lvlJc w:val="left"/>
      <w:pPr>
        <w:ind w:left="1440" w:hanging="360"/>
      </w:pPr>
      <w:rPr>
        <w:rFonts w:ascii="Courier New" w:hAnsi="Courier New" w:cs="Courier New" w:hint="default"/>
      </w:rPr>
    </w:lvl>
    <w:lvl w:ilvl="2" w:tplc="995E1986" w:tentative="1">
      <w:start w:val="1"/>
      <w:numFmt w:val="bullet"/>
      <w:lvlText w:val=""/>
      <w:lvlJc w:val="left"/>
      <w:pPr>
        <w:ind w:left="2160" w:hanging="360"/>
      </w:pPr>
      <w:rPr>
        <w:rFonts w:ascii="Wingdings" w:hAnsi="Wingdings" w:hint="default"/>
      </w:rPr>
    </w:lvl>
    <w:lvl w:ilvl="3" w:tplc="7CAAEB54" w:tentative="1">
      <w:start w:val="1"/>
      <w:numFmt w:val="bullet"/>
      <w:lvlText w:val=""/>
      <w:lvlJc w:val="left"/>
      <w:pPr>
        <w:ind w:left="2880" w:hanging="360"/>
      </w:pPr>
      <w:rPr>
        <w:rFonts w:ascii="Symbol" w:hAnsi="Symbol" w:hint="default"/>
      </w:rPr>
    </w:lvl>
    <w:lvl w:ilvl="4" w:tplc="85023038" w:tentative="1">
      <w:start w:val="1"/>
      <w:numFmt w:val="bullet"/>
      <w:lvlText w:val="o"/>
      <w:lvlJc w:val="left"/>
      <w:pPr>
        <w:ind w:left="3600" w:hanging="360"/>
      </w:pPr>
      <w:rPr>
        <w:rFonts w:ascii="Courier New" w:hAnsi="Courier New" w:cs="Courier New" w:hint="default"/>
      </w:rPr>
    </w:lvl>
    <w:lvl w:ilvl="5" w:tplc="5C9C342C" w:tentative="1">
      <w:start w:val="1"/>
      <w:numFmt w:val="bullet"/>
      <w:lvlText w:val=""/>
      <w:lvlJc w:val="left"/>
      <w:pPr>
        <w:ind w:left="4320" w:hanging="360"/>
      </w:pPr>
      <w:rPr>
        <w:rFonts w:ascii="Wingdings" w:hAnsi="Wingdings" w:hint="default"/>
      </w:rPr>
    </w:lvl>
    <w:lvl w:ilvl="6" w:tplc="CBB2E08A" w:tentative="1">
      <w:start w:val="1"/>
      <w:numFmt w:val="bullet"/>
      <w:lvlText w:val=""/>
      <w:lvlJc w:val="left"/>
      <w:pPr>
        <w:ind w:left="5040" w:hanging="360"/>
      </w:pPr>
      <w:rPr>
        <w:rFonts w:ascii="Symbol" w:hAnsi="Symbol" w:hint="default"/>
      </w:rPr>
    </w:lvl>
    <w:lvl w:ilvl="7" w:tplc="A520441C" w:tentative="1">
      <w:start w:val="1"/>
      <w:numFmt w:val="bullet"/>
      <w:lvlText w:val="o"/>
      <w:lvlJc w:val="left"/>
      <w:pPr>
        <w:ind w:left="5760" w:hanging="360"/>
      </w:pPr>
      <w:rPr>
        <w:rFonts w:ascii="Courier New" w:hAnsi="Courier New" w:cs="Courier New" w:hint="default"/>
      </w:rPr>
    </w:lvl>
    <w:lvl w:ilvl="8" w:tplc="4B5C5A2C"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D7"/>
    <w:rsid w:val="00031A05"/>
    <w:rsid w:val="0005618D"/>
    <w:rsid w:val="000C372E"/>
    <w:rsid w:val="00234E51"/>
    <w:rsid w:val="00270C99"/>
    <w:rsid w:val="00291F4A"/>
    <w:rsid w:val="003A65A3"/>
    <w:rsid w:val="00524FFA"/>
    <w:rsid w:val="00553C2A"/>
    <w:rsid w:val="005A0BE9"/>
    <w:rsid w:val="009B7EB9"/>
    <w:rsid w:val="00AA45FD"/>
    <w:rsid w:val="00B4625F"/>
    <w:rsid w:val="00CA539F"/>
    <w:rsid w:val="00E06CF3"/>
    <w:rsid w:val="00EB09D7"/>
    <w:rsid w:val="00EF1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D060C7"/>
  <w15:chartTrackingRefBased/>
  <w15:docId w15:val="{E05B04B7-D22F-C04F-9801-8FD66ED1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B09D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EB09D7"/>
    <w:pPr>
      <w:spacing w:after="120" w:line="480" w:lineRule="auto"/>
    </w:pPr>
    <w:rPr>
      <w:sz w:val="20"/>
      <w:szCs w:val="20"/>
      <w:lang w:val="en-US" w:eastAsia="en-US"/>
    </w:rPr>
  </w:style>
  <w:style w:type="character" w:customStyle="1" w:styleId="BodyText2Char">
    <w:name w:val="Body Text 2 Char"/>
    <w:basedOn w:val="DefaultParagraphFont"/>
    <w:link w:val="BodyText2"/>
    <w:rsid w:val="00EB09D7"/>
    <w:rPr>
      <w:rFonts w:ascii="Times New Roman" w:eastAsia="Times New Roman" w:hAnsi="Times New Roman" w:cs="Times New Roman"/>
      <w:sz w:val="20"/>
      <w:szCs w:val="20"/>
      <w:lang w:val="en-US"/>
    </w:rPr>
  </w:style>
  <w:style w:type="character" w:customStyle="1" w:styleId="issue">
    <w:name w:val="issue"/>
    <w:rsid w:val="00EB09D7"/>
  </w:style>
  <w:style w:type="character" w:customStyle="1" w:styleId="pages">
    <w:name w:val="pages"/>
    <w:rsid w:val="00EB09D7"/>
  </w:style>
  <w:style w:type="character" w:customStyle="1" w:styleId="journalname">
    <w:name w:val="journalname"/>
    <w:rsid w:val="00EB09D7"/>
  </w:style>
  <w:style w:type="character" w:customStyle="1" w:styleId="cit-vol">
    <w:name w:val="cit-vol"/>
    <w:rsid w:val="00EB09D7"/>
  </w:style>
  <w:style w:type="character" w:customStyle="1" w:styleId="cit-sep">
    <w:name w:val="cit-sep"/>
    <w:rsid w:val="00EB09D7"/>
  </w:style>
  <w:style w:type="character" w:customStyle="1" w:styleId="cit-first-page">
    <w:name w:val="cit-first-page"/>
    <w:rsid w:val="00EB09D7"/>
  </w:style>
  <w:style w:type="character" w:customStyle="1" w:styleId="cit-last-page">
    <w:name w:val="cit-last-page"/>
    <w:rsid w:val="00EB09D7"/>
  </w:style>
  <w:style w:type="paragraph" w:customStyle="1" w:styleId="Default">
    <w:name w:val="Default"/>
    <w:rsid w:val="00EB09D7"/>
    <w:pPr>
      <w:widowControl w:val="0"/>
      <w:autoSpaceDE w:val="0"/>
      <w:autoSpaceDN w:val="0"/>
      <w:adjustRightInd w:val="0"/>
    </w:pPr>
    <w:rPr>
      <w:rFonts w:ascii="Lucida Calligraphy" w:eastAsia="Calibri" w:hAnsi="Lucida Calligraphy" w:cs="Lucida Calligraphy"/>
      <w:color w:val="000000"/>
      <w:lang w:val="en-US"/>
    </w:rPr>
  </w:style>
  <w:style w:type="paragraph" w:styleId="ListParagraph">
    <w:name w:val="List Paragraph"/>
    <w:basedOn w:val="Normal"/>
    <w:link w:val="ListParagraphChar"/>
    <w:uiPriority w:val="34"/>
    <w:qFormat/>
    <w:rsid w:val="00EB09D7"/>
    <w:pPr>
      <w:widowControl w:val="0"/>
      <w:ind w:left="720"/>
      <w:contextualSpacing/>
    </w:pPr>
    <w:rPr>
      <w:rFonts w:ascii="Calibri" w:eastAsia="Calibri" w:hAnsi="Calibri" w:cs="Mangal"/>
      <w:sz w:val="22"/>
      <w:szCs w:val="22"/>
      <w:lang w:val="en-US" w:eastAsia="en-US"/>
    </w:rPr>
  </w:style>
  <w:style w:type="character" w:customStyle="1" w:styleId="ListParagraphChar">
    <w:name w:val="List Paragraph Char"/>
    <w:link w:val="ListParagraph"/>
    <w:uiPriority w:val="34"/>
    <w:rsid w:val="00553C2A"/>
    <w:rPr>
      <w:rFonts w:ascii="Calibri" w:eastAsia="Calibri" w:hAnsi="Calibri" w:cs="Mang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2021-09-25T12:28:00Z</dcterms:created>
  <dcterms:modified xsi:type="dcterms:W3CDTF">2021-09-27T14:16:00Z</dcterms:modified>
</cp:coreProperties>
</file>