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F3FFC" w14:textId="1AA4EE1F" w:rsidR="006A122C" w:rsidRPr="00106C4D" w:rsidRDefault="004F57D6">
      <w:pPr>
        <w:rPr>
          <w:rFonts w:ascii="Times New Roman" w:hAnsi="Times New Roman" w:cs="Times New Roman"/>
          <w:lang w:val="en-US"/>
        </w:rPr>
      </w:pPr>
      <w:r>
        <w:rPr>
          <w:rFonts w:ascii="Times New Roman" w:hAnsi="Times New Roman" w:cs="Times New Roman"/>
          <w:b/>
          <w:lang w:val="en-US"/>
        </w:rPr>
        <w:t>Swathi Kaliki’s t</w:t>
      </w:r>
      <w:r w:rsidR="00EA25C1" w:rsidRPr="004F57D6">
        <w:rPr>
          <w:rFonts w:ascii="Times New Roman" w:hAnsi="Times New Roman" w:cs="Times New Roman"/>
          <w:b/>
          <w:lang w:val="en-US"/>
        </w:rPr>
        <w:t>op 10 publications</w:t>
      </w:r>
      <w:r>
        <w:rPr>
          <w:rFonts w:ascii="Times New Roman" w:hAnsi="Times New Roman" w:cs="Times New Roman"/>
          <w:b/>
          <w:lang w:val="en-US"/>
        </w:rPr>
        <w:t xml:space="preserve"> on the topic “Retinoblastoma”</w:t>
      </w:r>
      <w:r w:rsidR="00EA25C1" w:rsidRPr="00106C4D">
        <w:rPr>
          <w:rFonts w:ascii="Times New Roman" w:hAnsi="Times New Roman" w:cs="Times New Roman"/>
          <w:lang w:val="en-US"/>
        </w:rPr>
        <w:t>:</w:t>
      </w:r>
    </w:p>
    <w:p w14:paraId="29E68DF3" w14:textId="77777777" w:rsidR="00EA25C1" w:rsidRPr="00106C4D" w:rsidRDefault="00EA25C1" w:rsidP="00106C4D">
      <w:pPr>
        <w:tabs>
          <w:tab w:val="center" w:pos="4510"/>
        </w:tabs>
        <w:spacing w:line="480" w:lineRule="auto"/>
        <w:jc w:val="both"/>
        <w:rPr>
          <w:rFonts w:ascii="Times New Roman" w:hAnsi="Times New Roman" w:cs="Times New Roman"/>
          <w:lang w:val="en-US"/>
        </w:rPr>
      </w:pPr>
    </w:p>
    <w:p w14:paraId="0CE0703B" w14:textId="77777777" w:rsidR="00EA25C1" w:rsidRDefault="00106C4D" w:rsidP="00106C4D">
      <w:pPr>
        <w:tabs>
          <w:tab w:val="left" w:pos="1800"/>
        </w:tabs>
        <w:spacing w:line="480" w:lineRule="auto"/>
        <w:jc w:val="both"/>
        <w:rPr>
          <w:rFonts w:ascii="Times New Roman" w:hAnsi="Times New Roman" w:cs="Times New Roman"/>
          <w:lang w:val="en-US"/>
        </w:rPr>
      </w:pPr>
      <w:r>
        <w:rPr>
          <w:rFonts w:ascii="Times New Roman" w:hAnsi="Times New Roman" w:cs="Times New Roman"/>
          <w:lang w:val="en-US"/>
        </w:rPr>
        <w:t xml:space="preserve">1. </w:t>
      </w:r>
      <w:r w:rsidR="00EA25C1" w:rsidRPr="00106C4D">
        <w:rPr>
          <w:rFonts w:ascii="Times New Roman" w:hAnsi="Times New Roman" w:cs="Times New Roman"/>
          <w:b/>
          <w:lang w:val="en-US"/>
        </w:rPr>
        <w:t>Kaliki S</w:t>
      </w:r>
      <w:r w:rsidR="00EA25C1" w:rsidRPr="00106C4D">
        <w:rPr>
          <w:rFonts w:ascii="Times New Roman" w:hAnsi="Times New Roman" w:cs="Times New Roman"/>
          <w:lang w:val="en-US"/>
        </w:rPr>
        <w:t>, Ji X, Zou Y, Rashid R, Sultana S, Taju Sherief S, Cassoux N, Y Diaz</w:t>
      </w:r>
      <w:r>
        <w:rPr>
          <w:rFonts w:ascii="Times New Roman" w:hAnsi="Times New Roman" w:cs="Times New Roman"/>
          <w:lang w:val="en-US"/>
        </w:rPr>
        <w:t xml:space="preserve"> </w:t>
      </w:r>
      <w:r w:rsidR="00EA25C1" w:rsidRPr="00106C4D">
        <w:rPr>
          <w:rFonts w:ascii="Times New Roman" w:hAnsi="Times New Roman" w:cs="Times New Roman"/>
          <w:lang w:val="en-US"/>
        </w:rPr>
        <w:t>Coronado R, Luis Garcia Leon J, López AMZ, Polyakov VG, Ushakova TL, Rani Roy S,</w:t>
      </w:r>
      <w:r>
        <w:rPr>
          <w:rFonts w:ascii="Times New Roman" w:hAnsi="Times New Roman" w:cs="Times New Roman"/>
          <w:lang w:val="en-US"/>
        </w:rPr>
        <w:t xml:space="preserve"> </w:t>
      </w:r>
      <w:r w:rsidR="00EA25C1" w:rsidRPr="00106C4D">
        <w:rPr>
          <w:rFonts w:ascii="Times New Roman" w:hAnsi="Times New Roman" w:cs="Times New Roman"/>
          <w:lang w:val="en-US"/>
        </w:rPr>
        <w:t>Ahmad A, Al Harby L, Reddy MA, Sagoo MS, L Berry J, Kim J, Polski A, Astbury NJ,</w:t>
      </w:r>
      <w:r>
        <w:rPr>
          <w:rFonts w:ascii="Times New Roman" w:hAnsi="Times New Roman" w:cs="Times New Roman"/>
          <w:lang w:val="en-US"/>
        </w:rPr>
        <w:t xml:space="preserve"> </w:t>
      </w:r>
      <w:r w:rsidR="00EA25C1" w:rsidRPr="00106C4D">
        <w:rPr>
          <w:rFonts w:ascii="Times New Roman" w:hAnsi="Times New Roman" w:cs="Times New Roman"/>
          <w:lang w:val="en-US"/>
        </w:rPr>
        <w:t>Bascaran C, Blum S, Bowman R, Burton MJ, Foster A, Gomel N, Keren-Froim N,</w:t>
      </w:r>
      <w:r>
        <w:rPr>
          <w:rFonts w:ascii="Times New Roman" w:hAnsi="Times New Roman" w:cs="Times New Roman"/>
          <w:lang w:val="en-US"/>
        </w:rPr>
        <w:t xml:space="preserve"> </w:t>
      </w:r>
      <w:r w:rsidR="00EA25C1" w:rsidRPr="00106C4D">
        <w:rPr>
          <w:rFonts w:ascii="Times New Roman" w:hAnsi="Times New Roman" w:cs="Times New Roman"/>
          <w:lang w:val="en-US"/>
        </w:rPr>
        <w:t>Madgar S, W Stacey A, M Steinberg D, Mohamed A, Zondervan M, Fabian ID. Lag Time</w:t>
      </w:r>
      <w:r>
        <w:rPr>
          <w:rFonts w:ascii="Times New Roman" w:hAnsi="Times New Roman" w:cs="Times New Roman"/>
          <w:lang w:val="en-US"/>
        </w:rPr>
        <w:t xml:space="preserve"> </w:t>
      </w:r>
      <w:r w:rsidR="00EA25C1" w:rsidRPr="00106C4D">
        <w:rPr>
          <w:rFonts w:ascii="Times New Roman" w:hAnsi="Times New Roman" w:cs="Times New Roman"/>
          <w:lang w:val="en-US"/>
        </w:rPr>
        <w:t>between Onset of First Symptom and Treatment of Retinoblastoma: An International</w:t>
      </w:r>
      <w:r>
        <w:rPr>
          <w:rFonts w:ascii="Times New Roman" w:hAnsi="Times New Roman" w:cs="Times New Roman"/>
          <w:lang w:val="en-US"/>
        </w:rPr>
        <w:t xml:space="preserve"> </w:t>
      </w:r>
      <w:r w:rsidR="00EA25C1" w:rsidRPr="00106C4D">
        <w:rPr>
          <w:rFonts w:ascii="Times New Roman" w:hAnsi="Times New Roman" w:cs="Times New Roman"/>
          <w:lang w:val="en-US"/>
        </w:rPr>
        <w:t>Collaborative Study of 692 Patients from 10 Countries. Cancers (Basel). 2021 Apr</w:t>
      </w:r>
      <w:r>
        <w:rPr>
          <w:rFonts w:ascii="Times New Roman" w:hAnsi="Times New Roman" w:cs="Times New Roman"/>
          <w:lang w:val="en-US"/>
        </w:rPr>
        <w:t xml:space="preserve"> </w:t>
      </w:r>
      <w:r w:rsidR="00EA25C1" w:rsidRPr="00106C4D">
        <w:rPr>
          <w:rFonts w:ascii="Times New Roman" w:hAnsi="Times New Roman" w:cs="Times New Roman"/>
          <w:lang w:val="en-US"/>
        </w:rPr>
        <w:t>19;13(8):1956. doi: 10.3390/cancers13081956. PMID: 33921566; PMCID: PMC8073369.</w:t>
      </w:r>
    </w:p>
    <w:p w14:paraId="193E4FD1" w14:textId="1E8D98BE" w:rsidR="00EA25C1" w:rsidRDefault="00106C4D" w:rsidP="009B478C">
      <w:pPr>
        <w:tabs>
          <w:tab w:val="left" w:pos="1800"/>
        </w:tabs>
        <w:spacing w:line="480" w:lineRule="auto"/>
        <w:jc w:val="both"/>
        <w:rPr>
          <w:rFonts w:ascii="Times New Roman" w:eastAsia="Times New Roman" w:hAnsi="Times New Roman" w:cs="Times New Roman"/>
          <w:color w:val="000000"/>
          <w:shd w:val="clear" w:color="auto" w:fill="FFFFFF"/>
          <w:lang w:val="en-GB" w:eastAsia="en-GB"/>
        </w:rPr>
      </w:pPr>
      <w:r>
        <w:rPr>
          <w:rFonts w:ascii="Times New Roman" w:hAnsi="Times New Roman" w:cs="Times New Roman"/>
          <w:b/>
          <w:lang w:val="en-US"/>
        </w:rPr>
        <w:t xml:space="preserve">Highlights: </w:t>
      </w:r>
      <w:r>
        <w:rPr>
          <w:rFonts w:ascii="Times New Roman" w:hAnsi="Times New Roman" w:cs="Times New Roman"/>
          <w:lang w:val="en-US"/>
        </w:rPr>
        <w:t xml:space="preserve">This was an international study </w:t>
      </w:r>
      <w:r w:rsidR="0039187D">
        <w:rPr>
          <w:rFonts w:ascii="Times New Roman" w:hAnsi="Times New Roman" w:cs="Times New Roman"/>
          <w:lang w:val="en-US"/>
        </w:rPr>
        <w:t xml:space="preserve">with collaboration between 10 countries. This study showed that the lag time between onset of symptoms and initiation of treatment was significantly different between countries and was influenced by national income level. High-income countries had a shorter lag time between symptoms and treatment compared to middle-income and low-income countries. </w:t>
      </w:r>
      <w:r w:rsidR="009B478C" w:rsidRPr="009B478C">
        <w:rPr>
          <w:rFonts w:ascii="Times New Roman" w:eastAsia="Times New Roman" w:hAnsi="Times New Roman" w:cs="Times New Roman"/>
          <w:color w:val="000000"/>
          <w:shd w:val="clear" w:color="auto" w:fill="FFFFFF"/>
          <w:lang w:val="en-GB" w:eastAsia="en-GB"/>
        </w:rPr>
        <w:t xml:space="preserve">While availability and accessibility of healthcare facilities may differ based on national income level, programs focusing on increasing awareness about </w:t>
      </w:r>
      <w:r w:rsidR="008174E9">
        <w:rPr>
          <w:rFonts w:ascii="Times New Roman" w:eastAsia="Times New Roman" w:hAnsi="Times New Roman" w:cs="Times New Roman"/>
          <w:color w:val="000000"/>
          <w:shd w:val="clear" w:color="auto" w:fill="FFFFFF"/>
          <w:lang w:val="en-GB" w:eastAsia="en-GB"/>
        </w:rPr>
        <w:t>retinoblastoma</w:t>
      </w:r>
      <w:bookmarkStart w:id="0" w:name="_GoBack"/>
      <w:bookmarkEnd w:id="0"/>
      <w:r w:rsidR="009B478C" w:rsidRPr="009B478C">
        <w:rPr>
          <w:rFonts w:ascii="Times New Roman" w:eastAsia="Times New Roman" w:hAnsi="Times New Roman" w:cs="Times New Roman"/>
          <w:color w:val="000000"/>
          <w:shd w:val="clear" w:color="auto" w:fill="FFFFFF"/>
          <w:lang w:val="en-GB" w:eastAsia="en-GB"/>
        </w:rPr>
        <w:t xml:space="preserve"> among the care givers and general practitioners would play a crucial role in decreasing the lag time and improving patient outcomes.</w:t>
      </w:r>
    </w:p>
    <w:p w14:paraId="0688CA3D" w14:textId="77777777" w:rsidR="009B478C" w:rsidRDefault="009B478C" w:rsidP="009B478C">
      <w:pPr>
        <w:tabs>
          <w:tab w:val="left" w:pos="1800"/>
        </w:tabs>
        <w:spacing w:line="480" w:lineRule="auto"/>
        <w:jc w:val="both"/>
        <w:rPr>
          <w:rFonts w:ascii="Times New Roman" w:eastAsia="Times New Roman" w:hAnsi="Times New Roman" w:cs="Times New Roman"/>
          <w:color w:val="000000"/>
          <w:shd w:val="clear" w:color="auto" w:fill="FFFFFF"/>
          <w:lang w:val="en-GB" w:eastAsia="en-GB"/>
        </w:rPr>
      </w:pPr>
    </w:p>
    <w:p w14:paraId="48C33A4F" w14:textId="77777777" w:rsidR="009B478C" w:rsidRDefault="009B478C" w:rsidP="009B478C">
      <w:pPr>
        <w:spacing w:line="480" w:lineRule="auto"/>
        <w:jc w:val="both"/>
        <w:rPr>
          <w:rFonts w:ascii="Times New Roman" w:hAnsi="Times New Roman" w:cs="Times New Roman"/>
          <w:lang w:val="en-US"/>
        </w:rPr>
      </w:pPr>
      <w:r>
        <w:rPr>
          <w:rFonts w:ascii="Times New Roman" w:eastAsia="Times New Roman" w:hAnsi="Times New Roman" w:cs="Times New Roman"/>
          <w:color w:val="000000"/>
          <w:shd w:val="clear" w:color="auto" w:fill="FFFFFF"/>
          <w:lang w:val="en-GB" w:eastAsia="en-GB"/>
        </w:rPr>
        <w:t xml:space="preserve">2. </w:t>
      </w:r>
      <w:r w:rsidRPr="00214F49">
        <w:rPr>
          <w:rFonts w:ascii="Times New Roman" w:hAnsi="Times New Roman" w:cs="Times New Roman"/>
          <w:b/>
          <w:lang w:val="en-US"/>
        </w:rPr>
        <w:t>Kaliki S</w:t>
      </w:r>
      <w:r w:rsidRPr="00106C4D">
        <w:rPr>
          <w:rFonts w:ascii="Times New Roman" w:hAnsi="Times New Roman" w:cs="Times New Roman"/>
          <w:lang w:val="en-US"/>
        </w:rPr>
        <w:t>, Patel A, Iram S, Ramappa G, Mohamed A, Palkonda VAR.</w:t>
      </w:r>
      <w:r>
        <w:rPr>
          <w:rFonts w:ascii="Times New Roman" w:hAnsi="Times New Roman" w:cs="Times New Roman"/>
          <w:lang w:val="en-US"/>
        </w:rPr>
        <w:t xml:space="preserve"> Retinoblastoma in India</w:t>
      </w:r>
      <w:r w:rsidRPr="00106C4D">
        <w:rPr>
          <w:rFonts w:ascii="Times New Roman" w:hAnsi="Times New Roman" w:cs="Times New Roman"/>
          <w:lang w:val="en-US"/>
        </w:rPr>
        <w:t>: Clinical Presentation and Outcome in 1,457 Patients</w:t>
      </w:r>
      <w:r>
        <w:rPr>
          <w:rFonts w:ascii="Times New Roman" w:hAnsi="Times New Roman" w:cs="Times New Roman"/>
          <w:lang w:val="en-US"/>
        </w:rPr>
        <w:t xml:space="preserve"> </w:t>
      </w:r>
      <w:r w:rsidRPr="00106C4D">
        <w:rPr>
          <w:rFonts w:ascii="Times New Roman" w:hAnsi="Times New Roman" w:cs="Times New Roman"/>
          <w:lang w:val="en-US"/>
        </w:rPr>
        <w:t>(2,074 Eyes). Retina. 2019 Feb;39(2):379-391. doi: 10.1097/IAE.0000000000001962.</w:t>
      </w:r>
      <w:r>
        <w:rPr>
          <w:rFonts w:ascii="Times New Roman" w:hAnsi="Times New Roman" w:cs="Times New Roman"/>
          <w:lang w:val="en-US"/>
        </w:rPr>
        <w:t xml:space="preserve"> </w:t>
      </w:r>
      <w:r w:rsidRPr="00106C4D">
        <w:rPr>
          <w:rFonts w:ascii="Times New Roman" w:hAnsi="Times New Roman" w:cs="Times New Roman"/>
          <w:lang w:val="en-US"/>
        </w:rPr>
        <w:t>PMID: 29210937.</w:t>
      </w:r>
    </w:p>
    <w:p w14:paraId="04A0D2BA" w14:textId="77777777" w:rsidR="009B478C" w:rsidRDefault="009B478C" w:rsidP="009B478C">
      <w:pPr>
        <w:spacing w:line="480" w:lineRule="auto"/>
        <w:jc w:val="both"/>
        <w:rPr>
          <w:rFonts w:ascii="Times New Roman" w:hAnsi="Times New Roman" w:cs="Times New Roman"/>
          <w:lang w:val="en-US"/>
        </w:rPr>
      </w:pPr>
      <w:r>
        <w:rPr>
          <w:rFonts w:ascii="Times New Roman" w:hAnsi="Times New Roman" w:cs="Times New Roman"/>
          <w:b/>
          <w:lang w:val="en-US"/>
        </w:rPr>
        <w:t xml:space="preserve">Highlights: </w:t>
      </w:r>
      <w:r>
        <w:rPr>
          <w:rFonts w:ascii="Times New Roman" w:hAnsi="Times New Roman" w:cs="Times New Roman"/>
          <w:lang w:val="en-US"/>
        </w:rPr>
        <w:t xml:space="preserve">This is the largest study from India studying the clinical presentation and treatment outcomes of children presenting with retinoblastoma. This study showed that the life salvage rates of children with retinoblastoma in India is 92% and globe salvage rates is only 50%. The improved survival is a new finding and showed that improved health care in India has improved </w:t>
      </w:r>
      <w:r>
        <w:rPr>
          <w:rFonts w:ascii="Times New Roman" w:hAnsi="Times New Roman" w:cs="Times New Roman"/>
          <w:lang w:val="en-US"/>
        </w:rPr>
        <w:lastRenderedPageBreak/>
        <w:t xml:space="preserve">the survival rate and is nearly comparable to developed countries. However, advanced disease at presentation is causing low globe salvage rates which needs improvement in screening strategies and awareness programs. </w:t>
      </w:r>
      <w:r>
        <w:rPr>
          <w:rFonts w:ascii="Times New Roman" w:hAnsi="Times New Roman" w:cs="Times New Roman"/>
          <w:lang w:val="en-US"/>
        </w:rPr>
        <w:tab/>
      </w:r>
    </w:p>
    <w:p w14:paraId="28C0DDDF" w14:textId="77777777" w:rsidR="009B478C" w:rsidRPr="00106C4D" w:rsidRDefault="009B478C" w:rsidP="009B478C">
      <w:pPr>
        <w:tabs>
          <w:tab w:val="left" w:pos="1800"/>
        </w:tabs>
        <w:spacing w:line="480" w:lineRule="auto"/>
        <w:jc w:val="both"/>
        <w:rPr>
          <w:rFonts w:ascii="Times New Roman" w:hAnsi="Times New Roman" w:cs="Times New Roman"/>
          <w:lang w:val="en-US"/>
        </w:rPr>
      </w:pPr>
    </w:p>
    <w:p w14:paraId="0A0C859D" w14:textId="77777777" w:rsidR="00EA25C1" w:rsidRDefault="009B478C" w:rsidP="00106C4D">
      <w:pPr>
        <w:spacing w:line="480" w:lineRule="auto"/>
        <w:jc w:val="both"/>
        <w:rPr>
          <w:rFonts w:ascii="Times New Roman" w:hAnsi="Times New Roman" w:cs="Times New Roman"/>
          <w:lang w:val="en-US"/>
        </w:rPr>
      </w:pPr>
      <w:r>
        <w:rPr>
          <w:rFonts w:ascii="Times New Roman" w:hAnsi="Times New Roman" w:cs="Times New Roman"/>
          <w:lang w:val="en-US"/>
        </w:rPr>
        <w:t>3.</w:t>
      </w:r>
      <w:r w:rsidR="00EA25C1" w:rsidRPr="00106C4D">
        <w:rPr>
          <w:rFonts w:ascii="Times New Roman" w:hAnsi="Times New Roman" w:cs="Times New Roman"/>
          <w:lang w:val="en-US"/>
        </w:rPr>
        <w:t xml:space="preserve"> Vempulu</w:t>
      </w:r>
      <w:r>
        <w:rPr>
          <w:rFonts w:ascii="Times New Roman" w:hAnsi="Times New Roman" w:cs="Times New Roman"/>
          <w:lang w:val="en-US"/>
        </w:rPr>
        <w:t xml:space="preserve">ru VS, </w:t>
      </w:r>
      <w:r w:rsidRPr="00214F49">
        <w:rPr>
          <w:rFonts w:ascii="Times New Roman" w:hAnsi="Times New Roman" w:cs="Times New Roman"/>
          <w:b/>
          <w:lang w:val="en-US"/>
        </w:rPr>
        <w:t>Kaliki S</w:t>
      </w:r>
      <w:r>
        <w:rPr>
          <w:rFonts w:ascii="Times New Roman" w:hAnsi="Times New Roman" w:cs="Times New Roman"/>
          <w:lang w:val="en-US"/>
        </w:rPr>
        <w:t>. Screening for retinoblastoma: A systematic r</w:t>
      </w:r>
      <w:r w:rsidR="00EA25C1" w:rsidRPr="00106C4D">
        <w:rPr>
          <w:rFonts w:ascii="Times New Roman" w:hAnsi="Times New Roman" w:cs="Times New Roman"/>
          <w:lang w:val="en-US"/>
        </w:rPr>
        <w:t>eview of</w:t>
      </w:r>
      <w:r>
        <w:rPr>
          <w:rFonts w:ascii="Times New Roman" w:hAnsi="Times New Roman" w:cs="Times New Roman"/>
          <w:lang w:val="en-US"/>
        </w:rPr>
        <w:t xml:space="preserve"> current s</w:t>
      </w:r>
      <w:r w:rsidR="00EA25C1" w:rsidRPr="00106C4D">
        <w:rPr>
          <w:rFonts w:ascii="Times New Roman" w:hAnsi="Times New Roman" w:cs="Times New Roman"/>
          <w:lang w:val="en-US"/>
        </w:rPr>
        <w:t>trategies. Asia Pac J Ophthalmol (Phila). 2021 Mar-Apr</w:t>
      </w:r>
      <w:r>
        <w:rPr>
          <w:rFonts w:ascii="Times New Roman" w:hAnsi="Times New Roman" w:cs="Times New Roman"/>
          <w:lang w:val="en-US"/>
        </w:rPr>
        <w:t xml:space="preserve"> </w:t>
      </w:r>
      <w:r w:rsidR="00EA25C1" w:rsidRPr="00106C4D">
        <w:rPr>
          <w:rFonts w:ascii="Times New Roman" w:hAnsi="Times New Roman" w:cs="Times New Roman"/>
          <w:lang w:val="en-US"/>
        </w:rPr>
        <w:t>01;10(2):192-199. doi: 10.1097/APO.0000000000000378. PMID: 33793441.</w:t>
      </w:r>
    </w:p>
    <w:p w14:paraId="1D6E8418" w14:textId="77777777" w:rsidR="009B478C" w:rsidRDefault="009B478C" w:rsidP="00106C4D">
      <w:pPr>
        <w:spacing w:line="480" w:lineRule="auto"/>
        <w:jc w:val="both"/>
        <w:rPr>
          <w:rFonts w:ascii="Times New Roman" w:hAnsi="Times New Roman" w:cs="Times New Roman"/>
          <w:lang w:val="en-US"/>
        </w:rPr>
      </w:pPr>
      <w:r>
        <w:rPr>
          <w:rFonts w:ascii="Times New Roman" w:hAnsi="Times New Roman" w:cs="Times New Roman"/>
          <w:b/>
          <w:lang w:val="en-US"/>
        </w:rPr>
        <w:t xml:space="preserve">Highlights: </w:t>
      </w:r>
      <w:r w:rsidRPr="009B478C">
        <w:rPr>
          <w:rFonts w:ascii="Times New Roman" w:hAnsi="Times New Roman" w:cs="Times New Roman"/>
          <w:lang w:val="en-US"/>
        </w:rPr>
        <w:t>Retinoblastoma screening strategies are different in different parts of the world resulting in discrepancy in</w:t>
      </w:r>
      <w:r>
        <w:rPr>
          <w:rFonts w:ascii="Times New Roman" w:hAnsi="Times New Roman" w:cs="Times New Roman"/>
          <w:b/>
          <w:lang w:val="en-US"/>
        </w:rPr>
        <w:t xml:space="preserve"> </w:t>
      </w:r>
      <w:r w:rsidR="008B5EB5">
        <w:rPr>
          <w:rFonts w:ascii="Times New Roman" w:hAnsi="Times New Roman" w:cs="Times New Roman"/>
          <w:lang w:val="en-US"/>
        </w:rPr>
        <w:t xml:space="preserve">age at detection. </w:t>
      </w:r>
      <w:r>
        <w:rPr>
          <w:rFonts w:ascii="Times New Roman" w:hAnsi="Times New Roman" w:cs="Times New Roman"/>
          <w:lang w:val="en-US"/>
        </w:rPr>
        <w:t>This is the first review to put together all screening strategies for retinoblastoma across the world. Based on this review it was proposed that uniform and better screening strategies are required for children with retinoblastoma</w:t>
      </w:r>
      <w:r w:rsidR="008B5EB5">
        <w:rPr>
          <w:rFonts w:ascii="Times New Roman" w:hAnsi="Times New Roman" w:cs="Times New Roman"/>
          <w:lang w:val="en-US"/>
        </w:rPr>
        <w:t>.</w:t>
      </w:r>
      <w:r>
        <w:rPr>
          <w:rFonts w:ascii="Times New Roman" w:hAnsi="Times New Roman" w:cs="Times New Roman"/>
          <w:lang w:val="en-US"/>
        </w:rPr>
        <w:t xml:space="preserve"> </w:t>
      </w:r>
    </w:p>
    <w:p w14:paraId="33CE5F11" w14:textId="77777777" w:rsidR="008B5EB5" w:rsidRDefault="008B5EB5" w:rsidP="00106C4D">
      <w:pPr>
        <w:spacing w:line="480" w:lineRule="auto"/>
        <w:jc w:val="both"/>
        <w:rPr>
          <w:rFonts w:ascii="Times New Roman" w:hAnsi="Times New Roman" w:cs="Times New Roman"/>
          <w:lang w:val="en-US"/>
        </w:rPr>
      </w:pPr>
    </w:p>
    <w:p w14:paraId="0F21DA8F" w14:textId="77777777" w:rsidR="008B5EB5" w:rsidRDefault="008B5EB5" w:rsidP="008B5EB5">
      <w:pPr>
        <w:spacing w:line="480" w:lineRule="auto"/>
        <w:jc w:val="both"/>
        <w:rPr>
          <w:rFonts w:ascii="Times New Roman" w:hAnsi="Times New Roman" w:cs="Times New Roman"/>
          <w:lang w:val="en-US"/>
        </w:rPr>
      </w:pPr>
      <w:r>
        <w:rPr>
          <w:rFonts w:ascii="Times New Roman" w:hAnsi="Times New Roman" w:cs="Times New Roman"/>
          <w:lang w:val="en-US"/>
        </w:rPr>
        <w:t xml:space="preserve">4. </w:t>
      </w:r>
      <w:r w:rsidRPr="00214F49">
        <w:rPr>
          <w:rFonts w:ascii="Times New Roman" w:hAnsi="Times New Roman" w:cs="Times New Roman"/>
          <w:b/>
          <w:lang w:val="en-US"/>
        </w:rPr>
        <w:t>Kaliki S</w:t>
      </w:r>
      <w:r w:rsidRPr="00106C4D">
        <w:rPr>
          <w:rFonts w:ascii="Times New Roman" w:hAnsi="Times New Roman" w:cs="Times New Roman"/>
          <w:lang w:val="en-US"/>
        </w:rPr>
        <w:t>, Gupta S, Ramappa G, Mohamed A, Mishra DK. High-risk retinoblastoma</w:t>
      </w:r>
      <w:r>
        <w:rPr>
          <w:rFonts w:ascii="Times New Roman" w:hAnsi="Times New Roman" w:cs="Times New Roman"/>
          <w:lang w:val="en-US"/>
        </w:rPr>
        <w:t xml:space="preserve"> </w:t>
      </w:r>
      <w:r w:rsidRPr="00106C4D">
        <w:rPr>
          <w:rFonts w:ascii="Times New Roman" w:hAnsi="Times New Roman" w:cs="Times New Roman"/>
          <w:lang w:val="en-US"/>
        </w:rPr>
        <w:t>based on age at primary enucleation: a stud</w:t>
      </w:r>
      <w:r>
        <w:rPr>
          <w:rFonts w:ascii="Times New Roman" w:hAnsi="Times New Roman" w:cs="Times New Roman"/>
          <w:lang w:val="en-US"/>
        </w:rPr>
        <w:t xml:space="preserve">y of 616 eyes. Eye (Lond). 2020 </w:t>
      </w:r>
      <w:r w:rsidRPr="00106C4D">
        <w:rPr>
          <w:rFonts w:ascii="Times New Roman" w:hAnsi="Times New Roman" w:cs="Times New Roman"/>
          <w:lang w:val="en-US"/>
        </w:rPr>
        <w:t>Aug;34(8):1441-1448. doi: 10.1038/s41433-019-0698-2. Epub 2019 Nov 25. PMID:</w:t>
      </w:r>
      <w:r>
        <w:rPr>
          <w:rFonts w:ascii="Times New Roman" w:hAnsi="Times New Roman" w:cs="Times New Roman"/>
          <w:lang w:val="en-US"/>
        </w:rPr>
        <w:t xml:space="preserve"> </w:t>
      </w:r>
      <w:r w:rsidRPr="00106C4D">
        <w:rPr>
          <w:rFonts w:ascii="Times New Roman" w:hAnsi="Times New Roman" w:cs="Times New Roman"/>
          <w:lang w:val="en-US"/>
        </w:rPr>
        <w:t>31767966; PMCID: PMC7376026.</w:t>
      </w:r>
    </w:p>
    <w:p w14:paraId="20CA4916" w14:textId="3129D585" w:rsidR="008B5EB5" w:rsidRDefault="008B5EB5" w:rsidP="008B5EB5">
      <w:pPr>
        <w:spacing w:line="480" w:lineRule="auto"/>
        <w:jc w:val="both"/>
        <w:rPr>
          <w:rFonts w:ascii="Times New Roman" w:hAnsi="Times New Roman" w:cs="Times New Roman"/>
          <w:lang w:val="en-US"/>
        </w:rPr>
      </w:pPr>
      <w:r>
        <w:rPr>
          <w:rFonts w:ascii="Times New Roman" w:hAnsi="Times New Roman" w:cs="Times New Roman"/>
          <w:b/>
          <w:lang w:val="en-US"/>
        </w:rPr>
        <w:t xml:space="preserve">Highlights: </w:t>
      </w:r>
      <w:r w:rsidRPr="008B5EB5">
        <w:rPr>
          <w:rFonts w:ascii="Times New Roman" w:hAnsi="Times New Roman" w:cs="Times New Roman"/>
          <w:lang w:val="en-US"/>
        </w:rPr>
        <w:t>High-risk</w:t>
      </w:r>
      <w:r>
        <w:rPr>
          <w:rFonts w:ascii="Times New Roman" w:hAnsi="Times New Roman" w:cs="Times New Roman"/>
          <w:b/>
          <w:lang w:val="en-US"/>
        </w:rPr>
        <w:t xml:space="preserve"> </w:t>
      </w:r>
      <w:r>
        <w:rPr>
          <w:rFonts w:ascii="Times New Roman" w:hAnsi="Times New Roman" w:cs="Times New Roman"/>
          <w:lang w:val="en-US"/>
        </w:rPr>
        <w:t>r</w:t>
      </w:r>
      <w:r w:rsidRPr="009B478C">
        <w:rPr>
          <w:rFonts w:ascii="Times New Roman" w:hAnsi="Times New Roman" w:cs="Times New Roman"/>
          <w:lang w:val="en-US"/>
        </w:rPr>
        <w:t>etinoblastoma</w:t>
      </w:r>
      <w:r>
        <w:rPr>
          <w:rFonts w:ascii="Times New Roman" w:hAnsi="Times New Roman" w:cs="Times New Roman"/>
          <w:lang w:val="en-US"/>
        </w:rPr>
        <w:t xml:space="preserve"> is less common in high-income countries but is more common in middle-income and low-income countries. High-risk features on histopathology determine the risk the metastasis in children with retinoblastoma. In India, the rate of high-risk retinoblastoma is 30% to 50%. However, the high-risk features based on age at enucleation were not known. This study was the first study to show that high-risk featur</w:t>
      </w:r>
      <w:r w:rsidR="0036674E">
        <w:rPr>
          <w:rFonts w:ascii="Times New Roman" w:hAnsi="Times New Roman" w:cs="Times New Roman"/>
          <w:lang w:val="en-US"/>
        </w:rPr>
        <w:t xml:space="preserve">es vary with age at enucleation. </w:t>
      </w:r>
    </w:p>
    <w:p w14:paraId="7402F382" w14:textId="77777777" w:rsidR="0036674E" w:rsidRDefault="0036674E" w:rsidP="008B5EB5">
      <w:pPr>
        <w:spacing w:line="480" w:lineRule="auto"/>
        <w:jc w:val="both"/>
        <w:rPr>
          <w:rFonts w:ascii="Times New Roman" w:hAnsi="Times New Roman" w:cs="Times New Roman"/>
          <w:lang w:val="en-US"/>
        </w:rPr>
      </w:pPr>
    </w:p>
    <w:p w14:paraId="1A5C25D1" w14:textId="7028924F" w:rsidR="0036674E" w:rsidRDefault="0036674E" w:rsidP="0036674E">
      <w:pPr>
        <w:spacing w:line="480" w:lineRule="auto"/>
        <w:jc w:val="both"/>
        <w:rPr>
          <w:rFonts w:ascii="Times New Roman" w:hAnsi="Times New Roman" w:cs="Times New Roman"/>
          <w:lang w:val="en-US"/>
        </w:rPr>
      </w:pPr>
      <w:r>
        <w:rPr>
          <w:rFonts w:ascii="Times New Roman" w:hAnsi="Times New Roman" w:cs="Times New Roman"/>
          <w:lang w:val="en-US"/>
        </w:rPr>
        <w:t xml:space="preserve">5. </w:t>
      </w:r>
      <w:r w:rsidRPr="00214F49">
        <w:rPr>
          <w:rFonts w:ascii="Times New Roman" w:hAnsi="Times New Roman" w:cs="Times New Roman"/>
          <w:b/>
          <w:lang w:val="en-US"/>
        </w:rPr>
        <w:t>Kaliki S</w:t>
      </w:r>
      <w:r w:rsidRPr="00106C4D">
        <w:rPr>
          <w:rFonts w:ascii="Times New Roman" w:hAnsi="Times New Roman" w:cs="Times New Roman"/>
          <w:lang w:val="en-US"/>
        </w:rPr>
        <w:t>, Maniar A, Patel A, Palkonda VAR, Mohamed A. Clinical presentation</w:t>
      </w:r>
      <w:r>
        <w:rPr>
          <w:rFonts w:ascii="Times New Roman" w:hAnsi="Times New Roman" w:cs="Times New Roman"/>
          <w:lang w:val="en-US"/>
        </w:rPr>
        <w:t xml:space="preserve"> </w:t>
      </w:r>
      <w:r w:rsidRPr="00106C4D">
        <w:rPr>
          <w:rFonts w:ascii="Times New Roman" w:hAnsi="Times New Roman" w:cs="Times New Roman"/>
          <w:lang w:val="en-US"/>
        </w:rPr>
        <w:t>and outcome of retinoblastoma based on age at presentation: a review of 1450</w:t>
      </w:r>
      <w:r>
        <w:rPr>
          <w:rFonts w:ascii="Times New Roman" w:hAnsi="Times New Roman" w:cs="Times New Roman"/>
          <w:lang w:val="en-US"/>
        </w:rPr>
        <w:t xml:space="preserve"> </w:t>
      </w:r>
      <w:r w:rsidRPr="00106C4D">
        <w:rPr>
          <w:rFonts w:ascii="Times New Roman" w:hAnsi="Times New Roman" w:cs="Times New Roman"/>
          <w:lang w:val="en-US"/>
        </w:rPr>
        <w:t>children. Int Ophthalmol. 2020 Jan;40(1):99-107. doi:10.1007/s10792-019-01155-z. Epub 2019 Aug 23. PMID: 31444587.</w:t>
      </w:r>
    </w:p>
    <w:p w14:paraId="516283CB" w14:textId="19E3DC07" w:rsidR="0036674E" w:rsidRDefault="0036674E" w:rsidP="0036674E">
      <w:pPr>
        <w:spacing w:line="480" w:lineRule="auto"/>
        <w:jc w:val="both"/>
        <w:rPr>
          <w:rFonts w:ascii="Times New Roman" w:hAnsi="Times New Roman" w:cs="Times New Roman"/>
          <w:lang w:val="en-US"/>
        </w:rPr>
      </w:pPr>
      <w:r>
        <w:rPr>
          <w:rFonts w:ascii="Times New Roman" w:hAnsi="Times New Roman" w:cs="Times New Roman"/>
          <w:b/>
          <w:lang w:val="en-US"/>
        </w:rPr>
        <w:t xml:space="preserve">Highlights: </w:t>
      </w:r>
      <w:r w:rsidR="00A07740">
        <w:rPr>
          <w:rFonts w:ascii="Times New Roman" w:hAnsi="Times New Roman" w:cs="Times New Roman"/>
          <w:lang w:val="en-US"/>
        </w:rPr>
        <w:t xml:space="preserve">Retinoblastoma most commonly occurs in children &lt;5 years of age. However, the clinical presentation and outcomes are not similar in all patients. This paper was the first to show age influences the ocular survival and overall life prognosis in children with retinoblastoma. Younger the child, better are the chances of ocular survival and life potential and the chances of ocular survival decrease with increasing at diagnosis of retinoblastoma. </w:t>
      </w:r>
    </w:p>
    <w:p w14:paraId="1E661B1E" w14:textId="77777777" w:rsidR="00285C16" w:rsidRDefault="00285C16" w:rsidP="0036674E">
      <w:pPr>
        <w:spacing w:line="480" w:lineRule="auto"/>
        <w:jc w:val="both"/>
        <w:rPr>
          <w:rFonts w:ascii="Times New Roman" w:hAnsi="Times New Roman" w:cs="Times New Roman"/>
          <w:lang w:val="en-US"/>
        </w:rPr>
      </w:pPr>
    </w:p>
    <w:p w14:paraId="4E2B092B" w14:textId="270F2C3C" w:rsidR="00285C16" w:rsidRPr="00106C4D" w:rsidRDefault="00285C16" w:rsidP="00285C16">
      <w:pPr>
        <w:spacing w:line="480" w:lineRule="auto"/>
        <w:jc w:val="both"/>
        <w:rPr>
          <w:rFonts w:ascii="Times New Roman" w:hAnsi="Times New Roman" w:cs="Times New Roman"/>
          <w:lang w:val="en-US"/>
        </w:rPr>
      </w:pPr>
      <w:r>
        <w:rPr>
          <w:rFonts w:ascii="Times New Roman" w:hAnsi="Times New Roman" w:cs="Times New Roman"/>
          <w:lang w:val="en-US"/>
        </w:rPr>
        <w:t>6.</w:t>
      </w:r>
      <w:r w:rsidRPr="00106C4D">
        <w:rPr>
          <w:rFonts w:ascii="Times New Roman" w:hAnsi="Times New Roman" w:cs="Times New Roman"/>
          <w:lang w:val="en-US"/>
        </w:rPr>
        <w:t xml:space="preserve"> </w:t>
      </w:r>
      <w:r w:rsidRPr="00214F49">
        <w:rPr>
          <w:rFonts w:ascii="Times New Roman" w:hAnsi="Times New Roman" w:cs="Times New Roman"/>
          <w:b/>
          <w:lang w:val="en-US"/>
        </w:rPr>
        <w:t>Kaliki S</w:t>
      </w:r>
      <w:r w:rsidRPr="00106C4D">
        <w:rPr>
          <w:rFonts w:ascii="Times New Roman" w:hAnsi="Times New Roman" w:cs="Times New Roman"/>
          <w:lang w:val="en-US"/>
        </w:rPr>
        <w:t>, Mittal P, Mohan S, Chattannavar G, Jajapuram SD, Mohamed A,</w:t>
      </w:r>
      <w:r>
        <w:rPr>
          <w:rFonts w:ascii="Times New Roman" w:hAnsi="Times New Roman" w:cs="Times New Roman"/>
          <w:lang w:val="en-US"/>
        </w:rPr>
        <w:t xml:space="preserve"> </w:t>
      </w:r>
      <w:r w:rsidRPr="00106C4D">
        <w:rPr>
          <w:rFonts w:ascii="Times New Roman" w:hAnsi="Times New Roman" w:cs="Times New Roman"/>
          <w:lang w:val="en-US"/>
        </w:rPr>
        <w:t>Palkonda VAR. Bilateral advanced (group D or E) intraocular retinoblastoma:</w:t>
      </w:r>
      <w:r>
        <w:rPr>
          <w:rFonts w:ascii="Times New Roman" w:hAnsi="Times New Roman" w:cs="Times New Roman"/>
          <w:lang w:val="en-US"/>
        </w:rPr>
        <w:t xml:space="preserve"> O</w:t>
      </w:r>
      <w:r w:rsidRPr="00106C4D">
        <w:rPr>
          <w:rFonts w:ascii="Times New Roman" w:hAnsi="Times New Roman" w:cs="Times New Roman"/>
          <w:lang w:val="en-US"/>
        </w:rPr>
        <w:t>utcomes in 72 Asian Indian patients. Eye (Lond). 2019 Aug;33(8):1297-1304. doi:10.1038/s41433-019-0409-z. Epub 2019 Apr 1. PMID: 30932036; PMCID: PMC7005687.</w:t>
      </w:r>
    </w:p>
    <w:p w14:paraId="3044AE59" w14:textId="5764B1FC" w:rsidR="0036674E" w:rsidRDefault="00285C16" w:rsidP="008B5EB5">
      <w:pPr>
        <w:spacing w:line="480" w:lineRule="auto"/>
        <w:jc w:val="both"/>
        <w:rPr>
          <w:rFonts w:ascii="Times New Roman" w:hAnsi="Times New Roman" w:cs="Times New Roman"/>
          <w:lang w:val="en-US"/>
        </w:rPr>
      </w:pPr>
      <w:r>
        <w:rPr>
          <w:rFonts w:ascii="Times New Roman" w:hAnsi="Times New Roman" w:cs="Times New Roman"/>
          <w:b/>
          <w:lang w:val="en-US"/>
        </w:rPr>
        <w:t xml:space="preserve">Highlights: </w:t>
      </w:r>
      <w:r w:rsidR="00F36423">
        <w:rPr>
          <w:rFonts w:ascii="Times New Roman" w:hAnsi="Times New Roman" w:cs="Times New Roman"/>
          <w:lang w:val="en-US"/>
        </w:rPr>
        <w:t>The severity of retinoblastoma varies with national income status of the patient. Higher income countries have patients with less severe r</w:t>
      </w:r>
      <w:r>
        <w:rPr>
          <w:rFonts w:ascii="Times New Roman" w:hAnsi="Times New Roman" w:cs="Times New Roman"/>
          <w:lang w:val="en-US"/>
        </w:rPr>
        <w:t>etinoblastoma</w:t>
      </w:r>
      <w:r w:rsidR="00F36423">
        <w:rPr>
          <w:rFonts w:ascii="Times New Roman" w:hAnsi="Times New Roman" w:cs="Times New Roman"/>
          <w:lang w:val="en-US"/>
        </w:rPr>
        <w:t xml:space="preserve"> compared to middle-in</w:t>
      </w:r>
      <w:r w:rsidR="00FA58F0">
        <w:rPr>
          <w:rFonts w:ascii="Times New Roman" w:hAnsi="Times New Roman" w:cs="Times New Roman"/>
          <w:lang w:val="en-US"/>
        </w:rPr>
        <w:t>come and low-income countries. Bilateral a</w:t>
      </w:r>
      <w:r w:rsidR="00F36423">
        <w:rPr>
          <w:rFonts w:ascii="Times New Roman" w:hAnsi="Times New Roman" w:cs="Times New Roman"/>
          <w:lang w:val="en-US"/>
        </w:rPr>
        <w:t xml:space="preserve">dvanced intraocular tumor is more common in India. There are no studies to elaborate the globe salvage and life salvage in such cases specifically. This study was the first of its kind study to show the globe salvage and life salvage rates in children presenting with advanced retinoblastoma in both eyes. </w:t>
      </w:r>
    </w:p>
    <w:p w14:paraId="64348EB6" w14:textId="77777777" w:rsidR="00FA58F0" w:rsidRDefault="00FA58F0" w:rsidP="008B5EB5">
      <w:pPr>
        <w:spacing w:line="480" w:lineRule="auto"/>
        <w:jc w:val="both"/>
        <w:rPr>
          <w:rFonts w:ascii="Times New Roman" w:hAnsi="Times New Roman" w:cs="Times New Roman"/>
          <w:lang w:val="en-US"/>
        </w:rPr>
      </w:pPr>
    </w:p>
    <w:p w14:paraId="4406FA8A" w14:textId="2E1117A6" w:rsidR="00FA58F0" w:rsidRPr="00106C4D" w:rsidRDefault="00B511F3" w:rsidP="00FA58F0">
      <w:pPr>
        <w:spacing w:line="480" w:lineRule="auto"/>
        <w:jc w:val="both"/>
        <w:rPr>
          <w:rFonts w:ascii="Times New Roman" w:hAnsi="Times New Roman" w:cs="Times New Roman"/>
          <w:lang w:val="en-US"/>
        </w:rPr>
      </w:pPr>
      <w:r>
        <w:rPr>
          <w:rFonts w:ascii="Times New Roman" w:hAnsi="Times New Roman" w:cs="Times New Roman"/>
          <w:lang w:val="en-US"/>
        </w:rPr>
        <w:t>7.</w:t>
      </w:r>
      <w:r w:rsidR="00FA58F0" w:rsidRPr="00106C4D">
        <w:rPr>
          <w:rFonts w:ascii="Times New Roman" w:hAnsi="Times New Roman" w:cs="Times New Roman"/>
          <w:lang w:val="en-US"/>
        </w:rPr>
        <w:t xml:space="preserve"> </w:t>
      </w:r>
      <w:r w:rsidR="00FA58F0" w:rsidRPr="00214F49">
        <w:rPr>
          <w:rFonts w:ascii="Times New Roman" w:hAnsi="Times New Roman" w:cs="Times New Roman"/>
          <w:b/>
          <w:lang w:val="en-US"/>
        </w:rPr>
        <w:t>Kaliki S</w:t>
      </w:r>
      <w:r w:rsidR="00FA58F0" w:rsidRPr="00106C4D">
        <w:rPr>
          <w:rFonts w:ascii="Times New Roman" w:hAnsi="Times New Roman" w:cs="Times New Roman"/>
          <w:lang w:val="en-US"/>
        </w:rPr>
        <w:t xml:space="preserve">, Gupta Rathi S, Patel A. </w:t>
      </w:r>
      <w:r>
        <w:rPr>
          <w:rFonts w:ascii="Times New Roman" w:hAnsi="Times New Roman" w:cs="Times New Roman"/>
          <w:lang w:val="en-US"/>
        </w:rPr>
        <w:t>R</w:t>
      </w:r>
      <w:r w:rsidR="00FA58F0">
        <w:rPr>
          <w:rFonts w:ascii="Times New Roman" w:hAnsi="Times New Roman" w:cs="Times New Roman"/>
          <w:lang w:val="en-US"/>
        </w:rPr>
        <w:t>o</w:t>
      </w:r>
      <w:r>
        <w:rPr>
          <w:rFonts w:ascii="Times New Roman" w:hAnsi="Times New Roman" w:cs="Times New Roman"/>
          <w:lang w:val="en-US"/>
        </w:rPr>
        <w:t>u</w:t>
      </w:r>
      <w:r w:rsidR="00FA58F0">
        <w:rPr>
          <w:rFonts w:ascii="Times New Roman" w:hAnsi="Times New Roman" w:cs="Times New Roman"/>
          <w:lang w:val="en-US"/>
        </w:rPr>
        <w:t>tine fundus screening of families of children with retinoblastoma</w:t>
      </w:r>
      <w:r w:rsidR="00FA58F0" w:rsidRPr="00106C4D">
        <w:rPr>
          <w:rFonts w:ascii="Times New Roman" w:hAnsi="Times New Roman" w:cs="Times New Roman"/>
          <w:lang w:val="en-US"/>
        </w:rPr>
        <w:t>: A Prospective Study of 131 Consecutive Families.</w:t>
      </w:r>
      <w:r w:rsidR="00FA58F0">
        <w:rPr>
          <w:rFonts w:ascii="Times New Roman" w:hAnsi="Times New Roman" w:cs="Times New Roman"/>
          <w:lang w:val="en-US"/>
        </w:rPr>
        <w:t xml:space="preserve"> </w:t>
      </w:r>
      <w:r w:rsidR="00FA58F0" w:rsidRPr="00106C4D">
        <w:rPr>
          <w:rFonts w:ascii="Times New Roman" w:hAnsi="Times New Roman" w:cs="Times New Roman"/>
          <w:lang w:val="en-US"/>
        </w:rPr>
        <w:t>Retina. 2019 Jul;39(7):1326-1332. doi: 10.1097/IAE.0000000000002134. PMID:29470311.</w:t>
      </w:r>
    </w:p>
    <w:p w14:paraId="4F53D5CD" w14:textId="007EF123" w:rsidR="00FA58F0" w:rsidRPr="00106C4D" w:rsidRDefault="00FA58F0" w:rsidP="008B5EB5">
      <w:pPr>
        <w:spacing w:line="480" w:lineRule="auto"/>
        <w:jc w:val="both"/>
        <w:rPr>
          <w:rFonts w:ascii="Times New Roman" w:hAnsi="Times New Roman" w:cs="Times New Roman"/>
          <w:lang w:val="en-US"/>
        </w:rPr>
      </w:pPr>
      <w:r>
        <w:rPr>
          <w:rFonts w:ascii="Times New Roman" w:hAnsi="Times New Roman" w:cs="Times New Roman"/>
          <w:b/>
          <w:lang w:val="en-US"/>
        </w:rPr>
        <w:t xml:space="preserve">Highlights: </w:t>
      </w:r>
      <w:r w:rsidR="00B511F3">
        <w:rPr>
          <w:rFonts w:ascii="Times New Roman" w:hAnsi="Times New Roman" w:cs="Times New Roman"/>
          <w:lang w:val="en-US"/>
        </w:rPr>
        <w:t xml:space="preserve">This study showed that fundus screening of parents may be a surrogate marker for germline mutation in a child with retinoblastoma. Whenever any parent is detected with a retinocytoma or a spontaneously regressed retinoblastoma, it shows that the child has inherited the disease from the parent and thus doesn’t need additional genetic testing to confirm the inheritance. This is an important finding in a setting like India where genetic testing is expensive and not affordable and accessible to all parents of retinoblastoma children.  </w:t>
      </w:r>
    </w:p>
    <w:p w14:paraId="0B62A01F" w14:textId="77777777" w:rsidR="00EA25C1" w:rsidRPr="00106C4D" w:rsidRDefault="00EA25C1" w:rsidP="00106C4D">
      <w:pPr>
        <w:spacing w:line="480" w:lineRule="auto"/>
        <w:jc w:val="both"/>
        <w:rPr>
          <w:rFonts w:ascii="Times New Roman" w:hAnsi="Times New Roman" w:cs="Times New Roman"/>
          <w:lang w:val="en-US"/>
        </w:rPr>
      </w:pPr>
    </w:p>
    <w:p w14:paraId="27E52BD4" w14:textId="3B64959F" w:rsidR="00EA25C1" w:rsidRDefault="00CC1633" w:rsidP="00106C4D">
      <w:pPr>
        <w:spacing w:line="480" w:lineRule="auto"/>
        <w:jc w:val="both"/>
        <w:rPr>
          <w:rFonts w:ascii="Times New Roman" w:hAnsi="Times New Roman" w:cs="Times New Roman"/>
          <w:lang w:val="en-US"/>
        </w:rPr>
      </w:pPr>
      <w:r>
        <w:rPr>
          <w:rFonts w:ascii="Times New Roman" w:hAnsi="Times New Roman" w:cs="Times New Roman"/>
          <w:lang w:val="en-US"/>
        </w:rPr>
        <w:t>8.</w:t>
      </w:r>
      <w:r w:rsidR="00EA25C1" w:rsidRPr="00106C4D">
        <w:rPr>
          <w:rFonts w:ascii="Times New Roman" w:hAnsi="Times New Roman" w:cs="Times New Roman"/>
          <w:lang w:val="en-US"/>
        </w:rPr>
        <w:t xml:space="preserve"> </w:t>
      </w:r>
      <w:r w:rsidR="00EA25C1" w:rsidRPr="00214F49">
        <w:rPr>
          <w:rFonts w:ascii="Times New Roman" w:hAnsi="Times New Roman" w:cs="Times New Roman"/>
          <w:b/>
          <w:lang w:val="en-US"/>
        </w:rPr>
        <w:t>Kaliki S</w:t>
      </w:r>
      <w:r w:rsidR="00EA25C1" w:rsidRPr="00106C4D">
        <w:rPr>
          <w:rFonts w:ascii="Times New Roman" w:hAnsi="Times New Roman" w:cs="Times New Roman"/>
          <w:lang w:val="en-US"/>
        </w:rPr>
        <w:t>, Vempuluru VS, Priya Y, Mohamed A. Risk factors for recurrent</w:t>
      </w:r>
      <w:r>
        <w:rPr>
          <w:rFonts w:ascii="Times New Roman" w:hAnsi="Times New Roman" w:cs="Times New Roman"/>
          <w:lang w:val="en-US"/>
        </w:rPr>
        <w:t xml:space="preserve"> </w:t>
      </w:r>
      <w:r w:rsidR="00EA25C1" w:rsidRPr="00106C4D">
        <w:rPr>
          <w:rFonts w:ascii="Times New Roman" w:hAnsi="Times New Roman" w:cs="Times New Roman"/>
          <w:lang w:val="en-US"/>
        </w:rPr>
        <w:t>retinoblastoma after intravenous chemotherapy. Int Ophthalmol. 2021</w:t>
      </w:r>
      <w:r>
        <w:rPr>
          <w:rFonts w:ascii="Times New Roman" w:hAnsi="Times New Roman" w:cs="Times New Roman"/>
          <w:lang w:val="en-US"/>
        </w:rPr>
        <w:t xml:space="preserve"> </w:t>
      </w:r>
      <w:r w:rsidR="00EA25C1" w:rsidRPr="00106C4D">
        <w:rPr>
          <w:rFonts w:ascii="Times New Roman" w:hAnsi="Times New Roman" w:cs="Times New Roman"/>
          <w:lang w:val="en-US"/>
        </w:rPr>
        <w:t>Jun;41(6):2033-2039. doi: 10.1007/s10792-021-01759-4. Epub 2021 Feb 20. PMID:33611762.</w:t>
      </w:r>
    </w:p>
    <w:p w14:paraId="714567CA" w14:textId="1290D785" w:rsidR="00CC1633" w:rsidRPr="00106C4D" w:rsidRDefault="00CC1633" w:rsidP="00106C4D">
      <w:pPr>
        <w:spacing w:line="480" w:lineRule="auto"/>
        <w:jc w:val="both"/>
        <w:rPr>
          <w:rFonts w:ascii="Times New Roman" w:hAnsi="Times New Roman" w:cs="Times New Roman"/>
          <w:lang w:val="en-US"/>
        </w:rPr>
      </w:pPr>
      <w:r>
        <w:rPr>
          <w:rFonts w:ascii="Times New Roman" w:hAnsi="Times New Roman" w:cs="Times New Roman"/>
          <w:b/>
          <w:lang w:val="en-US"/>
        </w:rPr>
        <w:t xml:space="preserve">Highlights: </w:t>
      </w:r>
      <w:r>
        <w:rPr>
          <w:rFonts w:ascii="Times New Roman" w:hAnsi="Times New Roman" w:cs="Times New Roman"/>
          <w:lang w:val="en-US"/>
        </w:rPr>
        <w:t xml:space="preserve">This is the first study in Indian children with retinoblastoma assessing the risk factors for tumor recurrence. It was shown that retinal detachment and seeds at presentation result in high chances of tumor recurrence and thus necessitates aggressive follow-up in these children. </w:t>
      </w:r>
    </w:p>
    <w:p w14:paraId="1DCF2894" w14:textId="77777777" w:rsidR="00EA25C1" w:rsidRPr="00106C4D" w:rsidRDefault="00EA25C1" w:rsidP="00106C4D">
      <w:pPr>
        <w:spacing w:line="480" w:lineRule="auto"/>
        <w:jc w:val="both"/>
        <w:rPr>
          <w:rFonts w:ascii="Times New Roman" w:hAnsi="Times New Roman" w:cs="Times New Roman"/>
          <w:lang w:val="en-US"/>
        </w:rPr>
      </w:pPr>
    </w:p>
    <w:p w14:paraId="6A648F4A" w14:textId="788C4AE4" w:rsidR="00EA25C1" w:rsidRDefault="00CC1633" w:rsidP="00106C4D">
      <w:pPr>
        <w:spacing w:line="480" w:lineRule="auto"/>
        <w:jc w:val="both"/>
        <w:rPr>
          <w:rFonts w:ascii="Times New Roman" w:hAnsi="Times New Roman" w:cs="Times New Roman"/>
          <w:lang w:val="en-US"/>
        </w:rPr>
      </w:pPr>
      <w:r>
        <w:rPr>
          <w:rFonts w:ascii="Times New Roman" w:hAnsi="Times New Roman" w:cs="Times New Roman"/>
          <w:lang w:val="en-US"/>
        </w:rPr>
        <w:t>9.</w:t>
      </w:r>
      <w:r w:rsidR="00EA25C1" w:rsidRPr="00106C4D">
        <w:rPr>
          <w:rFonts w:ascii="Times New Roman" w:hAnsi="Times New Roman" w:cs="Times New Roman"/>
          <w:lang w:val="en-US"/>
        </w:rPr>
        <w:t xml:space="preserve"> </w:t>
      </w:r>
      <w:r w:rsidR="00EA25C1" w:rsidRPr="00214F49">
        <w:rPr>
          <w:rFonts w:ascii="Times New Roman" w:hAnsi="Times New Roman" w:cs="Times New Roman"/>
          <w:b/>
          <w:lang w:val="en-US"/>
        </w:rPr>
        <w:t>Kaliki S</w:t>
      </w:r>
      <w:r w:rsidR="00EA25C1" w:rsidRPr="00106C4D">
        <w:rPr>
          <w:rFonts w:ascii="Times New Roman" w:hAnsi="Times New Roman" w:cs="Times New Roman"/>
          <w:lang w:val="en-US"/>
        </w:rPr>
        <w:t>, Palkonda VAR. Second primary tumors in retinoblastoma survivors: a</w:t>
      </w:r>
      <w:r>
        <w:rPr>
          <w:rFonts w:ascii="Times New Roman" w:hAnsi="Times New Roman" w:cs="Times New Roman"/>
          <w:lang w:val="en-US"/>
        </w:rPr>
        <w:t xml:space="preserve"> </w:t>
      </w:r>
      <w:r w:rsidR="00EA25C1" w:rsidRPr="00106C4D">
        <w:rPr>
          <w:rFonts w:ascii="Times New Roman" w:hAnsi="Times New Roman" w:cs="Times New Roman"/>
          <w:lang w:val="en-US"/>
        </w:rPr>
        <w:t>study of 7 Asian Indian patients. Int Ophthalmol. 2020 Dec;40(12):3303-3308.</w:t>
      </w:r>
      <w:r>
        <w:rPr>
          <w:rFonts w:ascii="Times New Roman" w:hAnsi="Times New Roman" w:cs="Times New Roman"/>
          <w:lang w:val="en-US"/>
        </w:rPr>
        <w:t xml:space="preserve"> </w:t>
      </w:r>
      <w:r w:rsidR="00EA25C1" w:rsidRPr="00106C4D">
        <w:rPr>
          <w:rFonts w:ascii="Times New Roman" w:hAnsi="Times New Roman" w:cs="Times New Roman"/>
          <w:lang w:val="en-US"/>
        </w:rPr>
        <w:t>doi: 10.1007/s10792-020-01517-y. Epub 2020 Jul 31. PMID: 32737729.</w:t>
      </w:r>
    </w:p>
    <w:p w14:paraId="2ED9FEB3" w14:textId="475905C6" w:rsidR="00EA25C1" w:rsidRDefault="00214F49" w:rsidP="00214F49">
      <w:pPr>
        <w:spacing w:line="480" w:lineRule="auto"/>
        <w:jc w:val="both"/>
        <w:rPr>
          <w:rFonts w:ascii="Times New Roman" w:hAnsi="Times New Roman" w:cs="Times New Roman"/>
          <w:lang w:val="en-US"/>
        </w:rPr>
      </w:pPr>
      <w:r>
        <w:rPr>
          <w:rFonts w:ascii="Times New Roman" w:hAnsi="Times New Roman" w:cs="Times New Roman"/>
          <w:b/>
          <w:lang w:val="en-US"/>
        </w:rPr>
        <w:t xml:space="preserve">Highlights: </w:t>
      </w:r>
      <w:r>
        <w:rPr>
          <w:rFonts w:ascii="Times New Roman" w:hAnsi="Times New Roman" w:cs="Times New Roman"/>
          <w:lang w:val="en-US"/>
        </w:rPr>
        <w:t xml:space="preserve">This is the first study to show the frequency of second primary tumors in retinoblastoma survivors. Life-long follow-up is recommended in retinoblastoma survivors </w:t>
      </w:r>
    </w:p>
    <w:p w14:paraId="3F22237C" w14:textId="42359222" w:rsidR="00EA25C1" w:rsidRPr="00106C4D" w:rsidRDefault="00EA25C1" w:rsidP="00214F49">
      <w:pPr>
        <w:tabs>
          <w:tab w:val="left" w:pos="6773"/>
        </w:tabs>
        <w:spacing w:line="480" w:lineRule="auto"/>
        <w:jc w:val="both"/>
        <w:rPr>
          <w:rFonts w:ascii="Times New Roman" w:hAnsi="Times New Roman" w:cs="Times New Roman"/>
          <w:lang w:val="en-US"/>
        </w:rPr>
      </w:pPr>
    </w:p>
    <w:p w14:paraId="032E1E21" w14:textId="77777777" w:rsidR="004F57D6" w:rsidRDefault="00214F49" w:rsidP="004F57D6">
      <w:pPr>
        <w:spacing w:line="480" w:lineRule="auto"/>
        <w:jc w:val="both"/>
        <w:rPr>
          <w:rFonts w:ascii="Times New Roman" w:hAnsi="Times New Roman" w:cs="Times New Roman"/>
          <w:lang w:val="en-US"/>
        </w:rPr>
      </w:pPr>
      <w:r>
        <w:rPr>
          <w:rFonts w:ascii="Times New Roman" w:hAnsi="Times New Roman" w:cs="Times New Roman"/>
          <w:lang w:val="en-US"/>
        </w:rPr>
        <w:t>10.</w:t>
      </w:r>
      <w:r w:rsidR="00EA25C1" w:rsidRPr="00106C4D">
        <w:rPr>
          <w:rFonts w:ascii="Times New Roman" w:hAnsi="Times New Roman" w:cs="Times New Roman"/>
          <w:lang w:val="en-US"/>
        </w:rPr>
        <w:t xml:space="preserve"> </w:t>
      </w:r>
      <w:r w:rsidR="00EA25C1" w:rsidRPr="004F57D6">
        <w:rPr>
          <w:rFonts w:ascii="Times New Roman" w:hAnsi="Times New Roman" w:cs="Times New Roman"/>
          <w:b/>
          <w:lang w:val="en-US"/>
        </w:rPr>
        <w:t>Kaliki S</w:t>
      </w:r>
      <w:r w:rsidR="00EA25C1" w:rsidRPr="00106C4D">
        <w:rPr>
          <w:rFonts w:ascii="Times New Roman" w:hAnsi="Times New Roman" w:cs="Times New Roman"/>
          <w:lang w:val="en-US"/>
        </w:rPr>
        <w:t xml:space="preserve">, Shields CL, Eagle RC Jr, Iram S, Shields JA. </w:t>
      </w:r>
      <w:r>
        <w:rPr>
          <w:rFonts w:ascii="Times New Roman" w:hAnsi="Times New Roman" w:cs="Times New Roman"/>
          <w:lang w:val="en-US"/>
        </w:rPr>
        <w:t>High-risk intraocular retinoblastoma: Comparison b</w:t>
      </w:r>
      <w:r w:rsidR="00EA25C1" w:rsidRPr="00106C4D">
        <w:rPr>
          <w:rFonts w:ascii="Times New Roman" w:hAnsi="Times New Roman" w:cs="Times New Roman"/>
          <w:lang w:val="en-US"/>
        </w:rPr>
        <w:t>etwe</w:t>
      </w:r>
      <w:r>
        <w:rPr>
          <w:rFonts w:ascii="Times New Roman" w:hAnsi="Times New Roman" w:cs="Times New Roman"/>
          <w:lang w:val="en-US"/>
        </w:rPr>
        <w:t>en Asian Indians and Americans from two m</w:t>
      </w:r>
      <w:r w:rsidR="00EA25C1" w:rsidRPr="00106C4D">
        <w:rPr>
          <w:rFonts w:ascii="Times New Roman" w:hAnsi="Times New Roman" w:cs="Times New Roman"/>
          <w:lang w:val="en-US"/>
        </w:rPr>
        <w:t>ajor</w:t>
      </w:r>
      <w:r>
        <w:rPr>
          <w:rFonts w:ascii="Times New Roman" w:hAnsi="Times New Roman" w:cs="Times New Roman"/>
          <w:lang w:val="en-US"/>
        </w:rPr>
        <w:t xml:space="preserve"> referral c</w:t>
      </w:r>
      <w:r w:rsidR="00EA25C1" w:rsidRPr="00106C4D">
        <w:rPr>
          <w:rFonts w:ascii="Times New Roman" w:hAnsi="Times New Roman" w:cs="Times New Roman"/>
          <w:lang w:val="en-US"/>
        </w:rPr>
        <w:t>enters. Retina. 2018 Oct;38(10):2023-2029. doi:10.1097/IAE.0000000000001816. PMID: 28834944.</w:t>
      </w:r>
    </w:p>
    <w:p w14:paraId="05AFFFB8" w14:textId="1B4687F2" w:rsidR="004F57D6" w:rsidRPr="004F57D6" w:rsidRDefault="004F57D6" w:rsidP="004F57D6">
      <w:pPr>
        <w:spacing w:line="480" w:lineRule="auto"/>
        <w:jc w:val="both"/>
        <w:rPr>
          <w:rFonts w:ascii="Times New Roman" w:hAnsi="Times New Roman" w:cs="Times New Roman"/>
          <w:lang w:val="en-US"/>
        </w:rPr>
      </w:pPr>
      <w:r>
        <w:rPr>
          <w:b/>
          <w:lang w:val="en-US"/>
        </w:rPr>
        <w:t>Hig</w:t>
      </w:r>
      <w:r w:rsidR="00214F49">
        <w:rPr>
          <w:rFonts w:ascii="Times New Roman" w:hAnsi="Times New Roman" w:cs="Times New Roman"/>
          <w:b/>
          <w:lang w:val="en-US"/>
        </w:rPr>
        <w:t xml:space="preserve">hlights: </w:t>
      </w:r>
      <w:r w:rsidR="00214F49">
        <w:rPr>
          <w:rFonts w:ascii="Times New Roman" w:hAnsi="Times New Roman" w:cs="Times New Roman"/>
          <w:lang w:val="en-US"/>
        </w:rPr>
        <w:t>This is the first</w:t>
      </w:r>
      <w:r>
        <w:rPr>
          <w:rFonts w:ascii="Times New Roman" w:hAnsi="Times New Roman" w:cs="Times New Roman"/>
          <w:lang w:val="en-US"/>
        </w:rPr>
        <w:t xml:space="preserve"> study to directly compare the retinoblastoma cases seen during the same time period. We showed that </w:t>
      </w:r>
      <w:r>
        <w:rPr>
          <w:color w:val="212121"/>
        </w:rPr>
        <w:t>h</w:t>
      </w:r>
      <w:r w:rsidRPr="004F57D6">
        <w:rPr>
          <w:rFonts w:ascii="Times New Roman" w:hAnsi="Times New Roman" w:cs="Times New Roman"/>
          <w:color w:val="212121"/>
        </w:rPr>
        <w:t>igh-risk intraocular retinoblastoma is more common in Asian Indians compared with Americans.</w:t>
      </w:r>
      <w:r>
        <w:rPr>
          <w:color w:val="212121"/>
        </w:rPr>
        <w:t xml:space="preserve"> A new finding that was noted from this study was that </w:t>
      </w:r>
      <w:r>
        <w:rPr>
          <w:rFonts w:ascii="Times New Roman" w:hAnsi="Times New Roman" w:cs="Times New Roman"/>
          <w:color w:val="212121"/>
        </w:rPr>
        <w:t>Asian Indians have</w:t>
      </w:r>
      <w:r w:rsidRPr="004F57D6">
        <w:rPr>
          <w:rFonts w:ascii="Times New Roman" w:hAnsi="Times New Roman" w:cs="Times New Roman"/>
          <w:color w:val="212121"/>
        </w:rPr>
        <w:t xml:space="preserve"> a 5-fold greater risk of having optic nerve invasion and 3-fold greater risk of massive choroidal invasion compared with Americans.</w:t>
      </w:r>
    </w:p>
    <w:p w14:paraId="31AC78DC" w14:textId="77777777" w:rsidR="00EA25C1" w:rsidRPr="00106C4D" w:rsidRDefault="00EA25C1" w:rsidP="00106C4D">
      <w:pPr>
        <w:spacing w:line="480" w:lineRule="auto"/>
        <w:jc w:val="both"/>
        <w:rPr>
          <w:rFonts w:ascii="Times New Roman" w:hAnsi="Times New Roman" w:cs="Times New Roman"/>
          <w:lang w:val="en-US"/>
        </w:rPr>
      </w:pPr>
    </w:p>
    <w:p w14:paraId="066943EA" w14:textId="13BA5A51" w:rsidR="00EA25C1" w:rsidRPr="00106C4D" w:rsidRDefault="00EA25C1" w:rsidP="00106C4D">
      <w:pPr>
        <w:spacing w:line="480" w:lineRule="auto"/>
        <w:jc w:val="both"/>
        <w:rPr>
          <w:rFonts w:ascii="Times New Roman" w:hAnsi="Times New Roman" w:cs="Times New Roman"/>
          <w:lang w:val="en-US"/>
        </w:rPr>
      </w:pPr>
    </w:p>
    <w:sectPr w:rsidR="00EA25C1" w:rsidRPr="00106C4D" w:rsidSect="009857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C1"/>
    <w:rsid w:val="00106C4D"/>
    <w:rsid w:val="00122CCE"/>
    <w:rsid w:val="00214F49"/>
    <w:rsid w:val="00285C16"/>
    <w:rsid w:val="0036674E"/>
    <w:rsid w:val="0039187D"/>
    <w:rsid w:val="003F07B1"/>
    <w:rsid w:val="004F57D6"/>
    <w:rsid w:val="006A122C"/>
    <w:rsid w:val="006D0AE1"/>
    <w:rsid w:val="008174E9"/>
    <w:rsid w:val="008B5EB5"/>
    <w:rsid w:val="009857C1"/>
    <w:rsid w:val="009B478C"/>
    <w:rsid w:val="00A07740"/>
    <w:rsid w:val="00B511F3"/>
    <w:rsid w:val="00CC1633"/>
    <w:rsid w:val="00E21DAE"/>
    <w:rsid w:val="00EA25C1"/>
    <w:rsid w:val="00F36423"/>
    <w:rsid w:val="00FA58F0"/>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682B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7D6"/>
    <w:pPr>
      <w:spacing w:before="100" w:beforeAutospacing="1" w:after="100" w:afterAutospacing="1"/>
    </w:pPr>
    <w:rPr>
      <w:rFonts w:ascii="Times New Roman" w:hAnsi="Times New Roman" w:cs="Times New Roman"/>
      <w:lang w:val="en-GB" w:eastAsia="en-GB"/>
    </w:rPr>
  </w:style>
  <w:style w:type="character" w:styleId="Strong">
    <w:name w:val="Strong"/>
    <w:basedOn w:val="DefaultParagraphFont"/>
    <w:uiPriority w:val="22"/>
    <w:qFormat/>
    <w:rsid w:val="004F57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95807">
      <w:bodyDiv w:val="1"/>
      <w:marLeft w:val="0"/>
      <w:marRight w:val="0"/>
      <w:marTop w:val="0"/>
      <w:marBottom w:val="0"/>
      <w:divBdr>
        <w:top w:val="none" w:sz="0" w:space="0" w:color="auto"/>
        <w:left w:val="none" w:sz="0" w:space="0" w:color="auto"/>
        <w:bottom w:val="none" w:sz="0" w:space="0" w:color="auto"/>
        <w:right w:val="none" w:sz="0" w:space="0" w:color="auto"/>
      </w:divBdr>
    </w:div>
    <w:div w:id="1875314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1126</Words>
  <Characters>6424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Kaliki</dc:creator>
  <cp:keywords/>
  <dc:description/>
  <cp:lastModifiedBy>Swathi Kaliki</cp:lastModifiedBy>
  <cp:revision>10</cp:revision>
  <dcterms:created xsi:type="dcterms:W3CDTF">2021-10-14T10:05:00Z</dcterms:created>
  <dcterms:modified xsi:type="dcterms:W3CDTF">2021-10-14T11:30:00Z</dcterms:modified>
</cp:coreProperties>
</file>