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9CD8" w14:textId="77777777" w:rsidR="00ED7DE1" w:rsidRPr="009B318E" w:rsidRDefault="00ED7DE1" w:rsidP="00ED05CB">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b/>
          <w:noProof/>
          <w:sz w:val="16"/>
          <w:szCs w:val="16"/>
          <w:lang w:val="en-IN" w:eastAsia="en-IN"/>
        </w:rPr>
      </w:pPr>
    </w:p>
    <w:p w14:paraId="5F0F129D" w14:textId="77777777" w:rsidR="00ED7DE1" w:rsidRDefault="00ED7DE1" w:rsidP="00ED7DE1">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center"/>
        <w:rPr>
          <w:rFonts w:ascii="Arial" w:hAnsi="Arial" w:cs="Arial"/>
          <w:b/>
          <w:color w:val="385623" w:themeColor="accent6" w:themeShade="80"/>
          <w:sz w:val="22"/>
          <w:szCs w:val="22"/>
        </w:rPr>
      </w:pPr>
      <w:r w:rsidRPr="008D4265">
        <w:rPr>
          <w:rFonts w:ascii="Arial" w:hAnsi="Arial" w:cs="Arial"/>
          <w:b/>
          <w:noProof/>
          <w:sz w:val="36"/>
          <w:szCs w:val="36"/>
          <w:lang w:val="en-IN" w:eastAsia="en-IN"/>
        </w:rPr>
        <w:drawing>
          <wp:inline distT="0" distB="0" distL="0" distR="0" wp14:anchorId="06890EB6" wp14:editId="5306088D">
            <wp:extent cx="2124075" cy="1009650"/>
            <wp:effectExtent l="0" t="0" r="9525" b="0"/>
            <wp:docPr id="3" name="Picture 3" descr="C:\Users\josep\Desktop\LOGO-SPS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p\Desktop\LOGO-SPSF.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2065" cy="1013448"/>
                    </a:xfrm>
                    <a:prstGeom prst="rect">
                      <a:avLst/>
                    </a:prstGeom>
                    <a:noFill/>
                    <a:ln>
                      <a:noFill/>
                    </a:ln>
                  </pic:spPr>
                </pic:pic>
              </a:graphicData>
            </a:graphic>
          </wp:inline>
        </w:drawing>
      </w:r>
    </w:p>
    <w:p w14:paraId="6049EC85" w14:textId="77777777" w:rsidR="00ED7DE1" w:rsidRDefault="00ED7DE1" w:rsidP="00ED7DE1">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center"/>
        <w:rPr>
          <w:rFonts w:ascii="Arial" w:hAnsi="Arial" w:cs="Arial"/>
          <w:b/>
          <w:color w:val="385623" w:themeColor="accent6" w:themeShade="80"/>
          <w:sz w:val="22"/>
          <w:szCs w:val="22"/>
        </w:rPr>
      </w:pPr>
    </w:p>
    <w:p w14:paraId="19727059" w14:textId="36BF71DE" w:rsidR="00ED7DE1" w:rsidRPr="00F12971" w:rsidRDefault="00ED7DE1" w:rsidP="00ED7DE1">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center"/>
        <w:rPr>
          <w:rFonts w:ascii="Arial" w:hAnsi="Arial" w:cs="Arial"/>
          <w:b/>
          <w:color w:val="C00000"/>
          <w:sz w:val="36"/>
          <w:szCs w:val="36"/>
        </w:rPr>
      </w:pPr>
      <w:r w:rsidRPr="00F12971">
        <w:rPr>
          <w:rFonts w:ascii="Arial" w:hAnsi="Arial" w:cs="Arial"/>
          <w:b/>
          <w:color w:val="C00000"/>
          <w:sz w:val="36"/>
          <w:szCs w:val="36"/>
        </w:rPr>
        <w:t xml:space="preserve">Sun Pharma Science Foundation </w:t>
      </w:r>
      <w:r w:rsidR="005D6ACF" w:rsidRPr="00F12971">
        <w:rPr>
          <w:rFonts w:ascii="Arial" w:hAnsi="Arial" w:cs="Arial"/>
          <w:b/>
          <w:color w:val="C00000"/>
          <w:sz w:val="36"/>
          <w:szCs w:val="36"/>
        </w:rPr>
        <w:t xml:space="preserve">National Symposium </w:t>
      </w:r>
      <w:r w:rsidRPr="00F12971">
        <w:rPr>
          <w:rFonts w:ascii="Arial" w:hAnsi="Arial" w:cs="Arial"/>
          <w:b/>
          <w:color w:val="C00000"/>
          <w:sz w:val="36"/>
          <w:szCs w:val="36"/>
        </w:rPr>
        <w:t xml:space="preserve">on </w:t>
      </w:r>
    </w:p>
    <w:p w14:paraId="34902839" w14:textId="77777777" w:rsidR="00103211" w:rsidRPr="00F12971" w:rsidRDefault="00103211" w:rsidP="00ED7DE1">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center"/>
        <w:rPr>
          <w:rFonts w:ascii="Arial" w:hAnsi="Arial" w:cs="Arial"/>
          <w:b/>
          <w:color w:val="C00000"/>
          <w:sz w:val="16"/>
          <w:szCs w:val="16"/>
        </w:rPr>
      </w:pPr>
    </w:p>
    <w:p w14:paraId="556C201A" w14:textId="5721F207" w:rsidR="00103211" w:rsidRPr="00E21BB4" w:rsidRDefault="00103211" w:rsidP="00103211">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center"/>
        <w:rPr>
          <w:rFonts w:ascii="Arial" w:hAnsi="Arial" w:cs="Arial"/>
          <w:bCs/>
          <w:color w:val="00B050"/>
          <w:sz w:val="28"/>
          <w:szCs w:val="28"/>
        </w:rPr>
      </w:pPr>
      <w:r w:rsidRPr="00E21BB4">
        <w:rPr>
          <w:rFonts w:ascii="Arial" w:hAnsi="Arial" w:cs="Arial"/>
          <w:bCs/>
          <w:color w:val="00B050"/>
          <w:sz w:val="36"/>
          <w:szCs w:val="36"/>
        </w:rPr>
        <w:t>“</w:t>
      </w:r>
      <w:r w:rsidR="00AE1AFC" w:rsidRPr="00E21BB4">
        <w:rPr>
          <w:rFonts w:ascii="Arial" w:eastAsiaTheme="minorHAnsi" w:hAnsi="Arial" w:cs="Arial"/>
          <w:b/>
          <w:color w:val="00B050"/>
          <w:sz w:val="28"/>
          <w:szCs w:val="28"/>
          <w:u w:val="single"/>
        </w:rPr>
        <w:t>A</w:t>
      </w:r>
      <w:r w:rsidR="0035414B" w:rsidRPr="00E21BB4">
        <w:rPr>
          <w:rFonts w:ascii="Arial" w:eastAsiaTheme="minorHAnsi" w:hAnsi="Arial" w:cs="Arial"/>
          <w:b/>
          <w:color w:val="00B050"/>
          <w:sz w:val="28"/>
          <w:szCs w:val="28"/>
          <w:u w:val="single"/>
        </w:rPr>
        <w:t>RTIFICIAL INTELLIGENCE IN HEALTHCARE</w:t>
      </w:r>
      <w:r w:rsidRPr="00E21BB4">
        <w:rPr>
          <w:rFonts w:ascii="Arial" w:hAnsi="Arial" w:cs="Arial"/>
          <w:bCs/>
          <w:color w:val="00B050"/>
          <w:sz w:val="28"/>
          <w:szCs w:val="28"/>
        </w:rPr>
        <w:t>”</w:t>
      </w:r>
    </w:p>
    <w:p w14:paraId="7C2DC539" w14:textId="77777777" w:rsidR="00E21BB4" w:rsidRDefault="00E21BB4" w:rsidP="00B54DF6">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center"/>
        <w:rPr>
          <w:rFonts w:ascii="Arial" w:hAnsi="Arial" w:cs="Arial"/>
          <w:b/>
          <w:color w:val="C00000"/>
          <w:sz w:val="28"/>
          <w:szCs w:val="28"/>
        </w:rPr>
      </w:pPr>
    </w:p>
    <w:p w14:paraId="1DD0AFCD" w14:textId="6E6D8FAD" w:rsidR="00B54DF6" w:rsidRPr="00F12971" w:rsidRDefault="00B54DF6" w:rsidP="00B54DF6">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center"/>
        <w:rPr>
          <w:rFonts w:ascii="Arial" w:hAnsi="Arial" w:cs="Arial"/>
          <w:b/>
          <w:color w:val="C00000"/>
          <w:sz w:val="28"/>
          <w:szCs w:val="28"/>
        </w:rPr>
      </w:pPr>
      <w:r w:rsidRPr="00F12971">
        <w:rPr>
          <w:rFonts w:ascii="Arial" w:hAnsi="Arial" w:cs="Arial"/>
          <w:b/>
          <w:color w:val="C00000"/>
          <w:sz w:val="28"/>
          <w:szCs w:val="28"/>
        </w:rPr>
        <w:t>In collaboration with</w:t>
      </w:r>
    </w:p>
    <w:p w14:paraId="34C2E83E" w14:textId="2592CE00" w:rsidR="00B54DF6" w:rsidRPr="00F12971" w:rsidRDefault="0035414B" w:rsidP="00B54DF6">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center"/>
        <w:rPr>
          <w:rFonts w:ascii="Arial" w:hAnsi="Arial" w:cs="Arial"/>
          <w:b/>
          <w:color w:val="C00000"/>
          <w:sz w:val="36"/>
          <w:szCs w:val="36"/>
        </w:rPr>
      </w:pPr>
      <w:r w:rsidRPr="00F12971">
        <w:rPr>
          <w:rFonts w:ascii="Arial" w:hAnsi="Arial" w:cs="Arial"/>
          <w:b/>
          <w:color w:val="C00000"/>
          <w:sz w:val="28"/>
          <w:szCs w:val="28"/>
        </w:rPr>
        <w:t xml:space="preserve">INDIAN </w:t>
      </w:r>
      <w:r w:rsidR="00B54DF6" w:rsidRPr="00F12971">
        <w:rPr>
          <w:rFonts w:ascii="Arial" w:hAnsi="Arial" w:cs="Arial"/>
          <w:b/>
          <w:color w:val="C00000"/>
          <w:sz w:val="28"/>
          <w:szCs w:val="28"/>
        </w:rPr>
        <w:t xml:space="preserve">INSTITUTE OF </w:t>
      </w:r>
      <w:r w:rsidRPr="00F12971">
        <w:rPr>
          <w:rFonts w:ascii="Arial" w:hAnsi="Arial" w:cs="Arial"/>
          <w:b/>
          <w:color w:val="C00000"/>
          <w:sz w:val="28"/>
          <w:szCs w:val="28"/>
        </w:rPr>
        <w:t>TECHNOLOGY</w:t>
      </w:r>
      <w:r w:rsidR="00B54DF6" w:rsidRPr="00F12971">
        <w:rPr>
          <w:rFonts w:ascii="Arial" w:hAnsi="Arial" w:cs="Arial"/>
          <w:b/>
          <w:color w:val="C00000"/>
          <w:sz w:val="28"/>
          <w:szCs w:val="28"/>
        </w:rPr>
        <w:t xml:space="preserve">, </w:t>
      </w:r>
      <w:r w:rsidRPr="00F12971">
        <w:rPr>
          <w:rFonts w:ascii="Arial" w:hAnsi="Arial" w:cs="Arial"/>
          <w:b/>
          <w:color w:val="C00000"/>
          <w:sz w:val="28"/>
          <w:szCs w:val="28"/>
        </w:rPr>
        <w:t>JODHPUR</w:t>
      </w:r>
    </w:p>
    <w:p w14:paraId="2FA47C76" w14:textId="77777777" w:rsidR="00103211" w:rsidRPr="00F12971" w:rsidRDefault="00103211" w:rsidP="00103211">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center"/>
        <w:rPr>
          <w:rFonts w:ascii="Arial" w:hAnsi="Arial" w:cs="Arial"/>
          <w:color w:val="C00000"/>
          <w:sz w:val="28"/>
          <w:szCs w:val="28"/>
        </w:rPr>
      </w:pPr>
    </w:p>
    <w:p w14:paraId="651CE304" w14:textId="461CDDF7" w:rsidR="00612DC3" w:rsidRPr="001B290B" w:rsidRDefault="00ED7DE1" w:rsidP="00ED7DE1">
      <w:pPr>
        <w:pBdr>
          <w:top w:val="triple" w:sz="4" w:space="1" w:color="auto"/>
          <w:left w:val="triple" w:sz="4" w:space="4" w:color="auto"/>
          <w:bottom w:val="triple" w:sz="4" w:space="1" w:color="auto"/>
          <w:right w:val="triple" w:sz="4" w:space="4" w:color="auto"/>
        </w:pBdr>
        <w:ind w:left="1440" w:hanging="1440"/>
        <w:contextualSpacing/>
        <w:rPr>
          <w:rFonts w:ascii="Arial" w:hAnsi="Arial" w:cs="Arial"/>
          <w:b/>
          <w:iCs/>
          <w:color w:val="2B06CA"/>
          <w:sz w:val="28"/>
          <w:szCs w:val="28"/>
          <w:lang w:val="pt-BR"/>
        </w:rPr>
      </w:pPr>
      <w:r w:rsidRPr="001B290B">
        <w:rPr>
          <w:rFonts w:ascii="Arial" w:hAnsi="Arial" w:cs="Arial"/>
          <w:b/>
          <w:iCs/>
          <w:color w:val="2B06CA"/>
          <w:sz w:val="28"/>
          <w:szCs w:val="28"/>
          <w:lang w:val="pt-BR"/>
        </w:rPr>
        <w:t xml:space="preserve">Date   </w:t>
      </w:r>
      <w:r w:rsidRPr="001B290B">
        <w:rPr>
          <w:rFonts w:ascii="Arial" w:hAnsi="Arial" w:cs="Arial"/>
          <w:b/>
          <w:iCs/>
          <w:color w:val="2B06CA"/>
          <w:sz w:val="28"/>
          <w:szCs w:val="28"/>
          <w:lang w:val="pt-BR"/>
        </w:rPr>
        <w:tab/>
        <w:t>:</w:t>
      </w:r>
      <w:r w:rsidRPr="001B290B">
        <w:rPr>
          <w:rFonts w:ascii="Arial" w:hAnsi="Arial" w:cs="Arial"/>
          <w:b/>
          <w:iCs/>
          <w:color w:val="2B06CA"/>
          <w:sz w:val="28"/>
          <w:szCs w:val="28"/>
          <w:lang w:val="pt-BR"/>
        </w:rPr>
        <w:tab/>
      </w:r>
      <w:r w:rsidR="0035414B">
        <w:rPr>
          <w:rFonts w:ascii="Arial" w:hAnsi="Arial" w:cs="Arial"/>
          <w:b/>
          <w:iCs/>
          <w:color w:val="2B06CA"/>
          <w:sz w:val="28"/>
          <w:szCs w:val="28"/>
          <w:lang w:val="pt-BR"/>
        </w:rPr>
        <w:t>November 16,</w:t>
      </w:r>
      <w:r w:rsidR="00AE1AFC" w:rsidRPr="001B290B">
        <w:rPr>
          <w:rFonts w:ascii="Arial" w:hAnsi="Arial" w:cs="Arial"/>
          <w:b/>
          <w:iCs/>
          <w:color w:val="2B06CA"/>
          <w:sz w:val="28"/>
          <w:szCs w:val="28"/>
          <w:lang w:val="pt-BR"/>
        </w:rPr>
        <w:t xml:space="preserve"> 202</w:t>
      </w:r>
      <w:r w:rsidR="00A4284A">
        <w:rPr>
          <w:rFonts w:ascii="Arial" w:hAnsi="Arial" w:cs="Arial"/>
          <w:b/>
          <w:iCs/>
          <w:color w:val="2B06CA"/>
          <w:sz w:val="28"/>
          <w:szCs w:val="28"/>
          <w:lang w:val="pt-BR"/>
        </w:rPr>
        <w:t>4</w:t>
      </w:r>
      <w:r w:rsidR="00F053B3" w:rsidRPr="001B290B">
        <w:rPr>
          <w:rFonts w:ascii="Arial" w:hAnsi="Arial" w:cs="Arial"/>
          <w:b/>
          <w:iCs/>
          <w:color w:val="2B06CA"/>
          <w:sz w:val="28"/>
          <w:szCs w:val="28"/>
          <w:lang w:val="pt-BR"/>
        </w:rPr>
        <w:t xml:space="preserve"> – </w:t>
      </w:r>
      <w:r w:rsidR="00AE1AFC" w:rsidRPr="001B290B">
        <w:rPr>
          <w:rFonts w:ascii="Arial" w:hAnsi="Arial" w:cs="Arial"/>
          <w:b/>
          <w:iCs/>
          <w:color w:val="2B06CA"/>
          <w:sz w:val="28"/>
          <w:szCs w:val="28"/>
          <w:lang w:val="pt-BR"/>
        </w:rPr>
        <w:t>09:</w:t>
      </w:r>
      <w:r w:rsidR="0035414B">
        <w:rPr>
          <w:rFonts w:ascii="Arial" w:hAnsi="Arial" w:cs="Arial"/>
          <w:b/>
          <w:iCs/>
          <w:color w:val="2B06CA"/>
          <w:sz w:val="28"/>
          <w:szCs w:val="28"/>
          <w:lang w:val="pt-BR"/>
        </w:rPr>
        <w:t>0</w:t>
      </w:r>
      <w:r w:rsidR="00F053B3" w:rsidRPr="001B290B">
        <w:rPr>
          <w:rFonts w:ascii="Arial" w:hAnsi="Arial" w:cs="Arial"/>
          <w:b/>
          <w:iCs/>
          <w:color w:val="2B06CA"/>
          <w:sz w:val="28"/>
          <w:szCs w:val="28"/>
          <w:lang w:val="pt-BR"/>
        </w:rPr>
        <w:t>0 to 1</w:t>
      </w:r>
      <w:r w:rsidR="00AE1AFC" w:rsidRPr="001B290B">
        <w:rPr>
          <w:rFonts w:ascii="Arial" w:hAnsi="Arial" w:cs="Arial"/>
          <w:b/>
          <w:iCs/>
          <w:color w:val="2B06CA"/>
          <w:sz w:val="28"/>
          <w:szCs w:val="28"/>
          <w:lang w:val="pt-BR"/>
        </w:rPr>
        <w:t>8</w:t>
      </w:r>
      <w:r w:rsidR="00F053B3" w:rsidRPr="001B290B">
        <w:rPr>
          <w:rFonts w:ascii="Arial" w:hAnsi="Arial" w:cs="Arial"/>
          <w:b/>
          <w:iCs/>
          <w:color w:val="2B06CA"/>
          <w:sz w:val="28"/>
          <w:szCs w:val="28"/>
          <w:lang w:val="pt-BR"/>
        </w:rPr>
        <w:t>:</w:t>
      </w:r>
      <w:r w:rsidR="00AE1AFC" w:rsidRPr="001B290B">
        <w:rPr>
          <w:rFonts w:ascii="Arial" w:hAnsi="Arial" w:cs="Arial"/>
          <w:b/>
          <w:iCs/>
          <w:color w:val="2B06CA"/>
          <w:sz w:val="28"/>
          <w:szCs w:val="28"/>
          <w:lang w:val="pt-BR"/>
        </w:rPr>
        <w:t>0</w:t>
      </w:r>
      <w:r w:rsidRPr="001B290B">
        <w:rPr>
          <w:rFonts w:ascii="Arial" w:hAnsi="Arial" w:cs="Arial"/>
          <w:b/>
          <w:iCs/>
          <w:color w:val="2B06CA"/>
          <w:sz w:val="28"/>
          <w:szCs w:val="28"/>
          <w:lang w:val="pt-BR"/>
        </w:rPr>
        <w:t>0 hours</w:t>
      </w:r>
      <w:r w:rsidR="00612DC3" w:rsidRPr="001B290B">
        <w:rPr>
          <w:rFonts w:ascii="Arial" w:hAnsi="Arial" w:cs="Arial"/>
          <w:b/>
          <w:iCs/>
          <w:color w:val="2B06CA"/>
          <w:sz w:val="28"/>
          <w:szCs w:val="28"/>
          <w:lang w:val="pt-BR"/>
        </w:rPr>
        <w:t xml:space="preserve">             </w:t>
      </w:r>
    </w:p>
    <w:p w14:paraId="6577677D" w14:textId="4807963E" w:rsidR="009F1C00" w:rsidRPr="001B290B" w:rsidRDefault="00612DC3" w:rsidP="009F1C00">
      <w:pPr>
        <w:pBdr>
          <w:top w:val="triple" w:sz="4" w:space="1" w:color="auto"/>
          <w:left w:val="triple" w:sz="4" w:space="4" w:color="auto"/>
          <w:bottom w:val="triple" w:sz="4" w:space="1" w:color="auto"/>
          <w:right w:val="triple" w:sz="4" w:space="4" w:color="auto"/>
        </w:pBdr>
        <w:ind w:left="1440" w:hanging="1440"/>
        <w:contextualSpacing/>
        <w:rPr>
          <w:rFonts w:ascii="Arial" w:hAnsi="Arial" w:cs="Arial"/>
          <w:b/>
          <w:iCs/>
          <w:color w:val="2B06CA"/>
          <w:sz w:val="4"/>
          <w:szCs w:val="4"/>
          <w:lang w:val="pt-BR"/>
        </w:rPr>
      </w:pPr>
      <w:r w:rsidRPr="001B290B">
        <w:rPr>
          <w:rFonts w:ascii="Arial" w:hAnsi="Arial" w:cs="Arial"/>
          <w:b/>
          <w:iCs/>
          <w:color w:val="2B06CA"/>
          <w:sz w:val="28"/>
          <w:szCs w:val="28"/>
          <w:lang w:val="pt-BR"/>
        </w:rPr>
        <w:t xml:space="preserve">  </w:t>
      </w:r>
      <w:r w:rsidRPr="001B290B">
        <w:rPr>
          <w:rFonts w:ascii="Arial" w:hAnsi="Arial" w:cs="Arial"/>
          <w:b/>
          <w:iCs/>
          <w:color w:val="2B06CA"/>
          <w:sz w:val="28"/>
          <w:szCs w:val="28"/>
          <w:lang w:val="pt-BR"/>
        </w:rPr>
        <w:tab/>
        <w:t xml:space="preserve"> </w:t>
      </w:r>
    </w:p>
    <w:p w14:paraId="543E3D78" w14:textId="77777777" w:rsidR="009F1C00" w:rsidRPr="001B290B" w:rsidRDefault="009F1C00" w:rsidP="009F1C00">
      <w:pPr>
        <w:pBdr>
          <w:top w:val="triple" w:sz="4" w:space="1" w:color="auto"/>
          <w:left w:val="triple" w:sz="4" w:space="4" w:color="auto"/>
          <w:bottom w:val="triple" w:sz="4" w:space="1" w:color="auto"/>
          <w:right w:val="triple" w:sz="4" w:space="4" w:color="auto"/>
        </w:pBdr>
        <w:ind w:left="1440" w:hanging="1440"/>
        <w:contextualSpacing/>
        <w:rPr>
          <w:rFonts w:ascii="Arial" w:hAnsi="Arial" w:cs="Arial"/>
          <w:b/>
          <w:iCs/>
          <w:color w:val="2B06CA"/>
          <w:sz w:val="4"/>
          <w:szCs w:val="4"/>
          <w:lang w:val="pt-BR"/>
        </w:rPr>
      </w:pPr>
    </w:p>
    <w:p w14:paraId="72D2722D" w14:textId="30CA196D" w:rsidR="00612DC3" w:rsidRPr="001B290B" w:rsidRDefault="00612DC3" w:rsidP="009F1C00">
      <w:pPr>
        <w:pBdr>
          <w:top w:val="triple" w:sz="4" w:space="1" w:color="auto"/>
          <w:left w:val="triple" w:sz="4" w:space="4" w:color="auto"/>
          <w:bottom w:val="triple" w:sz="4" w:space="1" w:color="auto"/>
          <w:right w:val="triple" w:sz="4" w:space="4" w:color="auto"/>
        </w:pBdr>
        <w:ind w:left="1440" w:hanging="1440"/>
        <w:contextualSpacing/>
        <w:rPr>
          <w:rFonts w:ascii="Arial" w:hAnsi="Arial" w:cs="Arial"/>
          <w:b/>
          <w:iCs/>
          <w:color w:val="2B06CA"/>
          <w:sz w:val="4"/>
          <w:szCs w:val="4"/>
          <w:lang w:val="pt-BR"/>
        </w:rPr>
      </w:pPr>
      <w:r w:rsidRPr="001B290B">
        <w:rPr>
          <w:rFonts w:ascii="Arial" w:hAnsi="Arial" w:cs="Arial"/>
          <w:b/>
          <w:iCs/>
          <w:color w:val="2B06CA"/>
          <w:sz w:val="28"/>
          <w:szCs w:val="28"/>
          <w:lang w:val="pt-BR"/>
        </w:rPr>
        <w:t xml:space="preserve">               </w:t>
      </w:r>
    </w:p>
    <w:p w14:paraId="52D46E17" w14:textId="77A6C558" w:rsidR="00ED7DE1" w:rsidRPr="001B290B" w:rsidRDefault="00ED7DE1" w:rsidP="00ED7DE1">
      <w:pPr>
        <w:pBdr>
          <w:top w:val="triple" w:sz="4" w:space="1" w:color="auto"/>
          <w:left w:val="triple" w:sz="4" w:space="4" w:color="auto"/>
          <w:bottom w:val="triple" w:sz="4" w:space="1" w:color="auto"/>
          <w:right w:val="triple" w:sz="4" w:space="4" w:color="auto"/>
        </w:pBdr>
        <w:ind w:left="1440" w:hanging="1440"/>
        <w:rPr>
          <w:rFonts w:ascii="Arial" w:hAnsi="Arial" w:cs="Arial"/>
          <w:b/>
          <w:iCs/>
          <w:color w:val="2B06CA"/>
          <w:sz w:val="28"/>
          <w:szCs w:val="28"/>
        </w:rPr>
      </w:pPr>
      <w:r w:rsidRPr="001B290B">
        <w:rPr>
          <w:rFonts w:ascii="Arial" w:hAnsi="Arial" w:cs="Arial"/>
          <w:b/>
          <w:iCs/>
          <w:color w:val="2B06CA"/>
          <w:sz w:val="28"/>
          <w:szCs w:val="28"/>
        </w:rPr>
        <w:t>Venue</w:t>
      </w:r>
      <w:r w:rsidRPr="001B290B">
        <w:rPr>
          <w:rFonts w:ascii="Arial" w:hAnsi="Arial" w:cs="Arial"/>
          <w:b/>
          <w:iCs/>
          <w:color w:val="2B06CA"/>
          <w:sz w:val="28"/>
          <w:szCs w:val="28"/>
        </w:rPr>
        <w:tab/>
        <w:t>:</w:t>
      </w:r>
      <w:r w:rsidRPr="001B290B">
        <w:rPr>
          <w:rFonts w:ascii="Arial" w:hAnsi="Arial" w:cs="Arial"/>
          <w:b/>
          <w:iCs/>
          <w:color w:val="2B06CA"/>
          <w:sz w:val="28"/>
          <w:szCs w:val="28"/>
        </w:rPr>
        <w:tab/>
      </w:r>
      <w:r w:rsidR="0035414B" w:rsidRPr="0035414B">
        <w:rPr>
          <w:rFonts w:ascii="Arial" w:hAnsi="Arial" w:cs="Arial"/>
          <w:b/>
          <w:iCs/>
          <w:color w:val="2B06CA"/>
          <w:sz w:val="28"/>
          <w:szCs w:val="28"/>
        </w:rPr>
        <w:t>Jodhpur Club Auditorium, IIT Jodhpur</w:t>
      </w:r>
      <w:r w:rsidRPr="001B290B">
        <w:rPr>
          <w:rFonts w:ascii="Arial" w:hAnsi="Arial" w:cs="Arial"/>
          <w:b/>
          <w:iCs/>
          <w:color w:val="2B06CA"/>
          <w:sz w:val="28"/>
          <w:szCs w:val="28"/>
        </w:rPr>
        <w:t xml:space="preserve">. </w:t>
      </w:r>
    </w:p>
    <w:p w14:paraId="40E3BE32" w14:textId="77777777" w:rsidR="0035414B" w:rsidRDefault="0035414B" w:rsidP="00AE1AFC">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color w:val="000099"/>
          <w:szCs w:val="24"/>
          <w:lang w:val="en-AU"/>
        </w:rPr>
      </w:pPr>
    </w:p>
    <w:p w14:paraId="0D2D54FC" w14:textId="050347B0" w:rsidR="00AE1AFC" w:rsidRDefault="0035414B" w:rsidP="00F12971">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spacing w:line="360" w:lineRule="auto"/>
        <w:jc w:val="both"/>
        <w:rPr>
          <w:rFonts w:ascii="Arial" w:hAnsi="Arial" w:cs="Arial"/>
          <w:color w:val="000099"/>
          <w:szCs w:val="24"/>
          <w:lang w:val="en-AU"/>
        </w:rPr>
      </w:pPr>
      <w:r w:rsidRPr="0035414B">
        <w:rPr>
          <w:rFonts w:ascii="Arial" w:hAnsi="Arial" w:cs="Arial"/>
          <w:color w:val="000099"/>
          <w:szCs w:val="24"/>
          <w:lang w:val="en-AU"/>
        </w:rPr>
        <w:t>AI has potential to be transformative for healthcare, particularly for a country like India with a large population, inadequate number of specialists and people living far from even primary healthcare facilities. However, the enticing promise and potential of AI in radically improving diagnostics, precision treatment and reduce hospital admin load has not delivered its promises on ground. A wide gap exists between expectations of the practicing doctors and what AI engineers have been able to deliver. For AI to be effective the AI models for India have to be built in India on data from Indian patients. Catalyzing a dialogue between scientists and doctors, is the primary objective of this one-day symposium. It will bring together clinicians, engineers and industry to understand where we stand in terms of technology and its usage, and what are the expectations and needs to fully realize AI’s potential. The symposium will also host panel discussions, where questions, misgivings, and curiosity will be addressed.</w:t>
      </w:r>
    </w:p>
    <w:p w14:paraId="69E1CCF4" w14:textId="77777777" w:rsidR="00FD3031" w:rsidRPr="00344740" w:rsidRDefault="00FD3031" w:rsidP="00F12971">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spacing w:line="360" w:lineRule="auto"/>
        <w:jc w:val="both"/>
        <w:rPr>
          <w:rFonts w:ascii="Arial" w:hAnsi="Arial" w:cs="Arial"/>
          <w:color w:val="000099"/>
          <w:sz w:val="16"/>
          <w:szCs w:val="16"/>
          <w:lang w:val="en-AU"/>
        </w:rPr>
      </w:pPr>
    </w:p>
    <w:p w14:paraId="644414C6" w14:textId="25BC498C" w:rsidR="001A68DA" w:rsidRPr="00B414B0" w:rsidRDefault="001A68DA" w:rsidP="001A68DA">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b/>
          <w:bCs/>
          <w:color w:val="000099"/>
          <w:szCs w:val="24"/>
        </w:rPr>
      </w:pPr>
      <w:r w:rsidRPr="00B414B0">
        <w:rPr>
          <w:rFonts w:ascii="Arial" w:hAnsi="Arial" w:cs="Arial"/>
          <w:b/>
          <w:bCs/>
          <w:color w:val="000099"/>
          <w:szCs w:val="24"/>
        </w:rPr>
        <w:t xml:space="preserve">For </w:t>
      </w:r>
      <w:r w:rsidR="00B414B0" w:rsidRPr="00B414B0">
        <w:rPr>
          <w:rFonts w:ascii="Arial" w:hAnsi="Arial" w:cs="Arial"/>
          <w:b/>
          <w:bCs/>
          <w:color w:val="000099"/>
          <w:szCs w:val="24"/>
        </w:rPr>
        <w:t>Details</w:t>
      </w:r>
      <w:r w:rsidRPr="00B414B0">
        <w:rPr>
          <w:rFonts w:ascii="Arial" w:hAnsi="Arial" w:cs="Arial"/>
          <w:b/>
          <w:bCs/>
          <w:color w:val="000099"/>
          <w:szCs w:val="24"/>
        </w:rPr>
        <w:t xml:space="preserve">: </w:t>
      </w:r>
      <w:hyperlink r:id="rId8" w:history="1">
        <w:r w:rsidR="00B414B0" w:rsidRPr="00B414B0">
          <w:rPr>
            <w:rStyle w:val="Hyperlink"/>
            <w:rFonts w:ascii="Arial" w:hAnsi="Arial" w:cs="Arial"/>
            <w:b/>
            <w:bCs/>
            <w:color w:val="000099"/>
            <w:szCs w:val="24"/>
          </w:rPr>
          <w:t>https://sunpharmasciencefoundation.net</w:t>
        </w:r>
        <w:r w:rsidR="00B414B0" w:rsidRPr="00B414B0">
          <w:rPr>
            <w:rStyle w:val="Hyperlink"/>
            <w:rFonts w:ascii="Arial" w:hAnsi="Arial" w:cs="Arial"/>
            <w:color w:val="000099"/>
            <w:szCs w:val="24"/>
          </w:rPr>
          <w:t>/</w:t>
        </w:r>
      </w:hyperlink>
    </w:p>
    <w:p w14:paraId="23DFF94B" w14:textId="16809851" w:rsidR="00B414B0" w:rsidRPr="00B414B0" w:rsidRDefault="00B414B0" w:rsidP="001A68DA">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b/>
          <w:bCs/>
          <w:color w:val="000099"/>
          <w:szCs w:val="24"/>
          <w:lang w:val="en-IN"/>
        </w:rPr>
      </w:pPr>
      <w:r w:rsidRPr="00B414B0">
        <w:rPr>
          <w:rFonts w:ascii="Arial" w:hAnsi="Arial" w:cs="Arial"/>
          <w:b/>
          <w:bCs/>
          <w:color w:val="000099"/>
          <w:szCs w:val="24"/>
        </w:rPr>
        <w:t>For Registration :</w:t>
      </w:r>
      <w:r>
        <w:rPr>
          <w:rFonts w:ascii="Arial" w:hAnsi="Arial" w:cs="Arial"/>
          <w:b/>
          <w:bCs/>
          <w:color w:val="000099"/>
          <w:szCs w:val="24"/>
        </w:rPr>
        <w:tab/>
      </w:r>
    </w:p>
    <w:p w14:paraId="11D37AA8" w14:textId="6FFF3EAA" w:rsidR="003D5300" w:rsidRPr="00344740" w:rsidRDefault="003D5300" w:rsidP="00ED7DE1">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b/>
          <w:bCs/>
          <w:color w:val="000099"/>
          <w:sz w:val="16"/>
          <w:szCs w:val="16"/>
          <w:lang w:val="en-AU"/>
        </w:rPr>
      </w:pPr>
    </w:p>
    <w:p w14:paraId="6FA4F0B8" w14:textId="7302E623" w:rsidR="003B4D5C" w:rsidRDefault="00ED7DE1" w:rsidP="00344740">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center"/>
        <w:rPr>
          <w:rFonts w:ascii="Arial" w:hAnsi="Arial" w:cs="Arial"/>
          <w:b/>
          <w:color w:val="000099"/>
          <w:szCs w:val="24"/>
          <w:u w:val="single"/>
        </w:rPr>
      </w:pPr>
      <w:r w:rsidRPr="00506E47">
        <w:rPr>
          <w:rFonts w:ascii="Arial" w:hAnsi="Arial" w:cs="Arial"/>
          <w:b/>
          <w:color w:val="000099"/>
          <w:szCs w:val="24"/>
          <w:u w:val="single"/>
        </w:rPr>
        <w:t>Scientific Advisory Committee:</w:t>
      </w:r>
    </w:p>
    <w:p w14:paraId="66F56394" w14:textId="45FCFDD7" w:rsidR="00E279F3" w:rsidRPr="00C4297F" w:rsidRDefault="00E279F3" w:rsidP="00ED05CB">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rPr>
          <w:rFonts w:ascii="Arial" w:hAnsi="Arial" w:cs="Arial"/>
          <w:bCs/>
          <w:color w:val="000099"/>
          <w:szCs w:val="24"/>
        </w:rPr>
      </w:pPr>
      <w:r w:rsidRPr="00C4297F">
        <w:rPr>
          <w:rFonts w:ascii="Arial" w:hAnsi="Arial" w:cs="Arial"/>
          <w:bCs/>
          <w:color w:val="000099"/>
          <w:szCs w:val="24"/>
        </w:rPr>
        <w:t>Prof. Virander S. Chauhan, Chairman S</w:t>
      </w:r>
      <w:r w:rsidR="00AE1AFC" w:rsidRPr="00C4297F">
        <w:rPr>
          <w:rFonts w:ascii="Arial" w:hAnsi="Arial" w:cs="Arial"/>
          <w:bCs/>
          <w:color w:val="000099"/>
          <w:szCs w:val="24"/>
        </w:rPr>
        <w:t>PSF</w:t>
      </w:r>
    </w:p>
    <w:p w14:paraId="6C1AFDF3" w14:textId="77777777" w:rsidR="00FD3031" w:rsidRPr="00FD3031" w:rsidRDefault="00FD3031" w:rsidP="00FD3031">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bCs/>
          <w:color w:val="000099"/>
          <w:szCs w:val="24"/>
        </w:rPr>
      </w:pPr>
      <w:r w:rsidRPr="00FD3031">
        <w:rPr>
          <w:rFonts w:ascii="Arial" w:hAnsi="Arial" w:cs="Arial"/>
          <w:bCs/>
          <w:color w:val="000099"/>
          <w:szCs w:val="24"/>
        </w:rPr>
        <w:t>Prof. Neeraj Jain, IIT Jodhpur</w:t>
      </w:r>
    </w:p>
    <w:p w14:paraId="628D46E4" w14:textId="77777777" w:rsidR="00FD3031" w:rsidRPr="00FD3031" w:rsidRDefault="00FD3031" w:rsidP="00FD3031">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bCs/>
          <w:color w:val="000099"/>
          <w:szCs w:val="24"/>
        </w:rPr>
      </w:pPr>
      <w:r w:rsidRPr="00FD3031">
        <w:rPr>
          <w:rFonts w:ascii="Arial" w:hAnsi="Arial" w:cs="Arial"/>
          <w:bCs/>
          <w:color w:val="000099"/>
          <w:szCs w:val="24"/>
        </w:rPr>
        <w:t>Dr Siddharth Srivastava, IIT Jodhpur</w:t>
      </w:r>
    </w:p>
    <w:p w14:paraId="60E57D28" w14:textId="77777777" w:rsidR="00FD3031" w:rsidRPr="00FD3031" w:rsidRDefault="00FD3031" w:rsidP="00FD3031">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bCs/>
          <w:color w:val="000099"/>
          <w:szCs w:val="24"/>
        </w:rPr>
      </w:pPr>
      <w:r w:rsidRPr="00FD3031">
        <w:rPr>
          <w:rFonts w:ascii="Arial" w:hAnsi="Arial" w:cs="Arial"/>
          <w:bCs/>
          <w:color w:val="000099"/>
          <w:szCs w:val="24"/>
        </w:rPr>
        <w:t>Dr Bikash Santra, IIT Jodhpur</w:t>
      </w:r>
    </w:p>
    <w:p w14:paraId="150DEE32" w14:textId="0DFA6F15" w:rsidR="00FD3031" w:rsidRDefault="00FD3031" w:rsidP="00FD3031">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bCs/>
          <w:color w:val="000099"/>
          <w:szCs w:val="24"/>
        </w:rPr>
      </w:pPr>
      <w:r w:rsidRPr="00FD3031">
        <w:rPr>
          <w:rFonts w:ascii="Arial" w:hAnsi="Arial" w:cs="Arial"/>
          <w:bCs/>
          <w:color w:val="000099"/>
          <w:szCs w:val="24"/>
        </w:rPr>
        <w:t>Dr Deepak Mishra, IIT Jodhpur</w:t>
      </w:r>
    </w:p>
    <w:p w14:paraId="7B181CE5" w14:textId="77777777" w:rsidR="00364E4D" w:rsidRDefault="00364E4D" w:rsidP="00364E4D">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bCs/>
          <w:color w:val="000099"/>
          <w:szCs w:val="24"/>
        </w:rPr>
      </w:pPr>
      <w:r>
        <w:rPr>
          <w:rFonts w:ascii="Arial" w:hAnsi="Arial" w:cs="Arial"/>
          <w:bCs/>
          <w:color w:val="000099"/>
          <w:szCs w:val="24"/>
        </w:rPr>
        <w:t>M</w:t>
      </w:r>
      <w:r w:rsidRPr="00C4297F">
        <w:rPr>
          <w:rFonts w:ascii="Arial" w:hAnsi="Arial" w:cs="Arial"/>
          <w:bCs/>
          <w:color w:val="000099"/>
          <w:szCs w:val="24"/>
        </w:rPr>
        <w:t xml:space="preserve">r. </w:t>
      </w:r>
      <w:r>
        <w:rPr>
          <w:rFonts w:ascii="Arial" w:hAnsi="Arial" w:cs="Arial"/>
          <w:bCs/>
          <w:color w:val="000099"/>
          <w:szCs w:val="24"/>
        </w:rPr>
        <w:t>Satyananda Misra</w:t>
      </w:r>
      <w:r w:rsidRPr="00C4297F">
        <w:rPr>
          <w:rFonts w:ascii="Arial" w:hAnsi="Arial" w:cs="Arial"/>
          <w:bCs/>
          <w:color w:val="000099"/>
          <w:szCs w:val="24"/>
        </w:rPr>
        <w:t xml:space="preserve">, </w:t>
      </w:r>
      <w:r>
        <w:rPr>
          <w:rFonts w:ascii="Arial" w:hAnsi="Arial" w:cs="Arial"/>
          <w:bCs/>
          <w:color w:val="000099"/>
          <w:szCs w:val="24"/>
        </w:rPr>
        <w:t xml:space="preserve">Member Secretory, </w:t>
      </w:r>
      <w:r w:rsidRPr="00C4297F">
        <w:rPr>
          <w:rFonts w:ascii="Arial" w:hAnsi="Arial" w:cs="Arial"/>
          <w:bCs/>
          <w:color w:val="000099"/>
          <w:szCs w:val="24"/>
        </w:rPr>
        <w:t>SPSF</w:t>
      </w:r>
    </w:p>
    <w:p w14:paraId="57D112B0" w14:textId="77777777" w:rsidR="00AE1AFC" w:rsidRDefault="00AE1AFC" w:rsidP="00AE1AFC">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color w:val="0000FF"/>
          <w:sz w:val="20"/>
          <w:lang w:val="en-IN"/>
        </w:rPr>
      </w:pPr>
    </w:p>
    <w:p w14:paraId="344EDA54" w14:textId="72981B9F" w:rsidR="00ED7DE1" w:rsidRDefault="00ED7DE1" w:rsidP="00ED7DE1">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color w:val="2B06CA"/>
          <w:sz w:val="20"/>
          <w:lang w:val="en-IN"/>
        </w:rPr>
      </w:pPr>
      <w:r w:rsidRPr="001B290B">
        <w:rPr>
          <w:rFonts w:ascii="Arial" w:hAnsi="Arial" w:cs="Arial"/>
          <w:color w:val="2B06CA"/>
          <w:sz w:val="20"/>
          <w:lang w:val="en-IN"/>
        </w:rPr>
        <w:t>For further information, please contact:-</w:t>
      </w:r>
    </w:p>
    <w:p w14:paraId="506887B1" w14:textId="143C8177" w:rsidR="00BA594A" w:rsidRPr="001B290B" w:rsidRDefault="00BA594A" w:rsidP="00ED7DE1">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color w:val="2B06CA"/>
          <w:sz w:val="20"/>
          <w:lang w:val="en-IN"/>
        </w:rPr>
      </w:pPr>
      <w:r>
        <w:rPr>
          <w:rFonts w:ascii="Arial" w:hAnsi="Arial" w:cs="Arial"/>
          <w:color w:val="2B06CA"/>
          <w:sz w:val="20"/>
          <w:lang w:val="en-IN"/>
        </w:rPr>
        <w:t>Mr. V.A. Thangachan</w:t>
      </w:r>
    </w:p>
    <w:p w14:paraId="501A9D2F" w14:textId="77777777" w:rsidR="00ED7DE1" w:rsidRPr="001B290B" w:rsidRDefault="00ED7DE1" w:rsidP="00ED7DE1">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color w:val="2B06CA"/>
          <w:sz w:val="20"/>
          <w:lang w:val="en-IN"/>
        </w:rPr>
      </w:pPr>
      <w:r w:rsidRPr="001B290B">
        <w:rPr>
          <w:rFonts w:ascii="Arial" w:hAnsi="Arial" w:cs="Arial"/>
          <w:color w:val="2B06CA"/>
          <w:sz w:val="20"/>
          <w:lang w:val="en-IN"/>
        </w:rPr>
        <w:t>The Office of Sun Pharma Science Foundation</w:t>
      </w:r>
    </w:p>
    <w:p w14:paraId="280CF7A8" w14:textId="7D20791A" w:rsidR="00ED7DE1" w:rsidRPr="001B290B" w:rsidRDefault="00ED7DE1" w:rsidP="00ED7DE1">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color w:val="2B06CA"/>
          <w:sz w:val="20"/>
          <w:lang w:val="en-IN"/>
        </w:rPr>
      </w:pPr>
      <w:r w:rsidRPr="001B290B">
        <w:rPr>
          <w:rFonts w:ascii="Arial" w:hAnsi="Arial" w:cs="Arial"/>
          <w:color w:val="2B06CA"/>
          <w:sz w:val="20"/>
          <w:lang w:val="en-IN"/>
        </w:rPr>
        <w:t>8</w:t>
      </w:r>
      <w:r w:rsidR="00BA594A">
        <w:rPr>
          <w:rFonts w:ascii="Arial" w:hAnsi="Arial" w:cs="Arial"/>
          <w:color w:val="2B06CA"/>
          <w:sz w:val="20"/>
          <w:lang w:val="en-IN"/>
        </w:rPr>
        <w:t>C</w:t>
      </w:r>
      <w:r w:rsidRPr="001B290B">
        <w:rPr>
          <w:rFonts w:ascii="Arial" w:hAnsi="Arial" w:cs="Arial"/>
          <w:color w:val="2B06CA"/>
          <w:sz w:val="20"/>
          <w:lang w:val="en-IN"/>
        </w:rPr>
        <w:t>, 8</w:t>
      </w:r>
      <w:r w:rsidRPr="001B290B">
        <w:rPr>
          <w:rFonts w:ascii="Arial" w:hAnsi="Arial" w:cs="Arial"/>
          <w:color w:val="2B06CA"/>
          <w:sz w:val="20"/>
          <w:vertAlign w:val="superscript"/>
          <w:lang w:val="en-IN"/>
        </w:rPr>
        <w:t>th</w:t>
      </w:r>
      <w:r w:rsidRPr="001B290B">
        <w:rPr>
          <w:rFonts w:ascii="Arial" w:hAnsi="Arial" w:cs="Arial"/>
          <w:color w:val="2B06CA"/>
          <w:sz w:val="20"/>
          <w:lang w:val="en-IN"/>
        </w:rPr>
        <w:t xml:space="preserve"> Floor, Hansalaya Building, 15, Barakhamba Road,</w:t>
      </w:r>
    </w:p>
    <w:p w14:paraId="66F8E162" w14:textId="1CADBCD4" w:rsidR="00ED7DE1" w:rsidRPr="001B290B" w:rsidRDefault="00ED7DE1" w:rsidP="00ED7DE1">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rFonts w:ascii="Arial" w:hAnsi="Arial" w:cs="Arial"/>
          <w:color w:val="2B06CA"/>
          <w:sz w:val="20"/>
          <w:lang w:val="en-IN"/>
        </w:rPr>
      </w:pPr>
      <w:r w:rsidRPr="001B290B">
        <w:rPr>
          <w:rFonts w:ascii="Arial" w:hAnsi="Arial" w:cs="Arial"/>
          <w:color w:val="2B06CA"/>
          <w:sz w:val="20"/>
          <w:lang w:val="en-IN"/>
        </w:rPr>
        <w:t>New Delhi : 110 001, India.</w:t>
      </w:r>
      <w:r w:rsidR="00463741" w:rsidRPr="001B290B">
        <w:rPr>
          <w:rFonts w:ascii="Arial" w:hAnsi="Arial" w:cs="Arial"/>
          <w:color w:val="2B06CA"/>
          <w:sz w:val="20"/>
          <w:lang w:val="en-IN"/>
        </w:rPr>
        <w:t xml:space="preserve"> </w:t>
      </w:r>
      <w:r w:rsidRPr="001B290B">
        <w:rPr>
          <w:rFonts w:ascii="Arial" w:hAnsi="Arial" w:cs="Arial"/>
          <w:color w:val="2B06CA"/>
          <w:sz w:val="20"/>
          <w:lang w:val="en-IN"/>
        </w:rPr>
        <w:t xml:space="preserve">Tel : (91-11)23721414/ 1415 </w:t>
      </w:r>
    </w:p>
    <w:p w14:paraId="529AF7BD" w14:textId="0AC6C0EF" w:rsidR="00B268F6" w:rsidRPr="001B290B" w:rsidRDefault="00ED7DE1" w:rsidP="00AE1AFC">
      <w:pPr>
        <w:pStyle w:val="DefaultText"/>
        <w:pBdr>
          <w:top w:val="triple" w:sz="4" w:space="1" w:color="auto"/>
          <w:left w:val="triple" w:sz="4" w:space="4" w:color="auto"/>
          <w:bottom w:val="triple" w:sz="4" w:space="1" w:color="auto"/>
          <w:right w:val="triple" w:sz="4" w:space="4" w:color="auto"/>
        </w:pBdr>
        <w:tabs>
          <w:tab w:val="left" w:pos="1133"/>
          <w:tab w:val="left" w:pos="5057"/>
          <w:tab w:val="left" w:pos="6480"/>
          <w:tab w:val="left" w:pos="7103"/>
        </w:tabs>
        <w:jc w:val="both"/>
        <w:rPr>
          <w:color w:val="2B06CA"/>
        </w:rPr>
      </w:pPr>
      <w:r w:rsidRPr="001B290B">
        <w:rPr>
          <w:rFonts w:ascii="Arial" w:hAnsi="Arial" w:cs="Arial"/>
          <w:color w:val="2B06CA"/>
          <w:sz w:val="20"/>
          <w:lang w:val="en-IN"/>
        </w:rPr>
        <w:t>Email:</w:t>
      </w:r>
      <w:hyperlink r:id="rId9" w:history="1">
        <w:r w:rsidRPr="001B290B">
          <w:rPr>
            <w:rStyle w:val="Hyperlink"/>
            <w:rFonts w:ascii="Arial" w:hAnsi="Arial" w:cs="Arial"/>
            <w:color w:val="2B06CA"/>
            <w:sz w:val="20"/>
            <w:lang w:val="en-IN"/>
          </w:rPr>
          <w:t>sunpharma.sciencefoundation@sunpharma.com</w:t>
        </w:r>
      </w:hyperlink>
      <w:r w:rsidRPr="001B290B">
        <w:rPr>
          <w:rFonts w:ascii="Arial" w:hAnsi="Arial" w:cs="Arial"/>
          <w:color w:val="2B06CA"/>
          <w:sz w:val="20"/>
          <w:lang w:val="en-IN"/>
        </w:rPr>
        <w:t>;</w:t>
      </w:r>
      <w:r w:rsidR="00103211" w:rsidRPr="001B290B">
        <w:rPr>
          <w:rFonts w:ascii="Arial" w:hAnsi="Arial" w:cs="Arial"/>
          <w:color w:val="2B06CA"/>
          <w:sz w:val="20"/>
          <w:lang w:val="en-IN"/>
        </w:rPr>
        <w:t xml:space="preserve">      </w:t>
      </w:r>
      <w:r w:rsidRPr="001B290B">
        <w:rPr>
          <w:rFonts w:ascii="Arial" w:hAnsi="Arial" w:cs="Arial"/>
          <w:color w:val="2B06CA"/>
          <w:sz w:val="20"/>
          <w:lang w:val="en-IN"/>
        </w:rPr>
        <w:t xml:space="preserve">Website : </w:t>
      </w:r>
      <w:r w:rsidR="00103211" w:rsidRPr="001B290B">
        <w:rPr>
          <w:rFonts w:ascii="Arial" w:hAnsi="Arial" w:cs="Arial"/>
          <w:color w:val="2B06CA"/>
          <w:sz w:val="20"/>
          <w:lang w:val="en-IN"/>
        </w:rPr>
        <w:t>https://sunpharmasciencefoundation.net/</w:t>
      </w:r>
    </w:p>
    <w:sectPr w:rsidR="00B268F6" w:rsidRPr="001B290B" w:rsidSect="00BA594A">
      <w:pgSz w:w="11906" w:h="16838"/>
      <w:pgMar w:top="1134" w:right="1009" w:bottom="720" w:left="10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DE1"/>
    <w:rsid w:val="00023AFC"/>
    <w:rsid w:val="00033C9D"/>
    <w:rsid w:val="000F55E0"/>
    <w:rsid w:val="00101120"/>
    <w:rsid w:val="00103211"/>
    <w:rsid w:val="001A68DA"/>
    <w:rsid w:val="001B290B"/>
    <w:rsid w:val="0021771E"/>
    <w:rsid w:val="003179FB"/>
    <w:rsid w:val="003407B3"/>
    <w:rsid w:val="00344740"/>
    <w:rsid w:val="0035414B"/>
    <w:rsid w:val="00364E4D"/>
    <w:rsid w:val="003724E9"/>
    <w:rsid w:val="00373BDD"/>
    <w:rsid w:val="003B4D5C"/>
    <w:rsid w:val="003D5300"/>
    <w:rsid w:val="00401374"/>
    <w:rsid w:val="004223C7"/>
    <w:rsid w:val="00463741"/>
    <w:rsid w:val="004A0806"/>
    <w:rsid w:val="004E3CDE"/>
    <w:rsid w:val="004F4FAE"/>
    <w:rsid w:val="00506E47"/>
    <w:rsid w:val="005D6ACF"/>
    <w:rsid w:val="006001AB"/>
    <w:rsid w:val="00612DC3"/>
    <w:rsid w:val="00654F06"/>
    <w:rsid w:val="006E65E7"/>
    <w:rsid w:val="007E46C6"/>
    <w:rsid w:val="00871558"/>
    <w:rsid w:val="00874BFF"/>
    <w:rsid w:val="008A6693"/>
    <w:rsid w:val="008F0EFD"/>
    <w:rsid w:val="00986A41"/>
    <w:rsid w:val="009B30D4"/>
    <w:rsid w:val="009F1C00"/>
    <w:rsid w:val="009F3B36"/>
    <w:rsid w:val="00A4284A"/>
    <w:rsid w:val="00A65792"/>
    <w:rsid w:val="00AC7651"/>
    <w:rsid w:val="00AE1AFC"/>
    <w:rsid w:val="00B23E55"/>
    <w:rsid w:val="00B268F6"/>
    <w:rsid w:val="00B414B0"/>
    <w:rsid w:val="00B50F93"/>
    <w:rsid w:val="00B54DF6"/>
    <w:rsid w:val="00BA594A"/>
    <w:rsid w:val="00C32826"/>
    <w:rsid w:val="00C4297F"/>
    <w:rsid w:val="00C53469"/>
    <w:rsid w:val="00C86F58"/>
    <w:rsid w:val="00CC7C8D"/>
    <w:rsid w:val="00D1784D"/>
    <w:rsid w:val="00D621A8"/>
    <w:rsid w:val="00E21BB4"/>
    <w:rsid w:val="00E279F3"/>
    <w:rsid w:val="00E522FD"/>
    <w:rsid w:val="00EC285F"/>
    <w:rsid w:val="00ED05CB"/>
    <w:rsid w:val="00ED7DE1"/>
    <w:rsid w:val="00F053B3"/>
    <w:rsid w:val="00F12971"/>
    <w:rsid w:val="00F54AB5"/>
    <w:rsid w:val="00F81485"/>
    <w:rsid w:val="00FD3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BE93"/>
  <w15:chartTrackingRefBased/>
  <w15:docId w15:val="{7908B70B-9DE1-437D-AA82-21E66734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DE1"/>
    <w:rPr>
      <w:rFonts w:eastAsiaTheme="minorEastAsia"/>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uiPriority w:val="99"/>
    <w:rsid w:val="00ED7DE1"/>
    <w:pPr>
      <w:spacing w:after="0" w:line="240" w:lineRule="auto"/>
    </w:pPr>
    <w:rPr>
      <w:rFonts w:ascii="Times New Roman" w:eastAsia="Times New Roman" w:hAnsi="Times New Roman" w:cs="Times New Roman"/>
      <w:sz w:val="24"/>
      <w:szCs w:val="20"/>
      <w:lang w:val="en-US" w:eastAsia="en-US"/>
    </w:rPr>
  </w:style>
  <w:style w:type="character" w:styleId="Hyperlink">
    <w:name w:val="Hyperlink"/>
    <w:basedOn w:val="DefaultParagraphFont"/>
    <w:uiPriority w:val="99"/>
    <w:unhideWhenUsed/>
    <w:rsid w:val="00ED7DE1"/>
    <w:rPr>
      <w:color w:val="0563C1" w:themeColor="hyperlink"/>
      <w:u w:val="single"/>
    </w:rPr>
  </w:style>
  <w:style w:type="paragraph" w:styleId="NormalWeb">
    <w:name w:val="Normal (Web)"/>
    <w:basedOn w:val="Normal"/>
    <w:uiPriority w:val="99"/>
    <w:semiHidden/>
    <w:unhideWhenUsed/>
    <w:rsid w:val="0010321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103211"/>
    <w:rPr>
      <w:color w:val="605E5C"/>
      <w:shd w:val="clear" w:color="auto" w:fill="E1DFDD"/>
    </w:rPr>
  </w:style>
  <w:style w:type="paragraph" w:styleId="Revision">
    <w:name w:val="Revision"/>
    <w:hidden/>
    <w:uiPriority w:val="99"/>
    <w:semiHidden/>
    <w:rsid w:val="009F3B36"/>
    <w:pPr>
      <w:spacing w:after="0" w:line="240" w:lineRule="auto"/>
    </w:pPr>
    <w:rPr>
      <w:rFonts w:eastAsiaTheme="minorEastAsia"/>
      <w:lang w:val="en-AU" w:eastAsia="zh-CN"/>
    </w:rPr>
  </w:style>
  <w:style w:type="character" w:customStyle="1" w:styleId="UnresolvedMention2">
    <w:name w:val="Unresolved Mention2"/>
    <w:basedOn w:val="DefaultParagraphFont"/>
    <w:uiPriority w:val="99"/>
    <w:semiHidden/>
    <w:unhideWhenUsed/>
    <w:rsid w:val="00B41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232490">
      <w:bodyDiv w:val="1"/>
      <w:marLeft w:val="0"/>
      <w:marRight w:val="0"/>
      <w:marTop w:val="0"/>
      <w:marBottom w:val="0"/>
      <w:divBdr>
        <w:top w:val="none" w:sz="0" w:space="0" w:color="auto"/>
        <w:left w:val="none" w:sz="0" w:space="0" w:color="auto"/>
        <w:bottom w:val="none" w:sz="0" w:space="0" w:color="auto"/>
        <w:right w:val="none" w:sz="0" w:space="0" w:color="auto"/>
      </w:divBdr>
    </w:div>
    <w:div w:id="1898398776">
      <w:bodyDiv w:val="1"/>
      <w:marLeft w:val="0"/>
      <w:marRight w:val="0"/>
      <w:marTop w:val="0"/>
      <w:marBottom w:val="0"/>
      <w:divBdr>
        <w:top w:val="none" w:sz="0" w:space="0" w:color="auto"/>
        <w:left w:val="none" w:sz="0" w:space="0" w:color="auto"/>
        <w:bottom w:val="none" w:sz="0" w:space="0" w:color="auto"/>
        <w:right w:val="none" w:sz="0" w:space="0" w:color="auto"/>
      </w:divBdr>
    </w:div>
    <w:div w:id="211913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npharmasciencefoundation.net/" TargetMode="Externa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sunpharma.sciencefoundation@sunpharm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946db61-df17-48dd-a46b-ee88e02f7e1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10EB8D24B11C64E85974E63C107731B" ma:contentTypeVersion="12" ma:contentTypeDescription="Create a new document." ma:contentTypeScope="" ma:versionID="89eb631710201f71831c21c5da9a5ea0">
  <xsd:schema xmlns:xsd="http://www.w3.org/2001/XMLSchema" xmlns:xs="http://www.w3.org/2001/XMLSchema" xmlns:p="http://schemas.microsoft.com/office/2006/metadata/properties" xmlns:ns3="64d4b067-344e-4233-afff-652e4b460062" xmlns:ns4="7946db61-df17-48dd-a46b-ee88e02f7e1e" targetNamespace="http://schemas.microsoft.com/office/2006/metadata/properties" ma:root="true" ma:fieldsID="8aff1dca189bd43c86f389635c66992a" ns3:_="" ns4:_="">
    <xsd:import namespace="64d4b067-344e-4233-afff-652e4b460062"/>
    <xsd:import namespace="7946db61-df17-48dd-a46b-ee88e02f7e1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_activity" minOccurs="0"/>
                <xsd:element ref="ns4:MediaServiceObjectDetectorVersion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d4b067-344e-4233-afff-652e4b46006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46db61-df17-48dd-a46b-ee88e02f7e1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9530BC-C278-4712-96AD-43FF5161C67C}">
  <ds:schemaRefs>
    <ds:schemaRef ds:uri="http://schemas.microsoft.com/office/2006/metadata/properties"/>
    <ds:schemaRef ds:uri="http://schemas.microsoft.com/office/infopath/2007/PartnerControls"/>
    <ds:schemaRef ds:uri="7946db61-df17-48dd-a46b-ee88e02f7e1e"/>
  </ds:schemaRefs>
</ds:datastoreItem>
</file>

<file path=customXml/itemProps2.xml><?xml version="1.0" encoding="utf-8"?>
<ds:datastoreItem xmlns:ds="http://schemas.openxmlformats.org/officeDocument/2006/customXml" ds:itemID="{1EB06641-5A72-4DB1-9CA2-2FF3FA591F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d4b067-344e-4233-afff-652e4b460062"/>
    <ds:schemaRef ds:uri="7946db61-df17-48dd-a46b-ee88e02f7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BEACFC-3F63-42B5-85B3-D338F12563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Subrata Sinha</dc:creator>
  <cp:keywords/>
  <dc:description/>
  <cp:lastModifiedBy>Thangachan VA</cp:lastModifiedBy>
  <cp:revision>7</cp:revision>
  <cp:lastPrinted>2023-09-20T05:51:00Z</cp:lastPrinted>
  <dcterms:created xsi:type="dcterms:W3CDTF">2024-10-04T07:09:00Z</dcterms:created>
  <dcterms:modified xsi:type="dcterms:W3CDTF">2024-10-17T11:50:00Z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0x010100B10EB8D24B11C64E85974E63C107731B</vt:lpwstr>
  </property>
</Properties>
</file>