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8CA2" w14:textId="7A3417BD" w:rsidR="001736BA" w:rsidRDefault="00750929"/>
    <w:p w14:paraId="3B7FB7E7" w14:textId="2DBEF7B4" w:rsidR="009D24CD" w:rsidRDefault="009D24CD"/>
    <w:p w14:paraId="1231859E" w14:textId="10DFADFB" w:rsidR="009D24CD" w:rsidRDefault="009D24CD"/>
    <w:p w14:paraId="702236C5" w14:textId="6B9C136F" w:rsidR="009D24CD" w:rsidRDefault="009D24CD"/>
    <w:p w14:paraId="5DA26A81" w14:textId="3ADCC755" w:rsidR="009D24CD" w:rsidRDefault="009D24CD"/>
    <w:p w14:paraId="42D7D402" w14:textId="6CED192E" w:rsidR="009D24CD" w:rsidRDefault="009D24CD"/>
    <w:p w14:paraId="5EEBEC5A" w14:textId="162F7DAE" w:rsidR="009D24CD" w:rsidRDefault="009D24CD" w:rsidP="009D24CD">
      <w:pPr>
        <w:jc w:val="center"/>
      </w:pPr>
      <w:r>
        <w:t>Capstone Project</w:t>
      </w:r>
    </w:p>
    <w:p w14:paraId="36F5451E" w14:textId="623D7D8E" w:rsidR="009D24CD" w:rsidRDefault="009D24CD" w:rsidP="009D24CD">
      <w:pPr>
        <w:jc w:val="center"/>
        <w:rPr>
          <w:b/>
          <w:bCs/>
          <w:sz w:val="36"/>
          <w:szCs w:val="36"/>
        </w:rPr>
      </w:pPr>
      <w:r>
        <w:rPr>
          <w:b/>
          <w:bCs/>
          <w:sz w:val="36"/>
          <w:szCs w:val="36"/>
        </w:rPr>
        <w:t>Analysis of wages in Colorado</w:t>
      </w:r>
    </w:p>
    <w:p w14:paraId="6C068BFF" w14:textId="5235A68E" w:rsidR="009D24CD" w:rsidRDefault="009D24CD" w:rsidP="009D24CD">
      <w:pPr>
        <w:jc w:val="center"/>
        <w:rPr>
          <w:b/>
          <w:bCs/>
          <w:sz w:val="36"/>
          <w:szCs w:val="36"/>
        </w:rPr>
      </w:pPr>
    </w:p>
    <w:p w14:paraId="6F43653B" w14:textId="078F8BDD" w:rsidR="009D24CD" w:rsidRDefault="009D24CD" w:rsidP="009D24CD">
      <w:pPr>
        <w:jc w:val="center"/>
        <w:rPr>
          <w:b/>
          <w:bCs/>
          <w:sz w:val="36"/>
          <w:szCs w:val="36"/>
        </w:rPr>
      </w:pPr>
    </w:p>
    <w:p w14:paraId="28F5417A" w14:textId="63DDB4E4" w:rsidR="009D24CD" w:rsidRDefault="009D24CD" w:rsidP="009D24CD">
      <w:pPr>
        <w:jc w:val="center"/>
        <w:rPr>
          <w:b/>
          <w:bCs/>
          <w:sz w:val="36"/>
          <w:szCs w:val="36"/>
        </w:rPr>
      </w:pPr>
    </w:p>
    <w:p w14:paraId="4B718B49" w14:textId="5DF93E0B" w:rsidR="009D24CD" w:rsidRDefault="009D24CD" w:rsidP="009D24CD">
      <w:pPr>
        <w:jc w:val="center"/>
        <w:rPr>
          <w:b/>
          <w:bCs/>
          <w:sz w:val="36"/>
          <w:szCs w:val="36"/>
        </w:rPr>
      </w:pPr>
    </w:p>
    <w:p w14:paraId="3DCE139F" w14:textId="56448605" w:rsidR="009D24CD" w:rsidRDefault="009D24CD" w:rsidP="009D24CD">
      <w:pPr>
        <w:jc w:val="center"/>
        <w:rPr>
          <w:b/>
          <w:bCs/>
          <w:sz w:val="36"/>
          <w:szCs w:val="36"/>
        </w:rPr>
      </w:pPr>
      <w:r>
        <w:rPr>
          <w:b/>
          <w:bCs/>
          <w:sz w:val="36"/>
          <w:szCs w:val="36"/>
        </w:rPr>
        <w:t>James Flanagin</w:t>
      </w:r>
    </w:p>
    <w:p w14:paraId="1DD648EE" w14:textId="40B8A781" w:rsidR="009D24CD" w:rsidRDefault="009D24CD" w:rsidP="009D24CD">
      <w:pPr>
        <w:jc w:val="center"/>
        <w:rPr>
          <w:b/>
          <w:bCs/>
          <w:sz w:val="36"/>
          <w:szCs w:val="36"/>
        </w:rPr>
      </w:pPr>
    </w:p>
    <w:p w14:paraId="06FEDFED" w14:textId="7AE13553" w:rsidR="009D24CD" w:rsidRDefault="009D24CD" w:rsidP="009D24CD">
      <w:pPr>
        <w:jc w:val="center"/>
        <w:rPr>
          <w:b/>
          <w:bCs/>
          <w:sz w:val="36"/>
          <w:szCs w:val="36"/>
        </w:rPr>
      </w:pPr>
    </w:p>
    <w:p w14:paraId="2CC7B421" w14:textId="65793C7D" w:rsidR="009D24CD" w:rsidRDefault="009D24CD" w:rsidP="009D24CD">
      <w:pPr>
        <w:jc w:val="center"/>
        <w:rPr>
          <w:b/>
          <w:bCs/>
          <w:sz w:val="36"/>
          <w:szCs w:val="36"/>
        </w:rPr>
      </w:pPr>
      <w:r>
        <w:rPr>
          <w:b/>
          <w:bCs/>
          <w:sz w:val="36"/>
          <w:szCs w:val="36"/>
        </w:rPr>
        <w:t>August 2019</w:t>
      </w:r>
    </w:p>
    <w:p w14:paraId="771282D0" w14:textId="1C316BFD" w:rsidR="009D24CD" w:rsidRDefault="009D24CD" w:rsidP="009D24CD">
      <w:pPr>
        <w:jc w:val="center"/>
        <w:rPr>
          <w:b/>
          <w:bCs/>
          <w:sz w:val="36"/>
          <w:szCs w:val="36"/>
        </w:rPr>
      </w:pPr>
    </w:p>
    <w:p w14:paraId="2F08774B" w14:textId="72D53C6E" w:rsidR="009D24CD" w:rsidRDefault="009D24CD" w:rsidP="009D24CD">
      <w:pPr>
        <w:jc w:val="center"/>
        <w:rPr>
          <w:b/>
          <w:bCs/>
          <w:sz w:val="36"/>
          <w:szCs w:val="36"/>
        </w:rPr>
      </w:pPr>
    </w:p>
    <w:p w14:paraId="797C2D09" w14:textId="2BD8B3D2" w:rsidR="009D24CD" w:rsidRDefault="009D24CD" w:rsidP="009D24CD">
      <w:pPr>
        <w:jc w:val="center"/>
        <w:rPr>
          <w:b/>
          <w:bCs/>
          <w:sz w:val="36"/>
          <w:szCs w:val="36"/>
        </w:rPr>
      </w:pPr>
    </w:p>
    <w:p w14:paraId="33775B61" w14:textId="04F954C9" w:rsidR="009D24CD" w:rsidRDefault="009D24CD" w:rsidP="009D24CD">
      <w:pPr>
        <w:jc w:val="center"/>
        <w:rPr>
          <w:b/>
          <w:bCs/>
          <w:sz w:val="36"/>
          <w:szCs w:val="36"/>
        </w:rPr>
      </w:pPr>
    </w:p>
    <w:p w14:paraId="6C364D80" w14:textId="7A482753" w:rsidR="009D24CD" w:rsidRDefault="009D24CD" w:rsidP="009D24CD">
      <w:pPr>
        <w:jc w:val="center"/>
        <w:rPr>
          <w:b/>
          <w:bCs/>
          <w:sz w:val="36"/>
          <w:szCs w:val="36"/>
        </w:rPr>
      </w:pPr>
    </w:p>
    <w:p w14:paraId="6637970D" w14:textId="2F428785" w:rsidR="009D24CD" w:rsidRDefault="009D24CD" w:rsidP="009D24CD">
      <w:pPr>
        <w:rPr>
          <w:b/>
          <w:bCs/>
          <w:sz w:val="36"/>
          <w:szCs w:val="36"/>
        </w:rPr>
      </w:pPr>
    </w:p>
    <w:p w14:paraId="2655CD9D" w14:textId="02079ECA" w:rsidR="009D24CD" w:rsidRPr="009D24CD" w:rsidRDefault="009D24CD" w:rsidP="009D24CD">
      <w:pPr>
        <w:rPr>
          <w:b/>
          <w:bCs/>
          <w:sz w:val="48"/>
          <w:szCs w:val="48"/>
          <w:u w:val="single"/>
        </w:rPr>
      </w:pPr>
      <w:r w:rsidRPr="009D24CD">
        <w:rPr>
          <w:b/>
          <w:bCs/>
          <w:sz w:val="48"/>
          <w:szCs w:val="48"/>
          <w:u w:val="single"/>
        </w:rPr>
        <w:lastRenderedPageBreak/>
        <w:t>Table of Contents</w:t>
      </w:r>
    </w:p>
    <w:p w14:paraId="79634E4C" w14:textId="71BFAC2D" w:rsidR="009D24CD" w:rsidRPr="009D24CD" w:rsidRDefault="009D24CD" w:rsidP="009D24CD">
      <w:pPr>
        <w:rPr>
          <w:b/>
          <w:bCs/>
          <w:sz w:val="36"/>
          <w:szCs w:val="36"/>
        </w:rPr>
      </w:pPr>
    </w:p>
    <w:p w14:paraId="613D20C6" w14:textId="7C9FEA80" w:rsidR="009D24CD" w:rsidRPr="009D24CD" w:rsidRDefault="009D24CD" w:rsidP="009D24CD">
      <w:pPr>
        <w:rPr>
          <w:b/>
          <w:bCs/>
          <w:sz w:val="36"/>
          <w:szCs w:val="36"/>
        </w:rPr>
      </w:pPr>
      <w:r w:rsidRPr="009D24CD">
        <w:rPr>
          <w:b/>
          <w:bCs/>
          <w:sz w:val="36"/>
          <w:szCs w:val="36"/>
        </w:rPr>
        <w:t>Introduction</w:t>
      </w:r>
    </w:p>
    <w:p w14:paraId="1DF42DDC" w14:textId="1793B358" w:rsidR="009D24CD" w:rsidRPr="009D24CD" w:rsidRDefault="009D24CD" w:rsidP="009D24CD">
      <w:pPr>
        <w:rPr>
          <w:b/>
          <w:bCs/>
          <w:sz w:val="36"/>
          <w:szCs w:val="36"/>
        </w:rPr>
      </w:pPr>
      <w:r w:rsidRPr="009D24CD">
        <w:rPr>
          <w:b/>
          <w:bCs/>
          <w:sz w:val="36"/>
          <w:szCs w:val="36"/>
        </w:rPr>
        <w:t>Databases</w:t>
      </w:r>
    </w:p>
    <w:p w14:paraId="1853EE91" w14:textId="5989BD87" w:rsidR="009D24CD" w:rsidRPr="009D24CD" w:rsidRDefault="009D24CD" w:rsidP="009D24CD">
      <w:pPr>
        <w:rPr>
          <w:b/>
          <w:bCs/>
          <w:sz w:val="36"/>
          <w:szCs w:val="36"/>
        </w:rPr>
      </w:pPr>
      <w:r w:rsidRPr="009D24CD">
        <w:rPr>
          <w:b/>
          <w:bCs/>
          <w:sz w:val="36"/>
          <w:szCs w:val="36"/>
        </w:rPr>
        <w:t>Client</w:t>
      </w:r>
    </w:p>
    <w:p w14:paraId="1438C501" w14:textId="3D9F4E01" w:rsidR="009D24CD" w:rsidRPr="009D24CD" w:rsidRDefault="009D24CD" w:rsidP="009D24CD">
      <w:pPr>
        <w:rPr>
          <w:b/>
          <w:bCs/>
          <w:sz w:val="36"/>
          <w:szCs w:val="36"/>
        </w:rPr>
      </w:pPr>
      <w:r w:rsidRPr="009D24CD">
        <w:rPr>
          <w:b/>
          <w:bCs/>
          <w:sz w:val="36"/>
          <w:szCs w:val="36"/>
        </w:rPr>
        <w:t>Data Wrangling</w:t>
      </w:r>
    </w:p>
    <w:p w14:paraId="23805D66" w14:textId="04040300" w:rsidR="009D24CD" w:rsidRDefault="009D24CD" w:rsidP="009D24CD">
      <w:pPr>
        <w:rPr>
          <w:b/>
          <w:bCs/>
          <w:sz w:val="36"/>
          <w:szCs w:val="36"/>
        </w:rPr>
      </w:pPr>
      <w:r w:rsidRPr="009D24CD">
        <w:rPr>
          <w:b/>
          <w:bCs/>
          <w:sz w:val="36"/>
          <w:szCs w:val="36"/>
        </w:rPr>
        <w:t>Dat</w:t>
      </w:r>
      <w:r>
        <w:rPr>
          <w:b/>
          <w:bCs/>
          <w:sz w:val="36"/>
          <w:szCs w:val="36"/>
        </w:rPr>
        <w:t>a Exploration</w:t>
      </w:r>
    </w:p>
    <w:p w14:paraId="28F3CA67" w14:textId="5E01E22A" w:rsidR="009D24CD" w:rsidRPr="009D24CD" w:rsidRDefault="009D24CD" w:rsidP="009D24CD">
      <w:pPr>
        <w:rPr>
          <w:sz w:val="36"/>
          <w:szCs w:val="36"/>
        </w:rPr>
      </w:pPr>
      <w:r>
        <w:rPr>
          <w:sz w:val="36"/>
          <w:szCs w:val="36"/>
        </w:rPr>
        <w:t>Wage and Metropolitan Statistical Area</w:t>
      </w:r>
    </w:p>
    <w:p w14:paraId="0FAA85A6" w14:textId="189D1FEA" w:rsidR="009D24CD" w:rsidRDefault="009D24CD" w:rsidP="009D24CD">
      <w:pPr>
        <w:rPr>
          <w:sz w:val="36"/>
          <w:szCs w:val="36"/>
        </w:rPr>
      </w:pPr>
      <w:r>
        <w:rPr>
          <w:sz w:val="36"/>
          <w:szCs w:val="36"/>
        </w:rPr>
        <w:t>Wage and Experience</w:t>
      </w:r>
    </w:p>
    <w:p w14:paraId="5EDE0CCD" w14:textId="0F571980" w:rsidR="009D24CD" w:rsidRDefault="009D24CD" w:rsidP="009D24CD">
      <w:pPr>
        <w:rPr>
          <w:sz w:val="36"/>
          <w:szCs w:val="36"/>
        </w:rPr>
      </w:pPr>
      <w:r>
        <w:rPr>
          <w:sz w:val="36"/>
          <w:szCs w:val="36"/>
        </w:rPr>
        <w:t>Wage and Employee Count</w:t>
      </w:r>
    </w:p>
    <w:p w14:paraId="33A753BC" w14:textId="210982FD" w:rsidR="009D24CD" w:rsidRDefault="009D24CD" w:rsidP="009D24CD">
      <w:pPr>
        <w:rPr>
          <w:sz w:val="36"/>
          <w:szCs w:val="36"/>
        </w:rPr>
      </w:pPr>
      <w:r>
        <w:rPr>
          <w:sz w:val="36"/>
          <w:szCs w:val="36"/>
        </w:rPr>
        <w:t>Wage and Population</w:t>
      </w:r>
    </w:p>
    <w:p w14:paraId="04F2E8A0" w14:textId="15FE1FAE" w:rsidR="009D24CD" w:rsidRPr="009D24CD" w:rsidRDefault="009D24CD" w:rsidP="009D24CD">
      <w:pPr>
        <w:rPr>
          <w:sz w:val="36"/>
          <w:szCs w:val="36"/>
        </w:rPr>
      </w:pPr>
      <w:r>
        <w:rPr>
          <w:sz w:val="36"/>
          <w:szCs w:val="36"/>
        </w:rPr>
        <w:t>Job keywords and MSA</w:t>
      </w:r>
    </w:p>
    <w:p w14:paraId="7373DDAF" w14:textId="334FA00D" w:rsidR="009D24CD" w:rsidRDefault="009D24CD" w:rsidP="009D24CD">
      <w:pPr>
        <w:rPr>
          <w:b/>
          <w:bCs/>
          <w:sz w:val="36"/>
          <w:szCs w:val="36"/>
        </w:rPr>
      </w:pPr>
      <w:r>
        <w:rPr>
          <w:b/>
          <w:bCs/>
          <w:sz w:val="36"/>
          <w:szCs w:val="36"/>
        </w:rPr>
        <w:t>Data Modeling (supervised Learning)</w:t>
      </w:r>
    </w:p>
    <w:p w14:paraId="10BBDB2E" w14:textId="73A26B87" w:rsidR="009D24CD" w:rsidRPr="009D24CD" w:rsidRDefault="009D24CD" w:rsidP="009D24CD">
      <w:pPr>
        <w:rPr>
          <w:sz w:val="36"/>
          <w:szCs w:val="36"/>
        </w:rPr>
      </w:pPr>
      <w:r>
        <w:rPr>
          <w:sz w:val="36"/>
          <w:szCs w:val="36"/>
        </w:rPr>
        <w:t>Wages and Population, Experience, Employee</w:t>
      </w:r>
    </w:p>
    <w:p w14:paraId="7BC844E3" w14:textId="39042244" w:rsidR="009D24CD" w:rsidRDefault="009D24CD" w:rsidP="009D24CD">
      <w:pPr>
        <w:rPr>
          <w:b/>
          <w:bCs/>
          <w:sz w:val="36"/>
          <w:szCs w:val="36"/>
        </w:rPr>
      </w:pPr>
      <w:r>
        <w:rPr>
          <w:b/>
          <w:bCs/>
          <w:sz w:val="36"/>
          <w:szCs w:val="36"/>
        </w:rPr>
        <w:t>Data Modeling (Unsupervised Learning)</w:t>
      </w:r>
    </w:p>
    <w:p w14:paraId="6EA35242" w14:textId="1D2CBD0B" w:rsidR="009D24CD" w:rsidRDefault="009D24CD" w:rsidP="009D24CD">
      <w:pPr>
        <w:rPr>
          <w:sz w:val="36"/>
          <w:szCs w:val="36"/>
        </w:rPr>
      </w:pPr>
      <w:r>
        <w:rPr>
          <w:sz w:val="36"/>
          <w:szCs w:val="36"/>
        </w:rPr>
        <w:t>Logistic Regression</w:t>
      </w:r>
    </w:p>
    <w:p w14:paraId="585D1E32" w14:textId="30CFFF9D" w:rsidR="009D24CD" w:rsidRDefault="009D24CD" w:rsidP="009D24CD">
      <w:pPr>
        <w:rPr>
          <w:sz w:val="36"/>
          <w:szCs w:val="36"/>
        </w:rPr>
      </w:pPr>
      <w:r>
        <w:rPr>
          <w:sz w:val="36"/>
          <w:szCs w:val="36"/>
        </w:rPr>
        <w:t>Job Segmentation</w:t>
      </w:r>
    </w:p>
    <w:p w14:paraId="368E0560" w14:textId="6E85C290" w:rsidR="009D24CD" w:rsidRDefault="009D24CD" w:rsidP="009D24CD">
      <w:pPr>
        <w:rPr>
          <w:sz w:val="36"/>
          <w:szCs w:val="36"/>
        </w:rPr>
      </w:pPr>
      <w:r>
        <w:rPr>
          <w:sz w:val="36"/>
          <w:szCs w:val="36"/>
        </w:rPr>
        <w:t>Principal Component Analysis</w:t>
      </w:r>
    </w:p>
    <w:p w14:paraId="1C860813" w14:textId="1A6373BE" w:rsidR="009D24CD" w:rsidRDefault="009D24CD" w:rsidP="009D24CD">
      <w:pPr>
        <w:rPr>
          <w:sz w:val="36"/>
          <w:szCs w:val="36"/>
        </w:rPr>
      </w:pPr>
      <w:r>
        <w:rPr>
          <w:sz w:val="36"/>
          <w:szCs w:val="36"/>
        </w:rPr>
        <w:t>Word Frequency</w:t>
      </w:r>
    </w:p>
    <w:p w14:paraId="68E56A91" w14:textId="78262251" w:rsidR="009D24CD" w:rsidRDefault="009D24CD" w:rsidP="009D24CD">
      <w:pPr>
        <w:rPr>
          <w:b/>
          <w:bCs/>
          <w:sz w:val="36"/>
          <w:szCs w:val="36"/>
        </w:rPr>
      </w:pPr>
      <w:r>
        <w:rPr>
          <w:b/>
          <w:bCs/>
          <w:sz w:val="36"/>
          <w:szCs w:val="36"/>
        </w:rPr>
        <w:t>Assumptions and Limitations</w:t>
      </w:r>
    </w:p>
    <w:p w14:paraId="69FF6619" w14:textId="686CA067" w:rsidR="009D24CD" w:rsidRDefault="009D24CD" w:rsidP="009D24CD">
      <w:pPr>
        <w:rPr>
          <w:b/>
          <w:bCs/>
          <w:sz w:val="36"/>
          <w:szCs w:val="36"/>
        </w:rPr>
      </w:pPr>
      <w:r>
        <w:rPr>
          <w:b/>
          <w:bCs/>
          <w:sz w:val="36"/>
          <w:szCs w:val="36"/>
        </w:rPr>
        <w:lastRenderedPageBreak/>
        <w:t>Recommendations and Future Work</w:t>
      </w:r>
    </w:p>
    <w:p w14:paraId="2A526B22" w14:textId="094E3E47" w:rsidR="009D24CD" w:rsidRDefault="009D24CD" w:rsidP="009D24CD">
      <w:pPr>
        <w:rPr>
          <w:b/>
          <w:bCs/>
          <w:sz w:val="36"/>
          <w:szCs w:val="36"/>
        </w:rPr>
      </w:pPr>
      <w:r>
        <w:rPr>
          <w:b/>
          <w:bCs/>
          <w:sz w:val="36"/>
          <w:szCs w:val="36"/>
        </w:rPr>
        <w:t>Conclusions</w:t>
      </w:r>
    </w:p>
    <w:p w14:paraId="19B7D52E" w14:textId="3C79FFB5" w:rsidR="009D24CD" w:rsidRDefault="009D24CD" w:rsidP="009D24CD">
      <w:pPr>
        <w:rPr>
          <w:b/>
          <w:bCs/>
          <w:sz w:val="36"/>
          <w:szCs w:val="36"/>
        </w:rPr>
      </w:pPr>
    </w:p>
    <w:p w14:paraId="2F538CDC" w14:textId="77777777" w:rsidR="009D24CD" w:rsidRDefault="009D24CD" w:rsidP="009D24CD">
      <w:pPr>
        <w:rPr>
          <w:b/>
          <w:bCs/>
          <w:sz w:val="36"/>
          <w:szCs w:val="36"/>
        </w:rPr>
      </w:pPr>
    </w:p>
    <w:p w14:paraId="12F9AA01" w14:textId="511213E0" w:rsidR="009D24CD" w:rsidRDefault="009D24CD" w:rsidP="009D24CD">
      <w:pPr>
        <w:rPr>
          <w:b/>
          <w:bCs/>
          <w:sz w:val="36"/>
          <w:szCs w:val="36"/>
        </w:rPr>
      </w:pPr>
    </w:p>
    <w:p w14:paraId="3D916506" w14:textId="0DDD5932" w:rsidR="009D24CD" w:rsidRDefault="009D24CD" w:rsidP="009D24CD">
      <w:pPr>
        <w:rPr>
          <w:b/>
          <w:bCs/>
          <w:sz w:val="36"/>
          <w:szCs w:val="36"/>
        </w:rPr>
      </w:pPr>
    </w:p>
    <w:p w14:paraId="7FB3879C" w14:textId="25667192" w:rsidR="009D24CD" w:rsidRDefault="009D24CD" w:rsidP="009D24CD">
      <w:pPr>
        <w:rPr>
          <w:b/>
          <w:bCs/>
          <w:sz w:val="36"/>
          <w:szCs w:val="36"/>
        </w:rPr>
      </w:pPr>
    </w:p>
    <w:p w14:paraId="661FB84A" w14:textId="69EDEF4F" w:rsidR="009D24CD" w:rsidRDefault="009D24CD" w:rsidP="009D24CD">
      <w:pPr>
        <w:rPr>
          <w:b/>
          <w:bCs/>
          <w:sz w:val="36"/>
          <w:szCs w:val="36"/>
        </w:rPr>
      </w:pPr>
    </w:p>
    <w:p w14:paraId="68029046" w14:textId="4565C0D2" w:rsidR="009D24CD" w:rsidRDefault="009D24CD" w:rsidP="009D24CD">
      <w:pPr>
        <w:rPr>
          <w:b/>
          <w:bCs/>
          <w:sz w:val="36"/>
          <w:szCs w:val="36"/>
        </w:rPr>
      </w:pPr>
    </w:p>
    <w:p w14:paraId="6BA307A3" w14:textId="6868DFC3" w:rsidR="009D24CD" w:rsidRDefault="009D24CD" w:rsidP="009D24CD">
      <w:pPr>
        <w:rPr>
          <w:b/>
          <w:bCs/>
          <w:sz w:val="36"/>
          <w:szCs w:val="36"/>
        </w:rPr>
      </w:pPr>
    </w:p>
    <w:p w14:paraId="1A5D3D3E" w14:textId="0603419A" w:rsidR="009D24CD" w:rsidRDefault="009D24CD" w:rsidP="009D24CD">
      <w:pPr>
        <w:rPr>
          <w:b/>
          <w:bCs/>
          <w:sz w:val="36"/>
          <w:szCs w:val="36"/>
        </w:rPr>
      </w:pPr>
    </w:p>
    <w:p w14:paraId="45F86EC3" w14:textId="66BE030F" w:rsidR="009D24CD" w:rsidRDefault="009D24CD" w:rsidP="009D24CD">
      <w:pPr>
        <w:rPr>
          <w:b/>
          <w:bCs/>
          <w:sz w:val="36"/>
          <w:szCs w:val="36"/>
        </w:rPr>
      </w:pPr>
    </w:p>
    <w:p w14:paraId="22883696" w14:textId="5EA2CDB1" w:rsidR="009D24CD" w:rsidRDefault="009D24CD" w:rsidP="009D24CD">
      <w:pPr>
        <w:rPr>
          <w:b/>
          <w:bCs/>
          <w:sz w:val="36"/>
          <w:szCs w:val="36"/>
        </w:rPr>
      </w:pPr>
    </w:p>
    <w:p w14:paraId="26B9D7CB" w14:textId="42984E14" w:rsidR="009D24CD" w:rsidRDefault="009D24CD" w:rsidP="009D24CD">
      <w:pPr>
        <w:rPr>
          <w:b/>
          <w:bCs/>
          <w:sz w:val="36"/>
          <w:szCs w:val="36"/>
        </w:rPr>
      </w:pPr>
    </w:p>
    <w:p w14:paraId="67F82C1B" w14:textId="36C0F5A8" w:rsidR="009D24CD" w:rsidRDefault="009D24CD" w:rsidP="009D24CD">
      <w:pPr>
        <w:rPr>
          <w:b/>
          <w:bCs/>
          <w:sz w:val="36"/>
          <w:szCs w:val="36"/>
        </w:rPr>
      </w:pPr>
    </w:p>
    <w:p w14:paraId="239CEC73" w14:textId="5627B704" w:rsidR="009D24CD" w:rsidRDefault="009D24CD" w:rsidP="009D24CD">
      <w:pPr>
        <w:rPr>
          <w:b/>
          <w:bCs/>
          <w:sz w:val="36"/>
          <w:szCs w:val="36"/>
        </w:rPr>
      </w:pPr>
    </w:p>
    <w:p w14:paraId="4CA4F9FB" w14:textId="7016F0BE" w:rsidR="009D24CD" w:rsidRDefault="009D24CD" w:rsidP="009D24CD">
      <w:pPr>
        <w:rPr>
          <w:b/>
          <w:bCs/>
          <w:sz w:val="36"/>
          <w:szCs w:val="36"/>
        </w:rPr>
      </w:pPr>
    </w:p>
    <w:p w14:paraId="3B1E8BB4" w14:textId="1DE25AC6" w:rsidR="009D24CD" w:rsidRDefault="009D24CD" w:rsidP="009D24CD">
      <w:pPr>
        <w:rPr>
          <w:b/>
          <w:bCs/>
          <w:sz w:val="36"/>
          <w:szCs w:val="36"/>
        </w:rPr>
      </w:pPr>
    </w:p>
    <w:p w14:paraId="0FC1245E" w14:textId="7F9CD3BB" w:rsidR="009D24CD" w:rsidRDefault="009D24CD" w:rsidP="009D24CD">
      <w:pPr>
        <w:rPr>
          <w:b/>
          <w:bCs/>
          <w:sz w:val="36"/>
          <w:szCs w:val="36"/>
        </w:rPr>
      </w:pPr>
    </w:p>
    <w:p w14:paraId="3E73A5DE" w14:textId="75AF1614" w:rsidR="009D24CD" w:rsidRDefault="009D24CD" w:rsidP="009D24CD">
      <w:pPr>
        <w:rPr>
          <w:b/>
          <w:bCs/>
          <w:sz w:val="36"/>
          <w:szCs w:val="36"/>
        </w:rPr>
      </w:pPr>
    </w:p>
    <w:p w14:paraId="28FA82A1" w14:textId="61C7F097" w:rsidR="009D24CD" w:rsidRDefault="009D24CD" w:rsidP="009D24CD">
      <w:pPr>
        <w:rPr>
          <w:b/>
          <w:bCs/>
          <w:sz w:val="36"/>
          <w:szCs w:val="36"/>
          <w:u w:val="single"/>
        </w:rPr>
      </w:pPr>
      <w:r w:rsidRPr="009D24CD">
        <w:rPr>
          <w:b/>
          <w:bCs/>
          <w:sz w:val="36"/>
          <w:szCs w:val="36"/>
          <w:u w:val="single"/>
        </w:rPr>
        <w:lastRenderedPageBreak/>
        <w:t>Introduction</w:t>
      </w:r>
    </w:p>
    <w:p w14:paraId="4E65BB8E" w14:textId="2FD9033D" w:rsidR="009D24CD" w:rsidRDefault="009D24CD" w:rsidP="009D24CD">
      <w:pPr>
        <w:rPr>
          <w:b/>
          <w:bCs/>
          <w:sz w:val="36"/>
          <w:szCs w:val="36"/>
          <w:u w:val="single"/>
        </w:rPr>
      </w:pPr>
    </w:p>
    <w:p w14:paraId="79D92AB6" w14:textId="77777777" w:rsidR="00125032" w:rsidRDefault="009D24CD" w:rsidP="009D24CD">
      <w:pPr>
        <w:rPr>
          <w:sz w:val="36"/>
          <w:szCs w:val="36"/>
        </w:rPr>
      </w:pPr>
      <w:r>
        <w:rPr>
          <w:sz w:val="36"/>
          <w:szCs w:val="36"/>
        </w:rPr>
        <w:t>Color</w:t>
      </w:r>
      <w:r w:rsidR="00E85508">
        <w:rPr>
          <w:sz w:val="36"/>
          <w:szCs w:val="36"/>
        </w:rPr>
        <w:t xml:space="preserve">ado is one of the most desired places to live in the US. According to </w:t>
      </w:r>
      <w:r w:rsidR="00125032">
        <w:rPr>
          <w:sz w:val="36"/>
          <w:szCs w:val="36"/>
        </w:rPr>
        <w:t xml:space="preserve">the US Census </w:t>
      </w:r>
      <w:proofErr w:type="spellStart"/>
      <w:r w:rsidR="00125032">
        <w:rPr>
          <w:sz w:val="36"/>
          <w:szCs w:val="36"/>
        </w:rPr>
        <w:t>Beureu</w:t>
      </w:r>
      <w:proofErr w:type="spellEnd"/>
      <w:r w:rsidR="00125032">
        <w:rPr>
          <w:sz w:val="36"/>
          <w:szCs w:val="36"/>
        </w:rPr>
        <w:t xml:space="preserve"> Colorado had the 5</w:t>
      </w:r>
      <w:r w:rsidR="00125032" w:rsidRPr="00125032">
        <w:rPr>
          <w:sz w:val="36"/>
          <w:szCs w:val="36"/>
          <w:vertAlign w:val="superscript"/>
        </w:rPr>
        <w:t>th</w:t>
      </w:r>
      <w:r w:rsidR="00125032">
        <w:rPr>
          <w:sz w:val="36"/>
          <w:szCs w:val="36"/>
        </w:rPr>
        <w:t xml:space="preserve"> highest total net migration in the US despite being the 22</w:t>
      </w:r>
      <w:r w:rsidR="00125032" w:rsidRPr="00125032">
        <w:rPr>
          <w:sz w:val="36"/>
          <w:szCs w:val="36"/>
          <w:vertAlign w:val="superscript"/>
        </w:rPr>
        <w:t>nd</w:t>
      </w:r>
      <w:r w:rsidR="00125032">
        <w:rPr>
          <w:sz w:val="36"/>
          <w:szCs w:val="36"/>
        </w:rPr>
        <w:t xml:space="preserve"> most populated state in the US. </w:t>
      </w:r>
      <w:r w:rsidR="00E85508">
        <w:rPr>
          <w:sz w:val="36"/>
          <w:szCs w:val="36"/>
        </w:rPr>
        <w:t xml:space="preserve">The nature and booming tech/ Cannabis industry have driven thousands of people to the state. The time frame we are going to explore is the growth from 2009-2015 which saw a positive migration of </w:t>
      </w:r>
      <w:r w:rsidR="00E85508" w:rsidRPr="00E85508">
        <w:rPr>
          <w:sz w:val="36"/>
          <w:szCs w:val="36"/>
        </w:rPr>
        <w:t>484,37</w:t>
      </w:r>
      <w:r w:rsidR="00E85508">
        <w:rPr>
          <w:sz w:val="36"/>
          <w:szCs w:val="36"/>
        </w:rPr>
        <w:t xml:space="preserve">9 new </w:t>
      </w:r>
      <w:proofErr w:type="spellStart"/>
      <w:r w:rsidR="00E85508">
        <w:rPr>
          <w:sz w:val="36"/>
          <w:szCs w:val="36"/>
        </w:rPr>
        <w:t>Colordan’s</w:t>
      </w:r>
      <w:proofErr w:type="spellEnd"/>
      <w:r w:rsidR="00E85508">
        <w:rPr>
          <w:sz w:val="36"/>
          <w:szCs w:val="36"/>
        </w:rPr>
        <w:t xml:space="preserve"> a 10% increase from 4,972,195 to 5,456,574 residents in 2015. The goal of this study is to see </w:t>
      </w:r>
      <w:r w:rsidR="00125032">
        <w:rPr>
          <w:sz w:val="36"/>
          <w:szCs w:val="36"/>
        </w:rPr>
        <w:t>what the effect on wages looks like during an increase in population.’</w:t>
      </w:r>
    </w:p>
    <w:p w14:paraId="45276BA0" w14:textId="77777777" w:rsidR="00125032" w:rsidRDefault="00125032" w:rsidP="009D24CD">
      <w:pPr>
        <w:rPr>
          <w:sz w:val="36"/>
          <w:szCs w:val="36"/>
        </w:rPr>
      </w:pPr>
    </w:p>
    <w:p w14:paraId="335E0E08" w14:textId="04781854" w:rsidR="009D24CD" w:rsidRDefault="00125032" w:rsidP="009D24CD">
      <w:pPr>
        <w:rPr>
          <w:sz w:val="36"/>
          <w:szCs w:val="36"/>
          <w:u w:val="single"/>
        </w:rPr>
      </w:pPr>
      <w:r w:rsidRPr="00125032">
        <w:rPr>
          <w:b/>
          <w:bCs/>
          <w:sz w:val="36"/>
          <w:szCs w:val="36"/>
          <w:u w:val="single"/>
        </w:rPr>
        <w:t>Databases</w:t>
      </w:r>
      <w:r w:rsidR="00E85508" w:rsidRPr="00125032">
        <w:rPr>
          <w:sz w:val="36"/>
          <w:szCs w:val="36"/>
          <w:u w:val="single"/>
        </w:rPr>
        <w:t xml:space="preserve"> </w:t>
      </w:r>
    </w:p>
    <w:p w14:paraId="705171DB" w14:textId="35FEB2A3" w:rsidR="00125032" w:rsidRDefault="00750929" w:rsidP="002620D1">
      <w:pPr>
        <w:pStyle w:val="NormalWeb"/>
        <w:spacing w:before="0" w:beforeAutospacing="0" w:after="320" w:afterAutospacing="0"/>
      </w:pPr>
      <w:hyperlink r:id="rId8" w:history="1">
        <w:r w:rsidR="00125032">
          <w:rPr>
            <w:rStyle w:val="Hyperlink"/>
            <w:rFonts w:ascii="Arial" w:hAnsi="Arial" w:cs="Arial"/>
            <w:color w:val="1155CC"/>
          </w:rPr>
          <w:t>https://data.colorado.gov/Labor-Employment/Employment-Wages-in-Colorado/busm-qa5b</w:t>
        </w:r>
      </w:hyperlink>
    </w:p>
    <w:p w14:paraId="7688623B" w14:textId="12DC80E6" w:rsidR="00125032" w:rsidRDefault="004526BE" w:rsidP="004526BE">
      <w:pPr>
        <w:pStyle w:val="NormalWeb"/>
        <w:spacing w:before="0" w:beforeAutospacing="0" w:after="320" w:afterAutospacing="0"/>
      </w:pPr>
      <w:r w:rsidRPr="004526BE">
        <w:rPr>
          <w:sz w:val="36"/>
          <w:szCs w:val="36"/>
        </w:rPr>
        <w:t>Employment wages by</w:t>
      </w:r>
      <w:r>
        <w:rPr>
          <w:sz w:val="36"/>
          <w:szCs w:val="36"/>
        </w:rPr>
        <w:t xml:space="preserve"> occupation</w:t>
      </w:r>
      <w:r w:rsidRPr="004526BE">
        <w:rPr>
          <w:sz w:val="36"/>
          <w:szCs w:val="36"/>
        </w:rPr>
        <w:t xml:space="preserve">, year, and area, from Colorado Department of Labor and Employment (CDLE), </w:t>
      </w:r>
      <w:r>
        <w:rPr>
          <w:sz w:val="36"/>
          <w:szCs w:val="36"/>
        </w:rPr>
        <w:t>2009-2015</w:t>
      </w:r>
    </w:p>
    <w:p w14:paraId="74595A0B" w14:textId="3049AF4D" w:rsidR="002620D1" w:rsidRDefault="00750929" w:rsidP="002620D1">
      <w:pPr>
        <w:pStyle w:val="NormalWeb"/>
        <w:spacing w:before="0" w:beforeAutospacing="0" w:after="320" w:afterAutospacing="0"/>
        <w:rPr>
          <w:rFonts w:ascii="Arial" w:hAnsi="Arial" w:cs="Arial"/>
        </w:rPr>
      </w:pPr>
      <w:hyperlink r:id="rId9" w:history="1">
        <w:r w:rsidR="002620D1" w:rsidRPr="00943997">
          <w:rPr>
            <w:rStyle w:val="Hyperlink"/>
            <w:rFonts w:ascii="Arial" w:hAnsi="Arial" w:cs="Arial"/>
          </w:rPr>
          <w:t>https://data.colorado.gov/Labor-Employment/Population-Estimates-by-Year-for-Counties-in-Color/bu8h-8sux</w:t>
        </w:r>
      </w:hyperlink>
    </w:p>
    <w:p w14:paraId="0E4A054B" w14:textId="37ACB2D1" w:rsidR="00125032" w:rsidRDefault="00181160" w:rsidP="003A3789">
      <w:pPr>
        <w:pStyle w:val="NormalWeb"/>
        <w:spacing w:before="0" w:beforeAutospacing="0" w:after="320" w:afterAutospacing="0"/>
        <w:rPr>
          <w:sz w:val="36"/>
          <w:szCs w:val="36"/>
        </w:rPr>
      </w:pPr>
      <w:r w:rsidRPr="00181160">
        <w:rPr>
          <w:sz w:val="36"/>
          <w:szCs w:val="36"/>
        </w:rPr>
        <w:t>Annual population estimates for each year by county for the state of Colorado, from US Census Bureau, from 1900 to 2015 provided by the Colorado Department of Labor and Employment (CDLE).</w:t>
      </w:r>
    </w:p>
    <w:p w14:paraId="4492B3CB" w14:textId="79FE2E1D" w:rsidR="00C33D5E" w:rsidRDefault="00AB5619" w:rsidP="003A3789">
      <w:pPr>
        <w:pStyle w:val="NormalWeb"/>
        <w:spacing w:before="0" w:beforeAutospacing="0" w:after="320" w:afterAutospacing="0"/>
        <w:rPr>
          <w:sz w:val="36"/>
          <w:szCs w:val="36"/>
        </w:rPr>
      </w:pPr>
      <w:r>
        <w:rPr>
          <w:sz w:val="36"/>
          <w:szCs w:val="36"/>
        </w:rPr>
        <w:lastRenderedPageBreak/>
        <w:t>The main Metropolitan Statistical Area</w:t>
      </w:r>
      <w:r w:rsidR="008F6FFD">
        <w:rPr>
          <w:sz w:val="36"/>
          <w:szCs w:val="36"/>
        </w:rPr>
        <w:t xml:space="preserve"> </w:t>
      </w:r>
      <w:r w:rsidR="00BB55EA">
        <w:rPr>
          <w:sz w:val="36"/>
          <w:szCs w:val="36"/>
        </w:rPr>
        <w:t>(MSA)</w:t>
      </w:r>
      <w:r>
        <w:rPr>
          <w:sz w:val="36"/>
          <w:szCs w:val="36"/>
        </w:rPr>
        <w:t xml:space="preserve"> which are defined by the CDLE </w:t>
      </w:r>
      <w:r w:rsidR="00B83D17">
        <w:rPr>
          <w:sz w:val="36"/>
          <w:szCs w:val="36"/>
        </w:rPr>
        <w:t xml:space="preserve">and </w:t>
      </w:r>
      <w:r w:rsidR="00BB55EA">
        <w:rPr>
          <w:sz w:val="36"/>
          <w:szCs w:val="36"/>
        </w:rPr>
        <w:t>featured</w:t>
      </w:r>
      <w:r w:rsidR="00B83D17">
        <w:rPr>
          <w:sz w:val="36"/>
          <w:szCs w:val="36"/>
        </w:rPr>
        <w:t xml:space="preserve"> in the </w:t>
      </w:r>
      <w:r w:rsidR="00BB55EA">
        <w:rPr>
          <w:sz w:val="36"/>
          <w:szCs w:val="36"/>
        </w:rPr>
        <w:t xml:space="preserve">provided </w:t>
      </w:r>
      <w:r w:rsidR="00B83D17">
        <w:rPr>
          <w:sz w:val="36"/>
          <w:szCs w:val="36"/>
        </w:rPr>
        <w:t>dataset</w:t>
      </w:r>
      <w:r w:rsidR="00BB55EA">
        <w:rPr>
          <w:sz w:val="36"/>
          <w:szCs w:val="36"/>
        </w:rPr>
        <w:t xml:space="preserve">: </w:t>
      </w:r>
    </w:p>
    <w:p w14:paraId="0FF9A2D1" w14:textId="2155E3A8" w:rsidR="00C33D5E" w:rsidRPr="00C33D5E" w:rsidRDefault="00B83D17" w:rsidP="00987B1B">
      <w:pPr>
        <w:pStyle w:val="NormalWeb"/>
        <w:numPr>
          <w:ilvl w:val="0"/>
          <w:numId w:val="3"/>
        </w:numPr>
        <w:spacing w:before="0" w:beforeAutospacing="0" w:after="0" w:afterAutospacing="0"/>
      </w:pPr>
      <w:r w:rsidRPr="00C33D5E">
        <w:t>Pueblo MSA</w:t>
      </w:r>
      <w:r w:rsidR="00C33D5E">
        <w:t xml:space="preserve"> (</w:t>
      </w:r>
      <w:r w:rsidR="00987B1B">
        <w:t>Pink)</w:t>
      </w:r>
    </w:p>
    <w:p w14:paraId="340A076F" w14:textId="003EDF4F" w:rsidR="00C33D5E" w:rsidRPr="00C33D5E" w:rsidRDefault="00B83D17" w:rsidP="00987B1B">
      <w:pPr>
        <w:pStyle w:val="NormalWeb"/>
        <w:numPr>
          <w:ilvl w:val="0"/>
          <w:numId w:val="3"/>
        </w:numPr>
        <w:spacing w:before="0" w:beforeAutospacing="0" w:after="0" w:afterAutospacing="0"/>
      </w:pPr>
      <w:r w:rsidRPr="00C33D5E">
        <w:t>Greeley MSA</w:t>
      </w:r>
      <w:r w:rsidR="00C33D5E">
        <w:t xml:space="preserve"> (Brown)</w:t>
      </w:r>
    </w:p>
    <w:p w14:paraId="0581170E" w14:textId="7EC4B543" w:rsidR="00C33D5E" w:rsidRPr="00C33D5E" w:rsidRDefault="00987B1B" w:rsidP="00987B1B">
      <w:pPr>
        <w:pStyle w:val="NormalWeb"/>
        <w:spacing w:before="0" w:beforeAutospacing="0" w:after="0" w:afterAutospacing="0"/>
        <w:ind w:firstLine="360"/>
      </w:pPr>
      <w:r>
        <w:t>3.</w:t>
      </w:r>
      <w:r>
        <w:tab/>
      </w:r>
      <w:r w:rsidR="00B83D17" w:rsidRPr="00C33D5E">
        <w:t>Grand Junction MS</w:t>
      </w:r>
      <w:r w:rsidR="00BB55EA" w:rsidRPr="00C33D5E">
        <w:t>A</w:t>
      </w:r>
      <w:r w:rsidR="00F83120">
        <w:t xml:space="preserve"> (Purple)</w:t>
      </w:r>
    </w:p>
    <w:p w14:paraId="74DB3068" w14:textId="0262D7FB" w:rsidR="00C33D5E" w:rsidRPr="00C33D5E" w:rsidRDefault="00987B1B" w:rsidP="00987B1B">
      <w:pPr>
        <w:pStyle w:val="NormalWeb"/>
        <w:spacing w:before="0" w:beforeAutospacing="0" w:after="0" w:afterAutospacing="0"/>
        <w:ind w:firstLine="360"/>
      </w:pPr>
      <w:r>
        <w:t>4</w:t>
      </w:r>
      <w:r>
        <w:tab/>
      </w:r>
      <w:r w:rsidR="00B83D17" w:rsidRPr="00C33D5E">
        <w:t>Fort Collins-Loveland MSA</w:t>
      </w:r>
      <w:r w:rsidR="00F83120">
        <w:t xml:space="preserve"> (Red)</w:t>
      </w:r>
    </w:p>
    <w:p w14:paraId="590EC578" w14:textId="3C23D63E" w:rsidR="00645383" w:rsidRDefault="00987B1B" w:rsidP="00987B1B">
      <w:pPr>
        <w:pStyle w:val="NormalWeb"/>
        <w:spacing w:before="0" w:beforeAutospacing="0" w:after="0" w:afterAutospacing="0"/>
        <w:ind w:firstLine="360"/>
      </w:pPr>
      <w:r>
        <w:t>5.</w:t>
      </w:r>
      <w:r>
        <w:tab/>
      </w:r>
      <w:r w:rsidR="00B83D17" w:rsidRPr="00C33D5E">
        <w:t>Denver - Aurora MSA</w:t>
      </w:r>
      <w:r w:rsidR="00F83120">
        <w:t xml:space="preserve"> (Green)</w:t>
      </w:r>
    </w:p>
    <w:p w14:paraId="3EE601C8" w14:textId="05FF9F43" w:rsidR="00C33D5E" w:rsidRPr="00C33D5E" w:rsidRDefault="00645383" w:rsidP="00987B1B">
      <w:pPr>
        <w:pStyle w:val="NormalWeb"/>
        <w:spacing w:before="0" w:beforeAutospacing="0" w:after="0" w:afterAutospacing="0"/>
        <w:ind w:firstLine="360"/>
      </w:pPr>
      <w:r>
        <w:t>6.</w:t>
      </w:r>
      <w:r>
        <w:tab/>
      </w:r>
      <w:r w:rsidR="00B83D17" w:rsidRPr="00C33D5E">
        <w:t xml:space="preserve"> Colorado Springs </w:t>
      </w:r>
      <w:r w:rsidR="00E53C0D" w:rsidRPr="00C33D5E">
        <w:t>MSA</w:t>
      </w:r>
      <w:r w:rsidR="00F83120">
        <w:t xml:space="preserve"> (Orange)</w:t>
      </w:r>
    </w:p>
    <w:p w14:paraId="5D885DB6" w14:textId="10587ADE" w:rsidR="00377304" w:rsidRPr="00C33D5E" w:rsidRDefault="00645383" w:rsidP="00987B1B">
      <w:pPr>
        <w:pStyle w:val="NormalWeb"/>
        <w:spacing w:before="0" w:beforeAutospacing="0" w:after="0" w:afterAutospacing="0"/>
        <w:ind w:firstLine="360"/>
      </w:pPr>
      <w:r>
        <w:t>7</w:t>
      </w:r>
      <w:r w:rsidR="00987B1B">
        <w:t>.</w:t>
      </w:r>
      <w:r w:rsidR="00987B1B">
        <w:tab/>
      </w:r>
      <w:r w:rsidR="00E53C0D" w:rsidRPr="00C33D5E">
        <w:t>B</w:t>
      </w:r>
      <w:r w:rsidR="00B83D17" w:rsidRPr="00C33D5E">
        <w:t>oulder-Longmont MSA</w:t>
      </w:r>
      <w:r w:rsidR="00F83120">
        <w:t xml:space="preserve"> (Blue)</w:t>
      </w:r>
    </w:p>
    <w:p w14:paraId="0EFCA101" w14:textId="4637EDD3" w:rsidR="009658CB" w:rsidRDefault="00F83120" w:rsidP="003A3789">
      <w:pPr>
        <w:pStyle w:val="NormalWeb"/>
        <w:spacing w:before="0" w:beforeAutospacing="0" w:after="320" w:afterAutospacing="0"/>
        <w:rPr>
          <w:sz w:val="36"/>
          <w:szCs w:val="36"/>
        </w:rPr>
      </w:pPr>
      <w:r>
        <w:rPr>
          <w:noProof/>
          <w:sz w:val="36"/>
          <w:szCs w:val="36"/>
        </w:rPr>
        <w:drawing>
          <wp:inline distT="0" distB="0" distL="0" distR="0" wp14:anchorId="5EE08C8E" wp14:editId="2E5428A1">
            <wp:extent cx="51530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6AAB96F5" w14:textId="60614E20" w:rsidR="002805EF" w:rsidRDefault="002805EF" w:rsidP="003A3789">
      <w:pPr>
        <w:pStyle w:val="NormalWeb"/>
        <w:spacing w:before="0" w:beforeAutospacing="0" w:after="320" w:afterAutospacing="0"/>
        <w:rPr>
          <w:sz w:val="36"/>
          <w:szCs w:val="36"/>
        </w:rPr>
      </w:pPr>
      <w:r>
        <w:rPr>
          <w:sz w:val="36"/>
          <w:szCs w:val="36"/>
        </w:rPr>
        <w:t>Fig1.</w:t>
      </w:r>
    </w:p>
    <w:p w14:paraId="65B342AE" w14:textId="7AB63DD0" w:rsidR="00BC221D" w:rsidRDefault="00BC221D" w:rsidP="003A3789">
      <w:pPr>
        <w:pStyle w:val="NormalWeb"/>
        <w:spacing w:before="0" w:beforeAutospacing="0" w:after="320" w:afterAutospacing="0"/>
        <w:rPr>
          <w:sz w:val="36"/>
          <w:szCs w:val="36"/>
        </w:rPr>
      </w:pPr>
    </w:p>
    <w:p w14:paraId="6C97767E" w14:textId="09A9B929" w:rsidR="00377304" w:rsidRDefault="00377304" w:rsidP="003A3789">
      <w:pPr>
        <w:pStyle w:val="NormalWeb"/>
        <w:spacing w:before="0" w:beforeAutospacing="0" w:after="320" w:afterAutospacing="0"/>
        <w:rPr>
          <w:sz w:val="36"/>
          <w:szCs w:val="36"/>
        </w:rPr>
      </w:pPr>
    </w:p>
    <w:p w14:paraId="4F311743" w14:textId="2956361D" w:rsidR="00377304" w:rsidRDefault="00377304" w:rsidP="003A3789">
      <w:pPr>
        <w:pStyle w:val="NormalWeb"/>
        <w:spacing w:before="0" w:beforeAutospacing="0" w:after="320" w:afterAutospacing="0"/>
        <w:rPr>
          <w:sz w:val="36"/>
          <w:szCs w:val="36"/>
        </w:rPr>
      </w:pPr>
    </w:p>
    <w:p w14:paraId="6B66C907" w14:textId="613B1138" w:rsidR="00377304" w:rsidRDefault="00377304" w:rsidP="003A3789">
      <w:pPr>
        <w:pStyle w:val="NormalWeb"/>
        <w:spacing w:before="0" w:beforeAutospacing="0" w:after="320" w:afterAutospacing="0"/>
        <w:rPr>
          <w:sz w:val="36"/>
          <w:szCs w:val="36"/>
        </w:rPr>
      </w:pPr>
    </w:p>
    <w:p w14:paraId="32107EF7" w14:textId="77777777" w:rsidR="00377304" w:rsidRDefault="00377304" w:rsidP="003A3789">
      <w:pPr>
        <w:pStyle w:val="NormalWeb"/>
        <w:spacing w:before="0" w:beforeAutospacing="0" w:after="320" w:afterAutospacing="0"/>
        <w:rPr>
          <w:sz w:val="36"/>
          <w:szCs w:val="36"/>
        </w:rPr>
      </w:pPr>
    </w:p>
    <w:p w14:paraId="77C2D144" w14:textId="0F14FFF8" w:rsidR="003A3789" w:rsidRDefault="003A3789" w:rsidP="003A3789">
      <w:pPr>
        <w:pStyle w:val="NormalWeb"/>
        <w:spacing w:before="0" w:beforeAutospacing="0" w:after="320" w:afterAutospacing="0"/>
        <w:rPr>
          <w:sz w:val="36"/>
          <w:szCs w:val="36"/>
        </w:rPr>
      </w:pPr>
    </w:p>
    <w:p w14:paraId="33AC90A9" w14:textId="259D3BAA" w:rsidR="003A3789" w:rsidRDefault="00DE0BE5" w:rsidP="003A3789">
      <w:pPr>
        <w:pStyle w:val="NormalWeb"/>
        <w:spacing w:before="0" w:beforeAutospacing="0" w:after="320" w:afterAutospacing="0"/>
        <w:rPr>
          <w:b/>
          <w:bCs/>
          <w:sz w:val="36"/>
          <w:szCs w:val="36"/>
          <w:u w:val="single"/>
        </w:rPr>
      </w:pPr>
      <w:r>
        <w:rPr>
          <w:b/>
          <w:bCs/>
          <w:sz w:val="36"/>
          <w:szCs w:val="36"/>
          <w:u w:val="single"/>
        </w:rPr>
        <w:t>Client</w:t>
      </w:r>
    </w:p>
    <w:p w14:paraId="7687CFF5" w14:textId="2A398F82" w:rsidR="007B6340" w:rsidRDefault="00DE0BE5" w:rsidP="007B6340">
      <w:pPr>
        <w:pStyle w:val="NormalWeb"/>
        <w:spacing w:before="0" w:beforeAutospacing="0" w:after="320" w:afterAutospacing="0"/>
        <w:rPr>
          <w:sz w:val="36"/>
          <w:szCs w:val="36"/>
        </w:rPr>
      </w:pPr>
      <w:r>
        <w:rPr>
          <w:sz w:val="36"/>
          <w:szCs w:val="36"/>
        </w:rPr>
        <w:t>There are several clients who would be interested in the outcome of this project</w:t>
      </w:r>
    </w:p>
    <w:p w14:paraId="7D4336FB" w14:textId="5B34B4E1" w:rsidR="007B6340" w:rsidRDefault="007B6340" w:rsidP="007B6340">
      <w:pPr>
        <w:pStyle w:val="NormalWeb"/>
        <w:numPr>
          <w:ilvl w:val="0"/>
          <w:numId w:val="2"/>
        </w:numPr>
        <w:spacing w:before="0" w:beforeAutospacing="0" w:after="320" w:afterAutospacing="0"/>
        <w:rPr>
          <w:sz w:val="36"/>
          <w:szCs w:val="36"/>
        </w:rPr>
      </w:pPr>
      <w:r>
        <w:rPr>
          <w:sz w:val="36"/>
          <w:szCs w:val="36"/>
        </w:rPr>
        <w:t xml:space="preserve">A college Sophomore who is attending one of Colorado’s great </w:t>
      </w:r>
      <w:r w:rsidR="00A65EB8">
        <w:rPr>
          <w:sz w:val="36"/>
          <w:szCs w:val="36"/>
        </w:rPr>
        <w:t>universities who intends to stay in the state once they are finished. They could get a good feel for what occupation and location would be a great fit for them</w:t>
      </w:r>
      <w:r w:rsidR="00815269">
        <w:rPr>
          <w:sz w:val="36"/>
          <w:szCs w:val="36"/>
        </w:rPr>
        <w:t xml:space="preserve">. Once they </w:t>
      </w:r>
      <w:proofErr w:type="gramStart"/>
      <w:r w:rsidR="00815269">
        <w:rPr>
          <w:sz w:val="36"/>
          <w:szCs w:val="36"/>
        </w:rPr>
        <w:t>graduate</w:t>
      </w:r>
      <w:proofErr w:type="gramEnd"/>
      <w:r w:rsidR="00815269">
        <w:rPr>
          <w:sz w:val="36"/>
          <w:szCs w:val="36"/>
        </w:rPr>
        <w:t xml:space="preserve"> they could have a basis for salary negation as well as how they should expect it to increase over the time period that they are working in a given job/ metropolitan area</w:t>
      </w:r>
    </w:p>
    <w:p w14:paraId="100C1294" w14:textId="420603CA" w:rsidR="00C868B8" w:rsidRDefault="00C868B8" w:rsidP="007B6340">
      <w:pPr>
        <w:pStyle w:val="NormalWeb"/>
        <w:numPr>
          <w:ilvl w:val="0"/>
          <w:numId w:val="2"/>
        </w:numPr>
        <w:spacing w:before="0" w:beforeAutospacing="0" w:after="320" w:afterAutospacing="0"/>
        <w:rPr>
          <w:sz w:val="36"/>
          <w:szCs w:val="36"/>
        </w:rPr>
      </w:pPr>
      <w:r>
        <w:rPr>
          <w:sz w:val="36"/>
          <w:szCs w:val="36"/>
        </w:rPr>
        <w:t>A</w:t>
      </w:r>
      <w:r w:rsidR="00A83B1B">
        <w:rPr>
          <w:sz w:val="36"/>
          <w:szCs w:val="36"/>
        </w:rPr>
        <w:t xml:space="preserve">n Entrepreneur who is writing a business plan that is planning on setting up a business. </w:t>
      </w:r>
      <w:r w:rsidR="00753B74">
        <w:rPr>
          <w:sz w:val="36"/>
          <w:szCs w:val="36"/>
        </w:rPr>
        <w:t xml:space="preserve">Knowing what the mean salary given their projected business size as well as their office location will be key in understanding overhead. This can also be used for </w:t>
      </w:r>
      <w:r w:rsidR="00514D3F">
        <w:rPr>
          <w:sz w:val="36"/>
          <w:szCs w:val="36"/>
        </w:rPr>
        <w:t>forecasting financial projections.</w:t>
      </w:r>
    </w:p>
    <w:p w14:paraId="7BCC297B" w14:textId="1D89DF94" w:rsidR="00514D3F" w:rsidRDefault="00514D3F" w:rsidP="007B6340">
      <w:pPr>
        <w:pStyle w:val="NormalWeb"/>
        <w:numPr>
          <w:ilvl w:val="0"/>
          <w:numId w:val="2"/>
        </w:numPr>
        <w:spacing w:before="0" w:beforeAutospacing="0" w:after="320" w:afterAutospacing="0"/>
        <w:rPr>
          <w:sz w:val="36"/>
          <w:szCs w:val="36"/>
        </w:rPr>
      </w:pPr>
      <w:r>
        <w:rPr>
          <w:sz w:val="36"/>
          <w:szCs w:val="36"/>
        </w:rPr>
        <w:t xml:space="preserve">Wages are the basis for standard of living </w:t>
      </w:r>
      <w:proofErr w:type="gramStart"/>
      <w:r>
        <w:rPr>
          <w:sz w:val="36"/>
          <w:szCs w:val="36"/>
        </w:rPr>
        <w:t>in a given</w:t>
      </w:r>
      <w:proofErr w:type="gramEnd"/>
      <w:r>
        <w:rPr>
          <w:sz w:val="36"/>
          <w:szCs w:val="36"/>
        </w:rPr>
        <w:t xml:space="preserve"> MSA. The city government can use this in </w:t>
      </w:r>
      <w:r w:rsidR="000C0297">
        <w:rPr>
          <w:sz w:val="36"/>
          <w:szCs w:val="36"/>
        </w:rPr>
        <w:t xml:space="preserve">instances of rent control and understanding tax revenue. </w:t>
      </w:r>
    </w:p>
    <w:p w14:paraId="14B58F57" w14:textId="1DFBB047" w:rsidR="00407882" w:rsidRDefault="000C0297" w:rsidP="00407882">
      <w:pPr>
        <w:pStyle w:val="NormalWeb"/>
        <w:numPr>
          <w:ilvl w:val="0"/>
          <w:numId w:val="2"/>
        </w:numPr>
        <w:spacing w:before="0" w:beforeAutospacing="0" w:after="320" w:afterAutospacing="0"/>
        <w:rPr>
          <w:sz w:val="36"/>
          <w:szCs w:val="36"/>
        </w:rPr>
      </w:pPr>
      <w:r>
        <w:rPr>
          <w:sz w:val="36"/>
          <w:szCs w:val="36"/>
        </w:rPr>
        <w:t>Developers</w:t>
      </w:r>
      <w:r w:rsidR="00042E5C">
        <w:rPr>
          <w:sz w:val="36"/>
          <w:szCs w:val="36"/>
        </w:rPr>
        <w:t xml:space="preserve"> and residential real estate companies assessing rent and </w:t>
      </w:r>
      <w:r w:rsidR="00407882">
        <w:rPr>
          <w:sz w:val="36"/>
          <w:szCs w:val="36"/>
        </w:rPr>
        <w:t>appraising property can learn what to expect from the average citizen of different MSA’s.</w:t>
      </w:r>
    </w:p>
    <w:p w14:paraId="5BA651AF" w14:textId="169898C5" w:rsidR="00407882" w:rsidRDefault="00407882" w:rsidP="00407882">
      <w:pPr>
        <w:pStyle w:val="NormalWeb"/>
        <w:spacing w:before="0" w:beforeAutospacing="0" w:after="320" w:afterAutospacing="0"/>
        <w:ind w:left="360"/>
        <w:rPr>
          <w:sz w:val="36"/>
          <w:szCs w:val="36"/>
        </w:rPr>
      </w:pPr>
    </w:p>
    <w:p w14:paraId="77296A25" w14:textId="2838D01B" w:rsidR="00407882" w:rsidRDefault="00407882" w:rsidP="00407882">
      <w:pPr>
        <w:pStyle w:val="NormalWeb"/>
        <w:spacing w:before="0" w:beforeAutospacing="0" w:after="320" w:afterAutospacing="0"/>
        <w:ind w:left="360"/>
        <w:rPr>
          <w:b/>
          <w:bCs/>
          <w:sz w:val="36"/>
          <w:szCs w:val="36"/>
          <w:u w:val="single"/>
        </w:rPr>
      </w:pPr>
      <w:r w:rsidRPr="00407882">
        <w:rPr>
          <w:b/>
          <w:bCs/>
          <w:sz w:val="36"/>
          <w:szCs w:val="36"/>
          <w:u w:val="single"/>
        </w:rPr>
        <w:t>Data Wrangling</w:t>
      </w:r>
    </w:p>
    <w:p w14:paraId="7E9BDF2C" w14:textId="2CCF069A" w:rsidR="00815269" w:rsidRDefault="00500DB9" w:rsidP="00500DB9">
      <w:pPr>
        <w:pStyle w:val="NormalWeb"/>
        <w:spacing w:before="0" w:beforeAutospacing="0" w:after="320" w:afterAutospacing="0"/>
        <w:ind w:left="360"/>
        <w:rPr>
          <w:b/>
          <w:bCs/>
          <w:sz w:val="36"/>
          <w:szCs w:val="36"/>
        </w:rPr>
      </w:pPr>
      <w:r>
        <w:rPr>
          <w:b/>
          <w:bCs/>
          <w:sz w:val="36"/>
          <w:szCs w:val="36"/>
        </w:rPr>
        <w:t>Employment Wages:</w:t>
      </w:r>
    </w:p>
    <w:p w14:paraId="4C22BF03" w14:textId="77777777" w:rsidR="00FC0405" w:rsidRPr="00FC0405" w:rsidRDefault="00D378E5" w:rsidP="00D378E5">
      <w:pPr>
        <w:pStyle w:val="NormalWeb"/>
        <w:numPr>
          <w:ilvl w:val="0"/>
          <w:numId w:val="5"/>
        </w:numPr>
        <w:spacing w:before="0" w:beforeAutospacing="0" w:after="320" w:afterAutospacing="0"/>
        <w:rPr>
          <w:b/>
          <w:bCs/>
          <w:sz w:val="36"/>
          <w:szCs w:val="36"/>
        </w:rPr>
      </w:pPr>
      <w:r>
        <w:rPr>
          <w:sz w:val="36"/>
          <w:szCs w:val="36"/>
        </w:rPr>
        <w:t xml:space="preserve">A good deal of redundancies and useless columns were dropped </w:t>
      </w:r>
      <w:proofErr w:type="spellStart"/>
      <w:r>
        <w:rPr>
          <w:sz w:val="36"/>
          <w:szCs w:val="36"/>
        </w:rPr>
        <w:t>i.e</w:t>
      </w:r>
      <w:proofErr w:type="spellEnd"/>
      <w:r w:rsidR="004F68AB">
        <w:rPr>
          <w:sz w:val="36"/>
          <w:szCs w:val="36"/>
        </w:rPr>
        <w:t xml:space="preserve"> </w:t>
      </w:r>
      <w:proofErr w:type="spellStart"/>
      <w:r w:rsidR="004F68AB">
        <w:rPr>
          <w:sz w:val="36"/>
          <w:szCs w:val="36"/>
        </w:rPr>
        <w:t>panelcode</w:t>
      </w:r>
      <w:proofErr w:type="spellEnd"/>
      <w:r w:rsidR="004F68AB">
        <w:rPr>
          <w:sz w:val="36"/>
          <w:szCs w:val="36"/>
        </w:rPr>
        <w:t xml:space="preserve">, </w:t>
      </w:r>
    </w:p>
    <w:p w14:paraId="3BB1EE6B" w14:textId="73DD607B" w:rsidR="00FC0405" w:rsidRPr="00AE2944" w:rsidRDefault="004F68AB" w:rsidP="00AE2944">
      <w:pPr>
        <w:pStyle w:val="NormalWeb"/>
        <w:numPr>
          <w:ilvl w:val="0"/>
          <w:numId w:val="5"/>
        </w:numPr>
        <w:spacing w:before="0" w:beforeAutospacing="0" w:after="320" w:afterAutospacing="0"/>
        <w:rPr>
          <w:b/>
          <w:bCs/>
          <w:sz w:val="36"/>
          <w:szCs w:val="36"/>
        </w:rPr>
      </w:pPr>
      <w:r>
        <w:rPr>
          <w:sz w:val="36"/>
          <w:szCs w:val="36"/>
        </w:rPr>
        <w:t>any of the user defined columns</w:t>
      </w:r>
      <w:r w:rsidR="00FC0405">
        <w:rPr>
          <w:sz w:val="36"/>
          <w:szCs w:val="36"/>
        </w:rPr>
        <w:t xml:space="preserve"> were dropped as they presented conflicting information</w:t>
      </w:r>
    </w:p>
    <w:p w14:paraId="18A0B177" w14:textId="32615A1B" w:rsidR="00AF2CF0" w:rsidRDefault="00AE2944" w:rsidP="00F4572B">
      <w:pPr>
        <w:pStyle w:val="NormalWeb"/>
        <w:numPr>
          <w:ilvl w:val="0"/>
          <w:numId w:val="4"/>
        </w:numPr>
        <w:spacing w:before="0" w:beforeAutospacing="0" w:after="320" w:afterAutospacing="0"/>
        <w:rPr>
          <w:b/>
          <w:bCs/>
          <w:sz w:val="36"/>
          <w:szCs w:val="36"/>
        </w:rPr>
      </w:pPr>
      <w:r>
        <w:rPr>
          <w:sz w:val="36"/>
          <w:szCs w:val="36"/>
        </w:rPr>
        <w:t>Any</w:t>
      </w:r>
      <w:r w:rsidR="009C1C7C" w:rsidRPr="004F68AB">
        <w:rPr>
          <w:sz w:val="36"/>
          <w:szCs w:val="36"/>
        </w:rPr>
        <w:t xml:space="preserve"> duplicate and summarized information. In order to </w:t>
      </w:r>
      <w:r w:rsidR="00521255">
        <w:rPr>
          <w:sz w:val="36"/>
          <w:szCs w:val="36"/>
        </w:rPr>
        <w:t xml:space="preserve">avoid assessing a sum vs it’s parts I dropped </w:t>
      </w:r>
      <w:r w:rsidR="00CC2E17">
        <w:rPr>
          <w:sz w:val="36"/>
          <w:szCs w:val="36"/>
        </w:rPr>
        <w:t>any row that contained summarized information.</w:t>
      </w:r>
      <w:r w:rsidR="00354D5E">
        <w:rPr>
          <w:sz w:val="36"/>
          <w:szCs w:val="36"/>
        </w:rPr>
        <w:t xml:space="preserve"> </w:t>
      </w:r>
      <w:proofErr w:type="spellStart"/>
      <w:r w:rsidR="00354D5E">
        <w:rPr>
          <w:sz w:val="36"/>
          <w:szCs w:val="36"/>
        </w:rPr>
        <w:t>i.e</w:t>
      </w:r>
      <w:proofErr w:type="spellEnd"/>
      <w:r w:rsidR="00354D5E">
        <w:rPr>
          <w:sz w:val="36"/>
          <w:szCs w:val="36"/>
        </w:rPr>
        <w:t xml:space="preserve"> State Totals, hourly wage vs annual salary.</w:t>
      </w:r>
    </w:p>
    <w:p w14:paraId="318C1B36" w14:textId="74A4DD93" w:rsidR="00F4572B" w:rsidRDefault="00F4572B" w:rsidP="002C26AB">
      <w:pPr>
        <w:pStyle w:val="NormalWeb"/>
        <w:numPr>
          <w:ilvl w:val="0"/>
          <w:numId w:val="4"/>
        </w:numPr>
        <w:spacing w:before="0" w:beforeAutospacing="0" w:after="320" w:afterAutospacing="0"/>
        <w:rPr>
          <w:b/>
          <w:bCs/>
          <w:sz w:val="36"/>
          <w:szCs w:val="36"/>
        </w:rPr>
      </w:pPr>
      <w:r>
        <w:rPr>
          <w:sz w:val="36"/>
          <w:szCs w:val="36"/>
        </w:rPr>
        <w:t>After the Merge</w:t>
      </w:r>
      <w:r w:rsidR="00035FF5">
        <w:rPr>
          <w:sz w:val="36"/>
          <w:szCs w:val="36"/>
        </w:rPr>
        <w:t xml:space="preserve"> any descriptive data with one</w:t>
      </w:r>
      <w:r w:rsidR="00676398">
        <w:rPr>
          <w:sz w:val="36"/>
          <w:szCs w:val="36"/>
        </w:rPr>
        <w:t xml:space="preserve"> or few</w:t>
      </w:r>
      <w:r w:rsidR="00035FF5">
        <w:rPr>
          <w:sz w:val="36"/>
          <w:szCs w:val="36"/>
        </w:rPr>
        <w:t xml:space="preserve"> unique value</w:t>
      </w:r>
      <w:r w:rsidR="00676398">
        <w:rPr>
          <w:sz w:val="36"/>
          <w:szCs w:val="36"/>
        </w:rPr>
        <w:t>s ‘</w:t>
      </w:r>
      <w:proofErr w:type="spellStart"/>
      <w:r w:rsidR="00676398">
        <w:rPr>
          <w:sz w:val="36"/>
          <w:szCs w:val="36"/>
        </w:rPr>
        <w:t>areatyname</w:t>
      </w:r>
      <w:proofErr w:type="spellEnd"/>
      <w:r w:rsidR="00676398">
        <w:rPr>
          <w:sz w:val="36"/>
          <w:szCs w:val="36"/>
        </w:rPr>
        <w:t>’</w:t>
      </w:r>
      <w:r w:rsidR="00035FF5">
        <w:rPr>
          <w:sz w:val="36"/>
          <w:szCs w:val="36"/>
        </w:rPr>
        <w:t>, or any data that didn’t provide useful information</w:t>
      </w:r>
      <w:r w:rsidR="00676398">
        <w:rPr>
          <w:sz w:val="36"/>
          <w:szCs w:val="36"/>
        </w:rPr>
        <w:t xml:space="preserve"> </w:t>
      </w:r>
      <w:proofErr w:type="spellStart"/>
      <w:r w:rsidR="00676398">
        <w:rPr>
          <w:sz w:val="36"/>
          <w:szCs w:val="36"/>
        </w:rPr>
        <w:t>eg.</w:t>
      </w:r>
      <w:proofErr w:type="spellEnd"/>
      <w:r w:rsidR="00676398">
        <w:rPr>
          <w:sz w:val="36"/>
          <w:szCs w:val="36"/>
        </w:rPr>
        <w:t xml:space="preserve"> ‘</w:t>
      </w:r>
      <w:proofErr w:type="spellStart"/>
      <w:r w:rsidR="00676398">
        <w:rPr>
          <w:sz w:val="36"/>
          <w:szCs w:val="36"/>
        </w:rPr>
        <w:t>indcodty</w:t>
      </w:r>
      <w:proofErr w:type="spellEnd"/>
      <w:r w:rsidR="00676398">
        <w:rPr>
          <w:sz w:val="36"/>
          <w:szCs w:val="36"/>
        </w:rPr>
        <w:t>’ was dropped</w:t>
      </w:r>
    </w:p>
    <w:p w14:paraId="0AFE63E8" w14:textId="47B2CDC0" w:rsidR="002C26AB" w:rsidRPr="00F4572B" w:rsidRDefault="002C26AB" w:rsidP="00F4572B">
      <w:pPr>
        <w:pStyle w:val="NormalWeb"/>
        <w:spacing w:before="0" w:beforeAutospacing="0" w:after="320" w:afterAutospacing="0"/>
        <w:ind w:left="720"/>
        <w:rPr>
          <w:b/>
          <w:bCs/>
          <w:sz w:val="36"/>
          <w:szCs w:val="36"/>
        </w:rPr>
      </w:pPr>
      <w:r w:rsidRPr="00F4572B">
        <w:rPr>
          <w:b/>
          <w:bCs/>
          <w:sz w:val="36"/>
          <w:szCs w:val="36"/>
        </w:rPr>
        <w:t>Population Data:</w:t>
      </w:r>
    </w:p>
    <w:p w14:paraId="179E563F" w14:textId="5CA6CD65" w:rsidR="002C26AB" w:rsidRPr="006D0449" w:rsidRDefault="006D0449" w:rsidP="002C26AB">
      <w:pPr>
        <w:pStyle w:val="NormalWeb"/>
        <w:numPr>
          <w:ilvl w:val="0"/>
          <w:numId w:val="6"/>
        </w:numPr>
        <w:spacing w:before="0" w:beforeAutospacing="0" w:after="320" w:afterAutospacing="0"/>
        <w:rPr>
          <w:b/>
          <w:bCs/>
          <w:sz w:val="36"/>
          <w:szCs w:val="36"/>
        </w:rPr>
      </w:pPr>
      <w:r>
        <w:rPr>
          <w:sz w:val="36"/>
          <w:szCs w:val="36"/>
        </w:rPr>
        <w:t xml:space="preserve">Any summary data was dropped. Colorado and US totals were </w:t>
      </w:r>
      <w:proofErr w:type="gramStart"/>
      <w:r>
        <w:rPr>
          <w:sz w:val="36"/>
          <w:szCs w:val="36"/>
        </w:rPr>
        <w:t>removed</w:t>
      </w:r>
      <w:proofErr w:type="gramEnd"/>
      <w:r>
        <w:rPr>
          <w:sz w:val="36"/>
          <w:szCs w:val="36"/>
        </w:rPr>
        <w:t xml:space="preserve"> and County based data was all that remained</w:t>
      </w:r>
    </w:p>
    <w:p w14:paraId="0622953B" w14:textId="1B137B7C" w:rsidR="006D0449" w:rsidRPr="009C1D1D" w:rsidRDefault="00DC2883" w:rsidP="002C26AB">
      <w:pPr>
        <w:pStyle w:val="NormalWeb"/>
        <w:numPr>
          <w:ilvl w:val="0"/>
          <w:numId w:val="6"/>
        </w:numPr>
        <w:spacing w:before="0" w:beforeAutospacing="0" w:after="320" w:afterAutospacing="0"/>
        <w:rPr>
          <w:b/>
          <w:bCs/>
          <w:sz w:val="36"/>
          <w:szCs w:val="36"/>
        </w:rPr>
      </w:pPr>
      <w:r>
        <w:rPr>
          <w:sz w:val="36"/>
          <w:szCs w:val="36"/>
        </w:rPr>
        <w:t>Counties were grouped into their respective MSA</w:t>
      </w:r>
    </w:p>
    <w:p w14:paraId="55750310" w14:textId="426FD60C" w:rsidR="009C1D1D" w:rsidRPr="00DC2883" w:rsidRDefault="009C1D1D" w:rsidP="002C26AB">
      <w:pPr>
        <w:pStyle w:val="NormalWeb"/>
        <w:numPr>
          <w:ilvl w:val="0"/>
          <w:numId w:val="6"/>
        </w:numPr>
        <w:spacing w:before="0" w:beforeAutospacing="0" w:after="320" w:afterAutospacing="0"/>
        <w:rPr>
          <w:b/>
          <w:bCs/>
          <w:sz w:val="36"/>
          <w:szCs w:val="36"/>
        </w:rPr>
      </w:pPr>
      <w:r>
        <w:rPr>
          <w:sz w:val="36"/>
          <w:szCs w:val="36"/>
        </w:rPr>
        <w:t>Dates were adjusted to line up with Wage data (2009-2015)</w:t>
      </w:r>
    </w:p>
    <w:p w14:paraId="34BC7DD9" w14:textId="450A0B9E" w:rsidR="00DC2883" w:rsidRPr="00DC2883" w:rsidRDefault="00DC2883" w:rsidP="002C26AB">
      <w:pPr>
        <w:pStyle w:val="NormalWeb"/>
        <w:numPr>
          <w:ilvl w:val="0"/>
          <w:numId w:val="6"/>
        </w:numPr>
        <w:spacing w:before="0" w:beforeAutospacing="0" w:after="320" w:afterAutospacing="0"/>
        <w:rPr>
          <w:b/>
          <w:bCs/>
          <w:sz w:val="36"/>
          <w:szCs w:val="36"/>
        </w:rPr>
      </w:pPr>
      <w:r>
        <w:rPr>
          <w:sz w:val="36"/>
          <w:szCs w:val="36"/>
        </w:rPr>
        <w:lastRenderedPageBreak/>
        <w:t xml:space="preserve">Columns that were useless were dropped. Population, </w:t>
      </w:r>
      <w:proofErr w:type="spellStart"/>
      <w:r>
        <w:rPr>
          <w:sz w:val="36"/>
          <w:szCs w:val="36"/>
        </w:rPr>
        <w:t>periodyear</w:t>
      </w:r>
      <w:proofErr w:type="spellEnd"/>
      <w:r>
        <w:rPr>
          <w:sz w:val="36"/>
          <w:szCs w:val="36"/>
        </w:rPr>
        <w:t xml:space="preserve"> and </w:t>
      </w:r>
      <w:proofErr w:type="spellStart"/>
      <w:r>
        <w:rPr>
          <w:sz w:val="36"/>
          <w:szCs w:val="36"/>
        </w:rPr>
        <w:t>areaname</w:t>
      </w:r>
      <w:proofErr w:type="spellEnd"/>
      <w:r>
        <w:rPr>
          <w:sz w:val="36"/>
          <w:szCs w:val="36"/>
        </w:rPr>
        <w:t xml:space="preserve"> were kept for merge purposes</w:t>
      </w:r>
    </w:p>
    <w:p w14:paraId="2D6C8D6F" w14:textId="508F847B" w:rsidR="00DC2883" w:rsidRPr="006C222D" w:rsidRDefault="00476581" w:rsidP="00B10957">
      <w:pPr>
        <w:pStyle w:val="NormalWeb"/>
        <w:numPr>
          <w:ilvl w:val="0"/>
          <w:numId w:val="6"/>
        </w:numPr>
        <w:spacing w:before="0" w:beforeAutospacing="0" w:after="320" w:afterAutospacing="0"/>
        <w:rPr>
          <w:b/>
          <w:bCs/>
          <w:sz w:val="36"/>
          <w:szCs w:val="36"/>
        </w:rPr>
      </w:pPr>
      <w:r>
        <w:rPr>
          <w:sz w:val="36"/>
          <w:szCs w:val="36"/>
        </w:rPr>
        <w:t xml:space="preserve">All </w:t>
      </w:r>
      <w:proofErr w:type="gramStart"/>
      <w:r>
        <w:rPr>
          <w:sz w:val="36"/>
          <w:szCs w:val="36"/>
        </w:rPr>
        <w:t>county based</w:t>
      </w:r>
      <w:proofErr w:type="gramEnd"/>
      <w:r>
        <w:rPr>
          <w:sz w:val="36"/>
          <w:szCs w:val="36"/>
        </w:rPr>
        <w:t xml:space="preserve"> data was summarized to reflect the total population of each MSA</w:t>
      </w:r>
    </w:p>
    <w:p w14:paraId="2CDA4A29" w14:textId="1AC28EC2" w:rsidR="006C222D" w:rsidRPr="009A423B" w:rsidRDefault="006C222D" w:rsidP="00B10957">
      <w:pPr>
        <w:pStyle w:val="NormalWeb"/>
        <w:numPr>
          <w:ilvl w:val="0"/>
          <w:numId w:val="6"/>
        </w:numPr>
        <w:spacing w:before="0" w:beforeAutospacing="0" w:after="320" w:afterAutospacing="0"/>
        <w:rPr>
          <w:b/>
          <w:bCs/>
          <w:sz w:val="36"/>
          <w:szCs w:val="36"/>
        </w:rPr>
      </w:pPr>
      <w:r>
        <w:rPr>
          <w:sz w:val="36"/>
          <w:szCs w:val="36"/>
        </w:rPr>
        <w:t>Only a portion of Colorado data is included in the major MSA’s. Counties not included were scrubbed.</w:t>
      </w:r>
    </w:p>
    <w:p w14:paraId="11B655CC" w14:textId="71182B0D" w:rsidR="009A423B" w:rsidRPr="00045702" w:rsidRDefault="009A423B" w:rsidP="00B10957">
      <w:pPr>
        <w:pStyle w:val="NormalWeb"/>
        <w:numPr>
          <w:ilvl w:val="0"/>
          <w:numId w:val="6"/>
        </w:numPr>
        <w:spacing w:before="0" w:beforeAutospacing="0" w:after="320" w:afterAutospacing="0"/>
        <w:rPr>
          <w:b/>
          <w:bCs/>
          <w:sz w:val="36"/>
          <w:szCs w:val="36"/>
        </w:rPr>
      </w:pPr>
      <w:r>
        <w:rPr>
          <w:sz w:val="36"/>
          <w:szCs w:val="36"/>
        </w:rPr>
        <w:t>2015 was missing data</w:t>
      </w:r>
      <w:r w:rsidR="0048756B">
        <w:rPr>
          <w:sz w:val="36"/>
          <w:szCs w:val="36"/>
        </w:rPr>
        <w:t>. Data was extrapolated based on the % change from prior year</w:t>
      </w:r>
    </w:p>
    <w:p w14:paraId="3EFEEB6B" w14:textId="0E95CFB2" w:rsidR="00DC2883" w:rsidRPr="00F10DD6" w:rsidRDefault="00045702" w:rsidP="002C26AB">
      <w:pPr>
        <w:pStyle w:val="NormalWeb"/>
        <w:numPr>
          <w:ilvl w:val="0"/>
          <w:numId w:val="6"/>
        </w:numPr>
        <w:spacing w:before="0" w:beforeAutospacing="0" w:after="320" w:afterAutospacing="0"/>
        <w:rPr>
          <w:b/>
          <w:bCs/>
          <w:sz w:val="36"/>
          <w:szCs w:val="36"/>
        </w:rPr>
      </w:pPr>
      <w:r>
        <w:rPr>
          <w:sz w:val="36"/>
          <w:szCs w:val="36"/>
        </w:rPr>
        <w:t xml:space="preserve">Data was merged based on </w:t>
      </w:r>
      <w:proofErr w:type="spellStart"/>
      <w:r>
        <w:rPr>
          <w:sz w:val="36"/>
          <w:szCs w:val="36"/>
        </w:rPr>
        <w:t>Areaname</w:t>
      </w:r>
      <w:proofErr w:type="spellEnd"/>
    </w:p>
    <w:p w14:paraId="244D9E9B" w14:textId="369DCABC" w:rsidR="00F10DD6" w:rsidRDefault="00F10DD6" w:rsidP="00F10DD6">
      <w:pPr>
        <w:pStyle w:val="NormalWeb"/>
        <w:spacing w:before="0" w:beforeAutospacing="0" w:after="320" w:afterAutospacing="0"/>
        <w:rPr>
          <w:b/>
          <w:bCs/>
          <w:sz w:val="36"/>
          <w:szCs w:val="36"/>
        </w:rPr>
      </w:pPr>
      <w:r>
        <w:rPr>
          <w:sz w:val="36"/>
          <w:szCs w:val="36"/>
        </w:rPr>
        <w:t xml:space="preserve">The final shape of the data= </w:t>
      </w:r>
      <w:r w:rsidRPr="00F10DD6">
        <w:rPr>
          <w:sz w:val="36"/>
          <w:szCs w:val="36"/>
        </w:rPr>
        <w:t>19598 rows × 13 columns</w:t>
      </w:r>
    </w:p>
    <w:p w14:paraId="0BCF8AC6" w14:textId="27C2F5D6" w:rsidR="002C26AB" w:rsidRDefault="002C26AB" w:rsidP="002C26AB">
      <w:pPr>
        <w:pStyle w:val="NormalWeb"/>
        <w:spacing w:before="0" w:beforeAutospacing="0" w:after="320" w:afterAutospacing="0"/>
        <w:ind w:left="1080"/>
        <w:rPr>
          <w:b/>
          <w:bCs/>
          <w:sz w:val="36"/>
          <w:szCs w:val="36"/>
        </w:rPr>
      </w:pPr>
    </w:p>
    <w:p w14:paraId="7D5DE9F5" w14:textId="16E54654" w:rsidR="000752B1" w:rsidRDefault="000752B1" w:rsidP="002C26AB">
      <w:pPr>
        <w:pStyle w:val="NormalWeb"/>
        <w:spacing w:before="0" w:beforeAutospacing="0" w:after="320" w:afterAutospacing="0"/>
        <w:ind w:left="1080"/>
        <w:rPr>
          <w:b/>
          <w:bCs/>
          <w:sz w:val="36"/>
          <w:szCs w:val="36"/>
        </w:rPr>
      </w:pPr>
    </w:p>
    <w:p w14:paraId="74C7D4C3" w14:textId="313A2B49" w:rsidR="000752B1" w:rsidRDefault="000752B1" w:rsidP="002C26AB">
      <w:pPr>
        <w:pStyle w:val="NormalWeb"/>
        <w:spacing w:before="0" w:beforeAutospacing="0" w:after="320" w:afterAutospacing="0"/>
        <w:ind w:left="1080"/>
        <w:rPr>
          <w:b/>
          <w:bCs/>
          <w:sz w:val="36"/>
          <w:szCs w:val="36"/>
        </w:rPr>
      </w:pPr>
    </w:p>
    <w:p w14:paraId="1F9B5F78" w14:textId="26AA512B" w:rsidR="000752B1" w:rsidRDefault="000752B1" w:rsidP="002C26AB">
      <w:pPr>
        <w:pStyle w:val="NormalWeb"/>
        <w:spacing w:before="0" w:beforeAutospacing="0" w:after="320" w:afterAutospacing="0"/>
        <w:ind w:left="1080"/>
        <w:rPr>
          <w:b/>
          <w:bCs/>
          <w:sz w:val="36"/>
          <w:szCs w:val="36"/>
        </w:rPr>
      </w:pPr>
    </w:p>
    <w:p w14:paraId="6EF8988A" w14:textId="5200CFA2" w:rsidR="000752B1" w:rsidRDefault="000752B1" w:rsidP="002C26AB">
      <w:pPr>
        <w:pStyle w:val="NormalWeb"/>
        <w:spacing w:before="0" w:beforeAutospacing="0" w:after="320" w:afterAutospacing="0"/>
        <w:ind w:left="1080"/>
        <w:rPr>
          <w:b/>
          <w:bCs/>
          <w:sz w:val="36"/>
          <w:szCs w:val="36"/>
        </w:rPr>
      </w:pPr>
    </w:p>
    <w:p w14:paraId="042A4A1B" w14:textId="65698F86" w:rsidR="000752B1" w:rsidRDefault="000752B1" w:rsidP="002C26AB">
      <w:pPr>
        <w:pStyle w:val="NormalWeb"/>
        <w:spacing w:before="0" w:beforeAutospacing="0" w:after="320" w:afterAutospacing="0"/>
        <w:ind w:left="1080"/>
        <w:rPr>
          <w:b/>
          <w:bCs/>
          <w:sz w:val="36"/>
          <w:szCs w:val="36"/>
        </w:rPr>
      </w:pPr>
    </w:p>
    <w:p w14:paraId="1DB3FDD8" w14:textId="1D1E0C1B" w:rsidR="000752B1" w:rsidRDefault="000752B1" w:rsidP="002C26AB">
      <w:pPr>
        <w:pStyle w:val="NormalWeb"/>
        <w:spacing w:before="0" w:beforeAutospacing="0" w:after="320" w:afterAutospacing="0"/>
        <w:ind w:left="1080"/>
        <w:rPr>
          <w:b/>
          <w:bCs/>
          <w:sz w:val="36"/>
          <w:szCs w:val="36"/>
        </w:rPr>
      </w:pPr>
    </w:p>
    <w:p w14:paraId="24C329F9" w14:textId="6E2DF7D7" w:rsidR="000752B1" w:rsidRDefault="000752B1" w:rsidP="002C26AB">
      <w:pPr>
        <w:pStyle w:val="NormalWeb"/>
        <w:spacing w:before="0" w:beforeAutospacing="0" w:after="320" w:afterAutospacing="0"/>
        <w:ind w:left="1080"/>
        <w:rPr>
          <w:b/>
          <w:bCs/>
          <w:sz w:val="36"/>
          <w:szCs w:val="36"/>
        </w:rPr>
      </w:pPr>
    </w:p>
    <w:p w14:paraId="7489F0C2" w14:textId="6AE633D7" w:rsidR="000752B1" w:rsidRDefault="000752B1" w:rsidP="002C26AB">
      <w:pPr>
        <w:pStyle w:val="NormalWeb"/>
        <w:spacing w:before="0" w:beforeAutospacing="0" w:after="320" w:afterAutospacing="0"/>
        <w:ind w:left="1080"/>
        <w:rPr>
          <w:b/>
          <w:bCs/>
          <w:sz w:val="36"/>
          <w:szCs w:val="36"/>
        </w:rPr>
      </w:pPr>
    </w:p>
    <w:p w14:paraId="1C5FB891" w14:textId="1F385716" w:rsidR="000752B1" w:rsidRDefault="000752B1" w:rsidP="002C26AB">
      <w:pPr>
        <w:pStyle w:val="NormalWeb"/>
        <w:spacing w:before="0" w:beforeAutospacing="0" w:after="320" w:afterAutospacing="0"/>
        <w:ind w:left="1080"/>
        <w:rPr>
          <w:b/>
          <w:bCs/>
          <w:sz w:val="36"/>
          <w:szCs w:val="36"/>
        </w:rPr>
      </w:pPr>
    </w:p>
    <w:p w14:paraId="4F71BA9D" w14:textId="5910E7C9" w:rsidR="000752B1" w:rsidRDefault="000752B1" w:rsidP="002C26AB">
      <w:pPr>
        <w:pStyle w:val="NormalWeb"/>
        <w:spacing w:before="0" w:beforeAutospacing="0" w:after="320" w:afterAutospacing="0"/>
        <w:ind w:left="1080"/>
        <w:rPr>
          <w:b/>
          <w:bCs/>
          <w:sz w:val="36"/>
          <w:szCs w:val="36"/>
        </w:rPr>
      </w:pPr>
    </w:p>
    <w:p w14:paraId="7898E02F" w14:textId="1BDD66EF" w:rsidR="000752B1" w:rsidRDefault="000752B1" w:rsidP="002C26AB">
      <w:pPr>
        <w:pStyle w:val="NormalWeb"/>
        <w:spacing w:before="0" w:beforeAutospacing="0" w:after="320" w:afterAutospacing="0"/>
        <w:ind w:left="1080"/>
        <w:rPr>
          <w:b/>
          <w:bCs/>
          <w:sz w:val="36"/>
          <w:szCs w:val="36"/>
        </w:rPr>
      </w:pPr>
    </w:p>
    <w:p w14:paraId="17C29C0B" w14:textId="1FE914D6" w:rsidR="000752B1" w:rsidRDefault="000752B1" w:rsidP="002C26AB">
      <w:pPr>
        <w:pStyle w:val="NormalWeb"/>
        <w:spacing w:before="0" w:beforeAutospacing="0" w:after="320" w:afterAutospacing="0"/>
        <w:ind w:left="1080"/>
        <w:rPr>
          <w:b/>
          <w:bCs/>
          <w:sz w:val="36"/>
          <w:szCs w:val="36"/>
        </w:rPr>
      </w:pPr>
    </w:p>
    <w:p w14:paraId="4BD10A1E" w14:textId="2D7DF977" w:rsidR="000752B1" w:rsidRDefault="000752B1" w:rsidP="002C26AB">
      <w:pPr>
        <w:pStyle w:val="NormalWeb"/>
        <w:spacing w:before="0" w:beforeAutospacing="0" w:after="320" w:afterAutospacing="0"/>
        <w:ind w:left="1080"/>
        <w:rPr>
          <w:b/>
          <w:bCs/>
          <w:sz w:val="36"/>
          <w:szCs w:val="36"/>
        </w:rPr>
      </w:pPr>
    </w:p>
    <w:p w14:paraId="54D81888" w14:textId="0131EC22" w:rsidR="000752B1" w:rsidRDefault="000752B1" w:rsidP="002C26AB">
      <w:pPr>
        <w:pStyle w:val="NormalWeb"/>
        <w:spacing w:before="0" w:beforeAutospacing="0" w:after="320" w:afterAutospacing="0"/>
        <w:ind w:left="1080"/>
        <w:rPr>
          <w:b/>
          <w:bCs/>
          <w:sz w:val="36"/>
          <w:szCs w:val="36"/>
        </w:rPr>
      </w:pPr>
    </w:p>
    <w:p w14:paraId="733C75D7" w14:textId="3EF9BDC5" w:rsidR="000752B1" w:rsidRDefault="000752B1" w:rsidP="002C26AB">
      <w:pPr>
        <w:pStyle w:val="NormalWeb"/>
        <w:spacing w:before="0" w:beforeAutospacing="0" w:after="320" w:afterAutospacing="0"/>
        <w:ind w:left="1080"/>
        <w:rPr>
          <w:b/>
          <w:bCs/>
          <w:sz w:val="36"/>
          <w:szCs w:val="36"/>
          <w:u w:val="single"/>
        </w:rPr>
      </w:pPr>
      <w:r w:rsidRPr="000752B1">
        <w:rPr>
          <w:b/>
          <w:bCs/>
          <w:sz w:val="36"/>
          <w:szCs w:val="36"/>
          <w:u w:val="single"/>
        </w:rPr>
        <w:t>Data Exploration</w:t>
      </w:r>
    </w:p>
    <w:p w14:paraId="0DF20B8E" w14:textId="4C1015B4" w:rsidR="00217B3A" w:rsidRDefault="00217B3A" w:rsidP="002805EF">
      <w:pPr>
        <w:pStyle w:val="NormalWeb"/>
        <w:spacing w:before="0" w:beforeAutospacing="0" w:after="320" w:afterAutospacing="0"/>
        <w:rPr>
          <w:sz w:val="36"/>
          <w:szCs w:val="36"/>
        </w:rPr>
      </w:pPr>
      <w:r>
        <w:rPr>
          <w:sz w:val="36"/>
          <w:szCs w:val="36"/>
        </w:rPr>
        <w:t xml:space="preserve">The final shape of the data= </w:t>
      </w:r>
      <w:r w:rsidR="00370CA3" w:rsidRPr="00370CA3">
        <w:rPr>
          <w:sz w:val="36"/>
          <w:szCs w:val="36"/>
        </w:rPr>
        <w:t>19598</w:t>
      </w:r>
      <w:r w:rsidRPr="00F10DD6">
        <w:rPr>
          <w:sz w:val="36"/>
          <w:szCs w:val="36"/>
        </w:rPr>
        <w:t xml:space="preserve"> rows × 13 columns</w:t>
      </w:r>
      <w:r w:rsidR="002805EF">
        <w:rPr>
          <w:b/>
          <w:bCs/>
          <w:sz w:val="36"/>
          <w:szCs w:val="36"/>
        </w:rPr>
        <w:t xml:space="preserve">. </w:t>
      </w:r>
      <w:r w:rsidR="002805EF">
        <w:rPr>
          <w:sz w:val="36"/>
          <w:szCs w:val="36"/>
        </w:rPr>
        <w:t>There are 7 MSA’s as show above (Fig.1). Each row represents a</w:t>
      </w:r>
      <w:r w:rsidR="00653A5B">
        <w:rPr>
          <w:sz w:val="36"/>
          <w:szCs w:val="36"/>
        </w:rPr>
        <w:t xml:space="preserve"> unique</w:t>
      </w:r>
      <w:r w:rsidR="002805EF">
        <w:rPr>
          <w:sz w:val="36"/>
          <w:szCs w:val="36"/>
        </w:rPr>
        <w:t xml:space="preserve"> year 2009-2015</w:t>
      </w:r>
      <w:r w:rsidR="00653A5B">
        <w:rPr>
          <w:sz w:val="36"/>
          <w:szCs w:val="36"/>
        </w:rPr>
        <w:t>, and a unique occupation</w:t>
      </w:r>
      <w:r w:rsidR="00461E92">
        <w:rPr>
          <w:sz w:val="36"/>
          <w:szCs w:val="36"/>
        </w:rPr>
        <w:t xml:space="preserve"> 836</w:t>
      </w:r>
      <w:r w:rsidR="00430F64">
        <w:rPr>
          <w:sz w:val="36"/>
          <w:szCs w:val="36"/>
        </w:rPr>
        <w:t>. This means that some occupations are missing a few years, or an MSA.</w:t>
      </w:r>
    </w:p>
    <w:p w14:paraId="201D7AD3" w14:textId="680A5425" w:rsidR="00430F64" w:rsidRDefault="006A264D" w:rsidP="002805EF">
      <w:pPr>
        <w:pStyle w:val="NormalWeb"/>
        <w:spacing w:before="0" w:beforeAutospacing="0" w:after="320" w:afterAutospacing="0"/>
        <w:rPr>
          <w:sz w:val="36"/>
          <w:szCs w:val="36"/>
        </w:rPr>
      </w:pPr>
      <w:r w:rsidRPr="006A264D">
        <w:rPr>
          <w:noProof/>
        </w:rPr>
        <w:drawing>
          <wp:inline distT="0" distB="0" distL="0" distR="0" wp14:anchorId="17DDB0AD" wp14:editId="758040C1">
            <wp:extent cx="5943600" cy="2605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6F4B0C1F" w14:textId="2CDC982A" w:rsidR="001021C3" w:rsidRDefault="001021C3" w:rsidP="002805EF">
      <w:pPr>
        <w:pStyle w:val="NormalWeb"/>
        <w:spacing w:before="0" w:beforeAutospacing="0" w:after="320" w:afterAutospacing="0"/>
        <w:rPr>
          <w:sz w:val="36"/>
          <w:szCs w:val="36"/>
        </w:rPr>
      </w:pPr>
    </w:p>
    <w:p w14:paraId="25C656F4" w14:textId="210BD56F" w:rsidR="001021C3" w:rsidRDefault="001021C3" w:rsidP="002805EF">
      <w:pPr>
        <w:pStyle w:val="NormalWeb"/>
        <w:spacing w:before="0" w:beforeAutospacing="0" w:after="320" w:afterAutospacing="0"/>
        <w:rPr>
          <w:sz w:val="36"/>
          <w:szCs w:val="36"/>
        </w:rPr>
      </w:pPr>
      <w:r>
        <w:rPr>
          <w:sz w:val="36"/>
          <w:szCs w:val="36"/>
        </w:rPr>
        <w:lastRenderedPageBreak/>
        <w:t>In the first part of analysis we look at the total Colorado change in average mean revenue.</w:t>
      </w:r>
    </w:p>
    <w:p w14:paraId="5E07D19F" w14:textId="0BD52DEA" w:rsidR="001021C3" w:rsidRDefault="001021C3" w:rsidP="002805EF">
      <w:pPr>
        <w:pStyle w:val="NormalWeb"/>
        <w:spacing w:before="0" w:beforeAutospacing="0" w:after="320" w:afterAutospacing="0"/>
        <w:rPr>
          <w:noProof/>
          <w:sz w:val="36"/>
          <w:szCs w:val="36"/>
        </w:rPr>
      </w:pPr>
    </w:p>
    <w:p w14:paraId="0C4F2BB9" w14:textId="7299358B" w:rsidR="00D32C1A" w:rsidRDefault="00D32C1A" w:rsidP="002805EF">
      <w:pPr>
        <w:pStyle w:val="NormalWeb"/>
        <w:spacing w:before="0" w:beforeAutospacing="0" w:after="320" w:afterAutospacing="0"/>
        <w:rPr>
          <w:noProof/>
          <w:sz w:val="36"/>
          <w:szCs w:val="36"/>
        </w:rPr>
      </w:pPr>
    </w:p>
    <w:p w14:paraId="7AA81D0A" w14:textId="6D61434E" w:rsidR="00D32C1A" w:rsidRDefault="00D32C1A" w:rsidP="002805EF">
      <w:pPr>
        <w:pStyle w:val="NormalWeb"/>
        <w:spacing w:before="0" w:beforeAutospacing="0" w:after="320" w:afterAutospacing="0"/>
        <w:rPr>
          <w:sz w:val="36"/>
          <w:szCs w:val="36"/>
        </w:rPr>
      </w:pPr>
      <w:r>
        <w:rPr>
          <w:noProof/>
          <w:sz w:val="36"/>
          <w:szCs w:val="36"/>
        </w:rPr>
        <w:drawing>
          <wp:inline distT="0" distB="0" distL="0" distR="0" wp14:anchorId="35FED744" wp14:editId="66EEED3B">
            <wp:extent cx="4953000" cy="3552825"/>
            <wp:effectExtent l="0" t="0" r="0" b="0"/>
            <wp:docPr id="6" name="Picture 6" descr="C:\Users\jflan\AppData\Local\Microsoft\Windows\INetCache\Content.MSO\C57EE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flan\AppData\Local\Microsoft\Windows\INetCache\Content.MSO\C57EE1D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552825"/>
                    </a:xfrm>
                    <a:prstGeom prst="rect">
                      <a:avLst/>
                    </a:prstGeom>
                    <a:noFill/>
                    <a:ln>
                      <a:noFill/>
                    </a:ln>
                  </pic:spPr>
                </pic:pic>
              </a:graphicData>
            </a:graphic>
          </wp:inline>
        </w:drawing>
      </w:r>
    </w:p>
    <w:p w14:paraId="475FFEB2" w14:textId="5E2EF4D9" w:rsidR="005907D3" w:rsidRDefault="005907D3" w:rsidP="002805EF">
      <w:pPr>
        <w:pStyle w:val="NormalWeb"/>
        <w:spacing w:before="0" w:beforeAutospacing="0" w:after="320" w:afterAutospacing="0"/>
        <w:rPr>
          <w:sz w:val="36"/>
          <w:szCs w:val="36"/>
        </w:rPr>
      </w:pPr>
      <w:r>
        <w:rPr>
          <w:sz w:val="36"/>
          <w:szCs w:val="36"/>
        </w:rPr>
        <w:t>Fig.2 shows the man revenue by year is increasing slightly year over year on a steady trend</w:t>
      </w:r>
    </w:p>
    <w:p w14:paraId="4A740D03" w14:textId="0FC45DF8" w:rsidR="005907D3" w:rsidRDefault="005907D3" w:rsidP="002805EF">
      <w:pPr>
        <w:pStyle w:val="NormalWeb"/>
        <w:spacing w:before="0" w:beforeAutospacing="0" w:after="320" w:afterAutospacing="0"/>
        <w:rPr>
          <w:sz w:val="36"/>
          <w:szCs w:val="36"/>
        </w:rPr>
      </w:pPr>
      <w:r>
        <w:rPr>
          <w:noProof/>
          <w:sz w:val="36"/>
          <w:szCs w:val="36"/>
        </w:rPr>
        <w:lastRenderedPageBreak/>
        <w:drawing>
          <wp:inline distT="0" distB="0" distL="0" distR="0" wp14:anchorId="51C915B1" wp14:editId="0146B19C">
            <wp:extent cx="4457700" cy="4448175"/>
            <wp:effectExtent l="0" t="0" r="0" b="0"/>
            <wp:docPr id="7" name="Picture 7" descr="C:\Users\jflan\AppData\Local\Microsoft\Windows\INetCache\Content.MSO\9AD564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flan\AppData\Local\Microsoft\Windows\INetCache\Content.MSO\9AD5645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4448175"/>
                    </a:xfrm>
                    <a:prstGeom prst="rect">
                      <a:avLst/>
                    </a:prstGeom>
                    <a:noFill/>
                    <a:ln>
                      <a:noFill/>
                    </a:ln>
                  </pic:spPr>
                </pic:pic>
              </a:graphicData>
            </a:graphic>
          </wp:inline>
        </w:drawing>
      </w:r>
    </w:p>
    <w:p w14:paraId="7B559E23" w14:textId="5684DEA7" w:rsidR="005907D3" w:rsidRDefault="005907D3" w:rsidP="002805EF">
      <w:pPr>
        <w:pStyle w:val="NormalWeb"/>
        <w:spacing w:before="0" w:beforeAutospacing="0" w:after="320" w:afterAutospacing="0"/>
        <w:rPr>
          <w:sz w:val="36"/>
          <w:szCs w:val="36"/>
        </w:rPr>
      </w:pPr>
      <w:r>
        <w:rPr>
          <w:sz w:val="36"/>
          <w:szCs w:val="36"/>
        </w:rPr>
        <w:t xml:space="preserve">Fig.3 a </w:t>
      </w:r>
      <w:proofErr w:type="spellStart"/>
      <w:r>
        <w:rPr>
          <w:sz w:val="36"/>
          <w:szCs w:val="36"/>
        </w:rPr>
        <w:t>lmplot</w:t>
      </w:r>
      <w:proofErr w:type="spellEnd"/>
      <w:r>
        <w:rPr>
          <w:sz w:val="36"/>
          <w:szCs w:val="36"/>
        </w:rPr>
        <w:t xml:space="preserve"> shows that there are a few</w:t>
      </w:r>
      <w:r w:rsidR="006175FB">
        <w:rPr>
          <w:sz w:val="36"/>
          <w:szCs w:val="36"/>
        </w:rPr>
        <w:t xml:space="preserve"> less outliers in 2012 and 2013 but still indicates a positive trendline for the state</w:t>
      </w:r>
    </w:p>
    <w:p w14:paraId="425EA1B5" w14:textId="7641D571" w:rsidR="006175FB" w:rsidRDefault="00767EEE" w:rsidP="002805EF">
      <w:pPr>
        <w:pStyle w:val="NormalWeb"/>
        <w:spacing w:before="0" w:beforeAutospacing="0" w:after="320" w:afterAutospacing="0"/>
        <w:rPr>
          <w:sz w:val="36"/>
          <w:szCs w:val="36"/>
        </w:rPr>
      </w:pPr>
      <w:r>
        <w:rPr>
          <w:sz w:val="36"/>
          <w:szCs w:val="36"/>
        </w:rPr>
        <w:t>When we divide it into MSA we can see a key distinction in mean revenue.</w:t>
      </w:r>
    </w:p>
    <w:p w14:paraId="56A638F3" w14:textId="41E3A781" w:rsidR="00B72C0C" w:rsidRDefault="00B72C0C" w:rsidP="002805EF">
      <w:pPr>
        <w:pStyle w:val="NormalWeb"/>
        <w:spacing w:before="0" w:beforeAutospacing="0" w:after="320" w:afterAutospacing="0"/>
        <w:rPr>
          <w:sz w:val="36"/>
          <w:szCs w:val="36"/>
        </w:rPr>
      </w:pPr>
    </w:p>
    <w:p w14:paraId="559DE8E9" w14:textId="646331AB" w:rsidR="00B72C0C" w:rsidRDefault="00B72C0C" w:rsidP="002805EF">
      <w:pPr>
        <w:pStyle w:val="NormalWeb"/>
        <w:spacing w:before="0" w:beforeAutospacing="0" w:after="320" w:afterAutospacing="0"/>
        <w:rPr>
          <w:sz w:val="36"/>
          <w:szCs w:val="36"/>
        </w:rPr>
      </w:pPr>
      <w:r>
        <w:rPr>
          <w:noProof/>
          <w:sz w:val="36"/>
          <w:szCs w:val="36"/>
        </w:rPr>
        <w:lastRenderedPageBreak/>
        <w:drawing>
          <wp:inline distT="0" distB="0" distL="0" distR="0" wp14:anchorId="4FB3C611" wp14:editId="18ACC6C4">
            <wp:extent cx="5095875" cy="3343275"/>
            <wp:effectExtent l="0" t="0" r="0" b="0"/>
            <wp:docPr id="8" name="Picture 8" descr="C:\Users\jflan\AppData\Local\Microsoft\Windows\INetCache\Content.MSO\6566D1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flan\AppData\Local\Microsoft\Windows\INetCache\Content.MSO\6566D18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343275"/>
                    </a:xfrm>
                    <a:prstGeom prst="rect">
                      <a:avLst/>
                    </a:prstGeom>
                    <a:noFill/>
                    <a:ln>
                      <a:noFill/>
                    </a:ln>
                  </pic:spPr>
                </pic:pic>
              </a:graphicData>
            </a:graphic>
          </wp:inline>
        </w:drawing>
      </w:r>
    </w:p>
    <w:p w14:paraId="36135CCA" w14:textId="78C56D70" w:rsidR="00AB0D75" w:rsidRDefault="00B72C0C" w:rsidP="002805EF">
      <w:pPr>
        <w:pStyle w:val="NormalWeb"/>
        <w:spacing w:before="0" w:beforeAutospacing="0" w:after="320" w:afterAutospacing="0"/>
        <w:rPr>
          <w:sz w:val="36"/>
          <w:szCs w:val="36"/>
        </w:rPr>
      </w:pPr>
      <w:r>
        <w:rPr>
          <w:sz w:val="36"/>
          <w:szCs w:val="36"/>
        </w:rPr>
        <w:t>Fig.4 shows the trend in mean revenue across MSA. Boulder and Denver battle for first place as B-L pulls away in recent years. We show a slight dip</w:t>
      </w:r>
      <w:r w:rsidR="004A38AD">
        <w:rPr>
          <w:sz w:val="36"/>
          <w:szCs w:val="36"/>
        </w:rPr>
        <w:t xml:space="preserve"> in major locations except for </w:t>
      </w:r>
      <w:proofErr w:type="gramStart"/>
      <w:r w:rsidR="004A38AD">
        <w:rPr>
          <w:sz w:val="36"/>
          <w:szCs w:val="36"/>
        </w:rPr>
        <w:t>Colorado springs</w:t>
      </w:r>
      <w:proofErr w:type="gramEnd"/>
      <w:r w:rsidR="00E2551D">
        <w:rPr>
          <w:sz w:val="36"/>
          <w:szCs w:val="36"/>
        </w:rPr>
        <w:t>, Fort Collins and Grand Junction (all agriculture heavy locations)</w:t>
      </w:r>
      <w:r>
        <w:rPr>
          <w:sz w:val="36"/>
          <w:szCs w:val="36"/>
        </w:rPr>
        <w:t xml:space="preserve"> after the recession</w:t>
      </w:r>
      <w:r w:rsidR="00203341">
        <w:rPr>
          <w:sz w:val="36"/>
          <w:szCs w:val="36"/>
        </w:rPr>
        <w:t xml:space="preserve"> in 2008 </w:t>
      </w:r>
      <w:r w:rsidR="004A38AD">
        <w:rPr>
          <w:sz w:val="36"/>
          <w:szCs w:val="36"/>
        </w:rPr>
        <w:t>but</w:t>
      </w:r>
      <w:r w:rsidR="00270D19">
        <w:rPr>
          <w:sz w:val="36"/>
          <w:szCs w:val="36"/>
        </w:rPr>
        <w:t xml:space="preserve"> </w:t>
      </w:r>
      <w:r w:rsidR="004A38AD">
        <w:rPr>
          <w:sz w:val="36"/>
          <w:szCs w:val="36"/>
        </w:rPr>
        <w:lastRenderedPageBreak/>
        <w:t>increasing since 2012 in each location</w:t>
      </w:r>
      <w:r w:rsidR="00992617">
        <w:rPr>
          <w:noProof/>
          <w:sz w:val="36"/>
          <w:szCs w:val="36"/>
        </w:rPr>
        <w:drawing>
          <wp:inline distT="0" distB="0" distL="0" distR="0" wp14:anchorId="72F3D74B" wp14:editId="4CC2E447">
            <wp:extent cx="5210175" cy="3343275"/>
            <wp:effectExtent l="0" t="0" r="0" b="0"/>
            <wp:docPr id="1" name="Picture 1" descr="C:\Users\jflan\AppData\Local\Microsoft\Windows\INetCache\Content.MSO\105A0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lan\AppData\Local\Microsoft\Windows\INetCache\Content.MSO\105A0C5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3343275"/>
                    </a:xfrm>
                    <a:prstGeom prst="rect">
                      <a:avLst/>
                    </a:prstGeom>
                    <a:noFill/>
                    <a:ln>
                      <a:noFill/>
                    </a:ln>
                  </pic:spPr>
                </pic:pic>
              </a:graphicData>
            </a:graphic>
          </wp:inline>
        </w:drawing>
      </w:r>
    </w:p>
    <w:p w14:paraId="513EE008" w14:textId="6B866EF9" w:rsidR="00894F32" w:rsidRDefault="00992617" w:rsidP="002805EF">
      <w:pPr>
        <w:pStyle w:val="NormalWeb"/>
        <w:spacing w:before="0" w:beforeAutospacing="0" w:after="320" w:afterAutospacing="0"/>
        <w:rPr>
          <w:sz w:val="36"/>
          <w:szCs w:val="36"/>
        </w:rPr>
      </w:pPr>
      <w:r>
        <w:rPr>
          <w:sz w:val="36"/>
          <w:szCs w:val="36"/>
        </w:rPr>
        <w:t>Fig.5</w:t>
      </w:r>
      <w:r w:rsidR="007C4487">
        <w:rPr>
          <w:sz w:val="36"/>
          <w:szCs w:val="36"/>
        </w:rPr>
        <w:t xml:space="preserve"> Compares experience and </w:t>
      </w:r>
      <w:r w:rsidR="00886485">
        <w:rPr>
          <w:sz w:val="36"/>
          <w:szCs w:val="36"/>
        </w:rPr>
        <w:t xml:space="preserve">mean salary. We can see a tightly distributed positive correlation with some outliers where </w:t>
      </w:r>
      <w:r w:rsidR="00886485">
        <w:rPr>
          <w:sz w:val="36"/>
          <w:szCs w:val="36"/>
        </w:rPr>
        <w:lastRenderedPageBreak/>
        <w:t>the mean salary is missing.</w:t>
      </w:r>
      <w:r w:rsidR="00827296">
        <w:rPr>
          <w:noProof/>
          <w:sz w:val="36"/>
          <w:szCs w:val="36"/>
        </w:rPr>
        <w:drawing>
          <wp:inline distT="0" distB="0" distL="0" distR="0" wp14:anchorId="5FE6A3F2" wp14:editId="646C5969">
            <wp:extent cx="5286375" cy="3724275"/>
            <wp:effectExtent l="0" t="0" r="0" b="0"/>
            <wp:docPr id="12" name="Picture 12" descr="C:\Users\jflan\AppData\Local\Microsoft\Windows\INetCache\Content.MSO\C5670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flan\AppData\Local\Microsoft\Windows\INetCache\Content.MSO\C567008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3724275"/>
                    </a:xfrm>
                    <a:prstGeom prst="rect">
                      <a:avLst/>
                    </a:prstGeom>
                    <a:noFill/>
                    <a:ln>
                      <a:noFill/>
                    </a:ln>
                  </pic:spPr>
                </pic:pic>
              </a:graphicData>
            </a:graphic>
          </wp:inline>
        </w:drawing>
      </w:r>
    </w:p>
    <w:p w14:paraId="76DAA591" w14:textId="14FBD286" w:rsidR="00894F32" w:rsidRDefault="00894F32" w:rsidP="002805EF">
      <w:pPr>
        <w:pStyle w:val="NormalWeb"/>
        <w:spacing w:before="0" w:beforeAutospacing="0" w:after="320" w:afterAutospacing="0"/>
        <w:rPr>
          <w:sz w:val="36"/>
          <w:szCs w:val="36"/>
        </w:rPr>
      </w:pPr>
      <w:r>
        <w:rPr>
          <w:sz w:val="36"/>
          <w:szCs w:val="36"/>
        </w:rPr>
        <w:t>Fig.6 shows the population by year by MSA. This shows it steadily rising, with Denver-Aurora MSA being the clear leader. Colorado Springs is in second.</w:t>
      </w:r>
    </w:p>
    <w:p w14:paraId="3A204613" w14:textId="03C20252" w:rsidR="00ED4540" w:rsidRDefault="000F77D8" w:rsidP="002805EF">
      <w:pPr>
        <w:pStyle w:val="NormalWeb"/>
        <w:spacing w:before="0" w:beforeAutospacing="0" w:after="320" w:afterAutospacing="0"/>
        <w:rPr>
          <w:sz w:val="36"/>
          <w:szCs w:val="36"/>
        </w:rPr>
      </w:pPr>
      <w:r>
        <w:rPr>
          <w:noProof/>
          <w:sz w:val="36"/>
          <w:szCs w:val="36"/>
        </w:rPr>
        <w:lastRenderedPageBreak/>
        <w:drawing>
          <wp:inline distT="0" distB="0" distL="0" distR="0" wp14:anchorId="0281F87B" wp14:editId="3918B419">
            <wp:extent cx="5181600" cy="3514725"/>
            <wp:effectExtent l="0" t="0" r="0" b="0"/>
            <wp:docPr id="10" name="Picture 10" descr="C:\Users\jflan\AppData\Local\Microsoft\Windows\INetCache\Content.MSO\3A7B4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flan\AppData\Local\Microsoft\Windows\INetCache\Content.MSO\3A7B400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3514725"/>
                    </a:xfrm>
                    <a:prstGeom prst="rect">
                      <a:avLst/>
                    </a:prstGeom>
                    <a:noFill/>
                    <a:ln>
                      <a:noFill/>
                    </a:ln>
                  </pic:spPr>
                </pic:pic>
              </a:graphicData>
            </a:graphic>
          </wp:inline>
        </w:drawing>
      </w:r>
    </w:p>
    <w:p w14:paraId="6CB04884" w14:textId="61F8D484" w:rsidR="00514592" w:rsidRDefault="00514592" w:rsidP="002805EF">
      <w:pPr>
        <w:pStyle w:val="NormalWeb"/>
        <w:spacing w:before="0" w:beforeAutospacing="0" w:after="320" w:afterAutospacing="0"/>
        <w:rPr>
          <w:sz w:val="36"/>
          <w:szCs w:val="36"/>
        </w:rPr>
      </w:pPr>
      <w:r>
        <w:rPr>
          <w:sz w:val="36"/>
          <w:szCs w:val="36"/>
        </w:rPr>
        <w:t>Fig.</w:t>
      </w:r>
      <w:r w:rsidR="00894F32">
        <w:rPr>
          <w:sz w:val="36"/>
          <w:szCs w:val="36"/>
        </w:rPr>
        <w:t>7</w:t>
      </w:r>
      <w:r>
        <w:rPr>
          <w:sz w:val="36"/>
          <w:szCs w:val="36"/>
        </w:rPr>
        <w:t xml:space="preserve"> shows average </w:t>
      </w:r>
      <w:r w:rsidR="005A13D9">
        <w:rPr>
          <w:sz w:val="36"/>
          <w:szCs w:val="36"/>
        </w:rPr>
        <w:t xml:space="preserve">employee count by locale. The more populated regions logically </w:t>
      </w:r>
      <w:r w:rsidR="00276CC9">
        <w:rPr>
          <w:sz w:val="36"/>
          <w:szCs w:val="36"/>
        </w:rPr>
        <w:t xml:space="preserve">have higher concentration of employees </w:t>
      </w:r>
      <w:r w:rsidR="00252B59">
        <w:rPr>
          <w:sz w:val="36"/>
          <w:szCs w:val="36"/>
        </w:rPr>
        <w:t>by occupation</w:t>
      </w:r>
      <w:r w:rsidR="00894F32">
        <w:rPr>
          <w:sz w:val="36"/>
          <w:szCs w:val="36"/>
        </w:rPr>
        <w:t>.</w:t>
      </w:r>
    </w:p>
    <w:p w14:paraId="21FDBE12" w14:textId="34F61726" w:rsidR="001E7A3A" w:rsidRDefault="001E7A3A" w:rsidP="002805EF">
      <w:pPr>
        <w:pStyle w:val="NormalWeb"/>
        <w:spacing w:before="0" w:beforeAutospacing="0" w:after="320" w:afterAutospacing="0"/>
        <w:rPr>
          <w:sz w:val="36"/>
          <w:szCs w:val="36"/>
        </w:rPr>
      </w:pPr>
      <w:r>
        <w:rPr>
          <w:noProof/>
          <w:sz w:val="36"/>
          <w:szCs w:val="36"/>
        </w:rPr>
        <w:lastRenderedPageBreak/>
        <w:drawing>
          <wp:inline distT="0" distB="0" distL="0" distR="0" wp14:anchorId="36F7BA9F" wp14:editId="37BEFCD4">
            <wp:extent cx="4829175" cy="4619625"/>
            <wp:effectExtent l="0" t="0" r="0" b="0"/>
            <wp:docPr id="15" name="Picture 15" descr="C:\Users\jflan\AppData\Local\Microsoft\Windows\INetCache\Content.MSO\A90474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flan\AppData\Local\Microsoft\Windows\INetCache\Content.MSO\A90474C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4619625"/>
                    </a:xfrm>
                    <a:prstGeom prst="rect">
                      <a:avLst/>
                    </a:prstGeom>
                    <a:noFill/>
                    <a:ln>
                      <a:noFill/>
                    </a:ln>
                  </pic:spPr>
                </pic:pic>
              </a:graphicData>
            </a:graphic>
          </wp:inline>
        </w:drawing>
      </w:r>
    </w:p>
    <w:p w14:paraId="2071D620" w14:textId="5FE2E73E" w:rsidR="00C03D88" w:rsidRDefault="00C03D88" w:rsidP="002805EF">
      <w:pPr>
        <w:pStyle w:val="NormalWeb"/>
        <w:spacing w:before="0" w:beforeAutospacing="0" w:after="320" w:afterAutospacing="0"/>
        <w:rPr>
          <w:sz w:val="36"/>
          <w:szCs w:val="36"/>
        </w:rPr>
      </w:pPr>
    </w:p>
    <w:p w14:paraId="2C88C394" w14:textId="041D46F7" w:rsidR="00894F32" w:rsidRDefault="003122EF" w:rsidP="002805EF">
      <w:pPr>
        <w:pStyle w:val="NormalWeb"/>
        <w:spacing w:before="0" w:beforeAutospacing="0" w:after="320" w:afterAutospacing="0"/>
        <w:rPr>
          <w:sz w:val="36"/>
          <w:szCs w:val="36"/>
        </w:rPr>
      </w:pPr>
      <w:r>
        <w:rPr>
          <w:sz w:val="36"/>
          <w:szCs w:val="36"/>
        </w:rPr>
        <w:t xml:space="preserve">Fig.8 </w:t>
      </w:r>
      <w:r w:rsidR="0009643B">
        <w:rPr>
          <w:sz w:val="36"/>
          <w:szCs w:val="36"/>
        </w:rPr>
        <w:t xml:space="preserve">Shows Denver – Aurora MSA mean </w:t>
      </w:r>
      <w:r w:rsidR="0069125C">
        <w:rPr>
          <w:sz w:val="36"/>
          <w:szCs w:val="36"/>
        </w:rPr>
        <w:t>wage</w:t>
      </w:r>
      <w:r w:rsidR="0009643B">
        <w:rPr>
          <w:sz w:val="36"/>
          <w:szCs w:val="36"/>
        </w:rPr>
        <w:t xml:space="preserve"> compared against the employee count for each occupation. Shows a slight negative correlation</w:t>
      </w:r>
    </w:p>
    <w:p w14:paraId="63A70A3A" w14:textId="3E9F2FAA" w:rsidR="009614E0" w:rsidRDefault="0069125C" w:rsidP="002805EF">
      <w:pPr>
        <w:pStyle w:val="NormalWeb"/>
        <w:spacing w:before="0" w:beforeAutospacing="0" w:after="320" w:afterAutospacing="0"/>
        <w:rPr>
          <w:sz w:val="36"/>
          <w:szCs w:val="36"/>
        </w:rPr>
      </w:pPr>
      <w:r>
        <w:rPr>
          <w:noProof/>
          <w:sz w:val="36"/>
          <w:szCs w:val="36"/>
        </w:rPr>
        <w:lastRenderedPageBreak/>
        <w:drawing>
          <wp:inline distT="0" distB="0" distL="0" distR="0" wp14:anchorId="5D0D3994" wp14:editId="60E4A51D">
            <wp:extent cx="4476115" cy="4614545"/>
            <wp:effectExtent l="0" t="0" r="0" b="0"/>
            <wp:docPr id="18" name="Picture 18" descr="C:\Users\jflan\AppData\Local\Microsoft\Windows\INetCache\Content.MSO\D667EC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flan\AppData\Local\Microsoft\Windows\INetCache\Content.MSO\D667EC7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115" cy="4614545"/>
                    </a:xfrm>
                    <a:prstGeom prst="rect">
                      <a:avLst/>
                    </a:prstGeom>
                    <a:noFill/>
                    <a:ln>
                      <a:noFill/>
                    </a:ln>
                  </pic:spPr>
                </pic:pic>
              </a:graphicData>
            </a:graphic>
          </wp:inline>
        </w:drawing>
      </w:r>
    </w:p>
    <w:p w14:paraId="1E568813" w14:textId="2DDFB06A" w:rsidR="0009643B" w:rsidRDefault="0009643B" w:rsidP="002805EF">
      <w:pPr>
        <w:pStyle w:val="NormalWeb"/>
        <w:spacing w:before="0" w:beforeAutospacing="0" w:after="320" w:afterAutospacing="0"/>
        <w:rPr>
          <w:sz w:val="36"/>
          <w:szCs w:val="36"/>
        </w:rPr>
      </w:pPr>
      <w:r>
        <w:rPr>
          <w:sz w:val="36"/>
          <w:szCs w:val="36"/>
        </w:rPr>
        <w:t xml:space="preserve">Fig.9 </w:t>
      </w:r>
      <w:r>
        <w:rPr>
          <w:sz w:val="36"/>
          <w:szCs w:val="36"/>
        </w:rPr>
        <w:t xml:space="preserve">Shows </w:t>
      </w:r>
      <w:r>
        <w:rPr>
          <w:sz w:val="36"/>
          <w:szCs w:val="36"/>
        </w:rPr>
        <w:t>Pueblo MS</w:t>
      </w:r>
      <w:r w:rsidR="0069125C">
        <w:rPr>
          <w:sz w:val="36"/>
          <w:szCs w:val="36"/>
        </w:rPr>
        <w:t>A</w:t>
      </w:r>
      <w:r>
        <w:rPr>
          <w:sz w:val="36"/>
          <w:szCs w:val="36"/>
        </w:rPr>
        <w:t xml:space="preserve"> </w:t>
      </w:r>
      <w:r>
        <w:rPr>
          <w:sz w:val="36"/>
          <w:szCs w:val="36"/>
        </w:rPr>
        <w:t xml:space="preserve">mean revenue compared against the employee count for each occupation. Shows </w:t>
      </w:r>
      <w:r w:rsidR="0069125C">
        <w:rPr>
          <w:sz w:val="36"/>
          <w:szCs w:val="36"/>
        </w:rPr>
        <w:t>a higher</w:t>
      </w:r>
      <w:r>
        <w:rPr>
          <w:sz w:val="36"/>
          <w:szCs w:val="36"/>
        </w:rPr>
        <w:t xml:space="preserve"> negative correlation</w:t>
      </w:r>
      <w:r w:rsidR="0069125C">
        <w:rPr>
          <w:sz w:val="36"/>
          <w:szCs w:val="36"/>
        </w:rPr>
        <w:t>.</w:t>
      </w:r>
    </w:p>
    <w:p w14:paraId="797F9112" w14:textId="04F0FDCE" w:rsidR="0069125C" w:rsidRDefault="003F667D" w:rsidP="002805EF">
      <w:pPr>
        <w:pStyle w:val="NormalWeb"/>
        <w:spacing w:before="0" w:beforeAutospacing="0" w:after="320" w:afterAutospacing="0"/>
        <w:rPr>
          <w:sz w:val="36"/>
          <w:szCs w:val="36"/>
        </w:rPr>
      </w:pPr>
      <w:r>
        <w:rPr>
          <w:sz w:val="36"/>
          <w:szCs w:val="36"/>
        </w:rPr>
        <w:t xml:space="preserve">We can see that occupations with more workers tend to have a lower mean wage. We also see that across a high population </w:t>
      </w:r>
      <w:proofErr w:type="gramStart"/>
      <w:r>
        <w:rPr>
          <w:sz w:val="36"/>
          <w:szCs w:val="36"/>
        </w:rPr>
        <w:t>area(</w:t>
      </w:r>
      <w:proofErr w:type="gramEnd"/>
      <w:r>
        <w:rPr>
          <w:sz w:val="36"/>
          <w:szCs w:val="36"/>
        </w:rPr>
        <w:t xml:space="preserve">Denver), and a low population area(pueblo) that the majority of jobs have </w:t>
      </w:r>
      <w:r w:rsidR="00271753">
        <w:rPr>
          <w:sz w:val="36"/>
          <w:szCs w:val="36"/>
        </w:rPr>
        <w:t xml:space="preserve">less than 2000 total workers. </w:t>
      </w:r>
    </w:p>
    <w:p w14:paraId="2C4578D7" w14:textId="2D97257A" w:rsidR="000E180B" w:rsidRDefault="000E180B" w:rsidP="002805EF">
      <w:pPr>
        <w:pStyle w:val="NormalWeb"/>
        <w:spacing w:before="0" w:beforeAutospacing="0" w:after="320" w:afterAutospacing="0"/>
        <w:rPr>
          <w:sz w:val="36"/>
          <w:szCs w:val="36"/>
        </w:rPr>
      </w:pPr>
    </w:p>
    <w:p w14:paraId="1A8578CA" w14:textId="67AD25FB" w:rsidR="00F770EE" w:rsidRDefault="00F770EE" w:rsidP="002805EF">
      <w:pPr>
        <w:pStyle w:val="NormalWeb"/>
        <w:spacing w:before="0" w:beforeAutospacing="0" w:after="320" w:afterAutospacing="0"/>
        <w:rPr>
          <w:sz w:val="36"/>
          <w:szCs w:val="36"/>
        </w:rPr>
      </w:pPr>
      <w:r>
        <w:rPr>
          <w:sz w:val="36"/>
          <w:szCs w:val="36"/>
        </w:rPr>
        <w:t>Finally let’s look at the ceilings and floors for each job by state</w:t>
      </w:r>
    </w:p>
    <w:p w14:paraId="7896F6B5" w14:textId="6702A689" w:rsidR="00FA6D6B" w:rsidRDefault="00FD1391" w:rsidP="002805EF">
      <w:pPr>
        <w:pStyle w:val="NormalWeb"/>
        <w:spacing w:before="0" w:beforeAutospacing="0" w:after="320" w:afterAutospacing="0"/>
        <w:rPr>
          <w:sz w:val="36"/>
          <w:szCs w:val="36"/>
        </w:rPr>
      </w:pPr>
      <w:r>
        <w:rPr>
          <w:noProof/>
          <w:sz w:val="36"/>
          <w:szCs w:val="36"/>
        </w:rPr>
        <w:lastRenderedPageBreak/>
        <w:drawing>
          <wp:inline distT="0" distB="0" distL="0" distR="0" wp14:anchorId="3C956018" wp14:editId="3C0BD801">
            <wp:extent cx="5262880" cy="3519170"/>
            <wp:effectExtent l="0" t="0" r="0" b="0"/>
            <wp:docPr id="20" name="Picture 20" descr="C:\Users\jflan\AppData\Local\Microsoft\Windows\INetCache\Content.MSO\16FDB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flan\AppData\Local\Microsoft\Windows\INetCache\Content.MSO\16FDBBF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519170"/>
                    </a:xfrm>
                    <a:prstGeom prst="rect">
                      <a:avLst/>
                    </a:prstGeom>
                    <a:noFill/>
                    <a:ln>
                      <a:noFill/>
                    </a:ln>
                  </pic:spPr>
                </pic:pic>
              </a:graphicData>
            </a:graphic>
          </wp:inline>
        </w:drawing>
      </w:r>
    </w:p>
    <w:p w14:paraId="6BBBD2E6" w14:textId="497FCD5C" w:rsidR="00FD1391" w:rsidRDefault="00FD1391" w:rsidP="002805EF">
      <w:pPr>
        <w:pStyle w:val="NormalWeb"/>
        <w:spacing w:before="0" w:beforeAutospacing="0" w:after="320" w:afterAutospacing="0"/>
        <w:rPr>
          <w:sz w:val="36"/>
          <w:szCs w:val="36"/>
        </w:rPr>
      </w:pPr>
      <w:r>
        <w:rPr>
          <w:sz w:val="36"/>
          <w:szCs w:val="36"/>
        </w:rPr>
        <w:t>Fig.10 show’s the 90</w:t>
      </w:r>
      <w:r w:rsidRPr="00FD1391">
        <w:rPr>
          <w:sz w:val="36"/>
          <w:szCs w:val="36"/>
          <w:vertAlign w:val="superscript"/>
        </w:rPr>
        <w:t>th</w:t>
      </w:r>
      <w:r>
        <w:rPr>
          <w:sz w:val="36"/>
          <w:szCs w:val="36"/>
        </w:rPr>
        <w:t xml:space="preserve"> percentile or the </w:t>
      </w:r>
      <w:r w:rsidR="00B35F56">
        <w:rPr>
          <w:sz w:val="36"/>
          <w:szCs w:val="36"/>
        </w:rPr>
        <w:t>mean top pay by year for each city. Boulder-Longmont leads the pack and is $25k higher in the peak year of 2014. We can see they all follow similar trends</w:t>
      </w:r>
      <w:r w:rsidR="005602D2">
        <w:rPr>
          <w:sz w:val="36"/>
          <w:szCs w:val="36"/>
        </w:rPr>
        <w:t xml:space="preserve">, and were relatively stable </w:t>
      </w:r>
      <w:r w:rsidR="00B20D44">
        <w:rPr>
          <w:sz w:val="36"/>
          <w:szCs w:val="36"/>
        </w:rPr>
        <w:t>in a recovering economy</w:t>
      </w:r>
    </w:p>
    <w:p w14:paraId="5CDAC62E" w14:textId="13C20524" w:rsidR="00B35F56" w:rsidRDefault="005602D2" w:rsidP="002805EF">
      <w:pPr>
        <w:pStyle w:val="NormalWeb"/>
        <w:spacing w:before="0" w:beforeAutospacing="0" w:after="320" w:afterAutospacing="0"/>
        <w:rPr>
          <w:sz w:val="36"/>
          <w:szCs w:val="36"/>
        </w:rPr>
      </w:pPr>
      <w:r>
        <w:rPr>
          <w:noProof/>
          <w:sz w:val="36"/>
          <w:szCs w:val="36"/>
        </w:rPr>
        <w:lastRenderedPageBreak/>
        <w:drawing>
          <wp:inline distT="0" distB="0" distL="0" distR="0" wp14:anchorId="6AE7181D" wp14:editId="4F894E3A">
            <wp:extent cx="5262880" cy="3519170"/>
            <wp:effectExtent l="0" t="0" r="0" b="0"/>
            <wp:docPr id="21" name="Picture 21" descr="C:\Users\jflan\AppData\Local\Microsoft\Windows\INetCache\Content.MSO\AC2F40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flan\AppData\Local\Microsoft\Windows\INetCache\Content.MSO\AC2F401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3519170"/>
                    </a:xfrm>
                    <a:prstGeom prst="rect">
                      <a:avLst/>
                    </a:prstGeom>
                    <a:noFill/>
                    <a:ln>
                      <a:noFill/>
                    </a:ln>
                  </pic:spPr>
                </pic:pic>
              </a:graphicData>
            </a:graphic>
          </wp:inline>
        </w:drawing>
      </w:r>
    </w:p>
    <w:p w14:paraId="154BE476" w14:textId="207E08EC" w:rsidR="007874E0" w:rsidRDefault="007874E0" w:rsidP="002805EF">
      <w:pPr>
        <w:pStyle w:val="NormalWeb"/>
        <w:spacing w:before="0" w:beforeAutospacing="0" w:after="320" w:afterAutospacing="0"/>
        <w:rPr>
          <w:sz w:val="36"/>
          <w:szCs w:val="36"/>
        </w:rPr>
      </w:pPr>
      <w:r>
        <w:rPr>
          <w:sz w:val="36"/>
          <w:szCs w:val="36"/>
        </w:rPr>
        <w:t>Fig.11 shows the bottom 25</w:t>
      </w:r>
      <w:r w:rsidRPr="007874E0">
        <w:rPr>
          <w:sz w:val="36"/>
          <w:szCs w:val="36"/>
          <w:vertAlign w:val="superscript"/>
        </w:rPr>
        <w:t>th</w:t>
      </w:r>
      <w:r>
        <w:rPr>
          <w:sz w:val="36"/>
          <w:szCs w:val="36"/>
        </w:rPr>
        <w:t xml:space="preserve"> percentile of wage by MSA. We see that the lower paying </w:t>
      </w:r>
      <w:r w:rsidR="00345E99">
        <w:rPr>
          <w:sz w:val="36"/>
          <w:szCs w:val="36"/>
        </w:rPr>
        <w:t xml:space="preserve">parts of each occupation are much slower to recover from the recession. They have a consistent negative trend until 2012 where each </w:t>
      </w:r>
      <w:r w:rsidR="00665549">
        <w:rPr>
          <w:sz w:val="36"/>
          <w:szCs w:val="36"/>
        </w:rPr>
        <w:t xml:space="preserve">MSA increases across </w:t>
      </w:r>
    </w:p>
    <w:p w14:paraId="1E291576" w14:textId="77777777" w:rsidR="00750929" w:rsidRPr="002805EF" w:rsidRDefault="00750929" w:rsidP="002805EF">
      <w:pPr>
        <w:pStyle w:val="NormalWeb"/>
        <w:spacing w:before="0" w:beforeAutospacing="0" w:after="320" w:afterAutospacing="0"/>
        <w:rPr>
          <w:sz w:val="36"/>
          <w:szCs w:val="36"/>
        </w:rPr>
      </w:pPr>
      <w:bookmarkStart w:id="0" w:name="_GoBack"/>
      <w:bookmarkEnd w:id="0"/>
    </w:p>
    <w:sectPr w:rsidR="00750929" w:rsidRPr="0028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C0E2D"/>
    <w:multiLevelType w:val="hybridMultilevel"/>
    <w:tmpl w:val="2B4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0142"/>
    <w:multiLevelType w:val="hybridMultilevel"/>
    <w:tmpl w:val="F8B8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5269D"/>
    <w:multiLevelType w:val="hybridMultilevel"/>
    <w:tmpl w:val="13CCE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53572F"/>
    <w:multiLevelType w:val="hybridMultilevel"/>
    <w:tmpl w:val="D7186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FE25C7"/>
    <w:multiLevelType w:val="hybridMultilevel"/>
    <w:tmpl w:val="100A9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0A0CB5"/>
    <w:multiLevelType w:val="hybridMultilevel"/>
    <w:tmpl w:val="A6BE6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CD"/>
    <w:rsid w:val="00035FF5"/>
    <w:rsid w:val="00042E5C"/>
    <w:rsid w:val="00045702"/>
    <w:rsid w:val="000752B1"/>
    <w:rsid w:val="0009643B"/>
    <w:rsid w:val="000C0297"/>
    <w:rsid w:val="000E180B"/>
    <w:rsid w:val="000F77D8"/>
    <w:rsid w:val="001021C3"/>
    <w:rsid w:val="00125032"/>
    <w:rsid w:val="00164E68"/>
    <w:rsid w:val="00181160"/>
    <w:rsid w:val="001E7A3A"/>
    <w:rsid w:val="00203341"/>
    <w:rsid w:val="00217B3A"/>
    <w:rsid w:val="00252B59"/>
    <w:rsid w:val="002620D1"/>
    <w:rsid w:val="00270D19"/>
    <w:rsid w:val="00271753"/>
    <w:rsid w:val="00272F33"/>
    <w:rsid w:val="00276CC9"/>
    <w:rsid w:val="002805EF"/>
    <w:rsid w:val="002C26AB"/>
    <w:rsid w:val="002E6FB3"/>
    <w:rsid w:val="003122EF"/>
    <w:rsid w:val="00323C27"/>
    <w:rsid w:val="00341E06"/>
    <w:rsid w:val="00345E99"/>
    <w:rsid w:val="00354D5E"/>
    <w:rsid w:val="00362150"/>
    <w:rsid w:val="00370CA3"/>
    <w:rsid w:val="00377304"/>
    <w:rsid w:val="003A3789"/>
    <w:rsid w:val="003F667D"/>
    <w:rsid w:val="00407882"/>
    <w:rsid w:val="00430F64"/>
    <w:rsid w:val="004526BE"/>
    <w:rsid w:val="00461E92"/>
    <w:rsid w:val="00476581"/>
    <w:rsid w:val="0048756B"/>
    <w:rsid w:val="004A38AD"/>
    <w:rsid w:val="004F68AB"/>
    <w:rsid w:val="00500DB9"/>
    <w:rsid w:val="00511D5D"/>
    <w:rsid w:val="00514592"/>
    <w:rsid w:val="00514D3F"/>
    <w:rsid w:val="00521255"/>
    <w:rsid w:val="005602D2"/>
    <w:rsid w:val="005907D3"/>
    <w:rsid w:val="005A13D9"/>
    <w:rsid w:val="005F0432"/>
    <w:rsid w:val="00606D05"/>
    <w:rsid w:val="006175FB"/>
    <w:rsid w:val="00645383"/>
    <w:rsid w:val="00653A5B"/>
    <w:rsid w:val="00665549"/>
    <w:rsid w:val="00676398"/>
    <w:rsid w:val="00683305"/>
    <w:rsid w:val="00684FA7"/>
    <w:rsid w:val="0069125C"/>
    <w:rsid w:val="006A264D"/>
    <w:rsid w:val="006C222D"/>
    <w:rsid w:val="006D0449"/>
    <w:rsid w:val="00750929"/>
    <w:rsid w:val="00753B74"/>
    <w:rsid w:val="00767EEE"/>
    <w:rsid w:val="007874E0"/>
    <w:rsid w:val="007B6340"/>
    <w:rsid w:val="007C4487"/>
    <w:rsid w:val="00815269"/>
    <w:rsid w:val="00827296"/>
    <w:rsid w:val="008356F0"/>
    <w:rsid w:val="00885BA5"/>
    <w:rsid w:val="00886485"/>
    <w:rsid w:val="00894F32"/>
    <w:rsid w:val="008F6FFD"/>
    <w:rsid w:val="009614E0"/>
    <w:rsid w:val="009658CB"/>
    <w:rsid w:val="00987B1B"/>
    <w:rsid w:val="00992617"/>
    <w:rsid w:val="009A423B"/>
    <w:rsid w:val="009C1C7C"/>
    <w:rsid w:val="009C1D1D"/>
    <w:rsid w:val="009D24CD"/>
    <w:rsid w:val="00A65EB8"/>
    <w:rsid w:val="00A83B1B"/>
    <w:rsid w:val="00AB0D75"/>
    <w:rsid w:val="00AB5619"/>
    <w:rsid w:val="00AE2944"/>
    <w:rsid w:val="00AF2CF0"/>
    <w:rsid w:val="00B20D44"/>
    <w:rsid w:val="00B35F56"/>
    <w:rsid w:val="00B72C0C"/>
    <w:rsid w:val="00B83D17"/>
    <w:rsid w:val="00BA6A5C"/>
    <w:rsid w:val="00BB55EA"/>
    <w:rsid w:val="00BC221D"/>
    <w:rsid w:val="00C03D88"/>
    <w:rsid w:val="00C33D5E"/>
    <w:rsid w:val="00C868B8"/>
    <w:rsid w:val="00CC2E17"/>
    <w:rsid w:val="00D32C1A"/>
    <w:rsid w:val="00D378E5"/>
    <w:rsid w:val="00DC2883"/>
    <w:rsid w:val="00DE0BE5"/>
    <w:rsid w:val="00E2551D"/>
    <w:rsid w:val="00E53C0D"/>
    <w:rsid w:val="00E85508"/>
    <w:rsid w:val="00ED4540"/>
    <w:rsid w:val="00F10DD6"/>
    <w:rsid w:val="00F4572B"/>
    <w:rsid w:val="00F770EE"/>
    <w:rsid w:val="00F83120"/>
    <w:rsid w:val="00FA6D6B"/>
    <w:rsid w:val="00FC0405"/>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14B6"/>
  <w15:chartTrackingRefBased/>
  <w15:docId w15:val="{9EB5B18D-6F17-410F-82F2-8F475E8B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0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5032"/>
    <w:rPr>
      <w:color w:val="0000FF"/>
      <w:u w:val="single"/>
    </w:rPr>
  </w:style>
  <w:style w:type="character" w:styleId="FollowedHyperlink">
    <w:name w:val="FollowedHyperlink"/>
    <w:basedOn w:val="DefaultParagraphFont"/>
    <w:uiPriority w:val="99"/>
    <w:semiHidden/>
    <w:unhideWhenUsed/>
    <w:rsid w:val="00125032"/>
    <w:rPr>
      <w:color w:val="954F72" w:themeColor="followedHyperlink"/>
      <w:u w:val="single"/>
    </w:rPr>
  </w:style>
  <w:style w:type="character" w:styleId="UnresolvedMention">
    <w:name w:val="Unresolved Mention"/>
    <w:basedOn w:val="DefaultParagraphFont"/>
    <w:uiPriority w:val="99"/>
    <w:semiHidden/>
    <w:unhideWhenUsed/>
    <w:rsid w:val="00262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7426">
      <w:bodyDiv w:val="1"/>
      <w:marLeft w:val="0"/>
      <w:marRight w:val="0"/>
      <w:marTop w:val="0"/>
      <w:marBottom w:val="0"/>
      <w:divBdr>
        <w:top w:val="none" w:sz="0" w:space="0" w:color="auto"/>
        <w:left w:val="none" w:sz="0" w:space="0" w:color="auto"/>
        <w:bottom w:val="none" w:sz="0" w:space="0" w:color="auto"/>
        <w:right w:val="none" w:sz="0" w:space="0" w:color="auto"/>
      </w:divBdr>
    </w:div>
    <w:div w:id="22106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olorado.gov/Labor-Employment/Employment-Wages-in-Colorado/busm-qa5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ata.colorado.gov/Labor-Employment/Population-Estimates-by-Year-for-Counties-in-Color/bu8h-8su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BCDB3E4312D46A50509C876228746" ma:contentTypeVersion="9" ma:contentTypeDescription="Create a new document." ma:contentTypeScope="" ma:versionID="641fc91f23eee61f4a9af25dccb89105">
  <xsd:schema xmlns:xsd="http://www.w3.org/2001/XMLSchema" xmlns:xs="http://www.w3.org/2001/XMLSchema" xmlns:p="http://schemas.microsoft.com/office/2006/metadata/properties" xmlns:ns3="05e40242-4a74-41bf-9765-481612a4f1aa" xmlns:ns4="9b647e25-e84b-4541-b35e-99d5786c0dda" targetNamespace="http://schemas.microsoft.com/office/2006/metadata/properties" ma:root="true" ma:fieldsID="3a139213b1be354f0ee4bc368b68b64d" ns3:_="" ns4:_="">
    <xsd:import namespace="05e40242-4a74-41bf-9765-481612a4f1aa"/>
    <xsd:import namespace="9b647e25-e84b-4541-b35e-99d5786c0d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40242-4a74-41bf-9765-481612a4f1a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647e25-e84b-4541-b35e-99d5786c0d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12D1D0-D10C-4CAC-9519-3E5710B653EB}">
  <ds:schemaRefs>
    <ds:schemaRef ds:uri="http://schemas.microsoft.com/office/2006/documentManagement/types"/>
    <ds:schemaRef ds:uri="http://schemas.microsoft.com/office/2006/metadata/properties"/>
    <ds:schemaRef ds:uri="http://purl.org/dc/terms/"/>
    <ds:schemaRef ds:uri="9b647e25-e84b-4541-b35e-99d5786c0dda"/>
    <ds:schemaRef ds:uri="http://schemas.microsoft.com/office/infopath/2007/PartnerControls"/>
    <ds:schemaRef ds:uri="http://www.w3.org/XML/1998/namespace"/>
    <ds:schemaRef ds:uri="http://purl.org/dc/elements/1.1/"/>
    <ds:schemaRef ds:uri="http://schemas.openxmlformats.org/package/2006/metadata/core-properties"/>
    <ds:schemaRef ds:uri="05e40242-4a74-41bf-9765-481612a4f1aa"/>
    <ds:schemaRef ds:uri="http://purl.org/dc/dcmitype/"/>
  </ds:schemaRefs>
</ds:datastoreItem>
</file>

<file path=customXml/itemProps2.xml><?xml version="1.0" encoding="utf-8"?>
<ds:datastoreItem xmlns:ds="http://schemas.openxmlformats.org/officeDocument/2006/customXml" ds:itemID="{16C5F777-AFF1-486F-9F8B-2465CB1107C3}">
  <ds:schemaRefs>
    <ds:schemaRef ds:uri="http://schemas.microsoft.com/sharepoint/v3/contenttype/forms"/>
  </ds:schemaRefs>
</ds:datastoreItem>
</file>

<file path=customXml/itemProps3.xml><?xml version="1.0" encoding="utf-8"?>
<ds:datastoreItem xmlns:ds="http://schemas.openxmlformats.org/officeDocument/2006/customXml" ds:itemID="{BCA22666-8DDA-4829-98B7-CC03A3BAE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40242-4a74-41bf-9765-481612a4f1aa"/>
    <ds:schemaRef ds:uri="9b647e25-e84b-4541-b35e-99d5786c0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19</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Flanagin</dc:creator>
  <cp:keywords/>
  <dc:description/>
  <cp:lastModifiedBy>James Flanagin</cp:lastModifiedBy>
  <cp:revision>40</cp:revision>
  <dcterms:created xsi:type="dcterms:W3CDTF">2019-08-09T10:01:00Z</dcterms:created>
  <dcterms:modified xsi:type="dcterms:W3CDTF">2019-08-09T20:53:00Z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0x010100D9EBCDB3E4312D46A50509C876228746</vt:lpwstr>
  </property>
</Properties>
</file>