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8D758" w14:textId="4745E93D" w:rsidR="00BA4C08" w:rsidRPr="00BA4C08" w:rsidRDefault="00BA4C08" w:rsidP="00BA4C08">
      <w:pPr>
        <w:jc w:val="center"/>
        <w:rPr>
          <w:b/>
          <w:bCs/>
          <w:sz w:val="28"/>
          <w:szCs w:val="28"/>
          <w:lang w:val="ro-RO"/>
        </w:rPr>
      </w:pPr>
      <w:bookmarkStart w:id="0" w:name="X267658b1f843b82cace2ed49ae957fbe0d45b1c"/>
      <w:proofErr w:type="spellStart"/>
      <w:r w:rsidRPr="00BA4C08">
        <w:rPr>
          <w:b/>
          <w:bCs/>
          <w:sz w:val="28"/>
          <w:szCs w:val="28"/>
        </w:rPr>
        <w:t>Lucrare</w:t>
      </w:r>
      <w:proofErr w:type="spellEnd"/>
      <w:r w:rsidRPr="00BA4C08">
        <w:rPr>
          <w:b/>
          <w:bCs/>
          <w:sz w:val="28"/>
          <w:szCs w:val="28"/>
        </w:rPr>
        <w:t xml:space="preserve"> Individual</w:t>
      </w:r>
      <w:r w:rsidRPr="00BA4C08">
        <w:rPr>
          <w:b/>
          <w:bCs/>
          <w:sz w:val="28"/>
          <w:szCs w:val="28"/>
          <w:lang w:val="ro-RO"/>
        </w:rPr>
        <w:t>ă</w:t>
      </w:r>
    </w:p>
    <w:p w14:paraId="0566D0FF" w14:textId="61240F76" w:rsidR="00825606" w:rsidRPr="00BA4C08" w:rsidRDefault="00BA4C08" w:rsidP="00BA4C08">
      <w:pPr>
        <w:jc w:val="center"/>
        <w:rPr>
          <w:b/>
          <w:bCs/>
          <w:sz w:val="24"/>
          <w:szCs w:val="24"/>
        </w:rPr>
      </w:pPr>
      <w:proofErr w:type="spellStart"/>
      <w:r w:rsidRPr="00BA4C08">
        <w:rPr>
          <w:b/>
          <w:bCs/>
          <w:sz w:val="24"/>
          <w:szCs w:val="24"/>
        </w:rPr>
        <w:t>Realizarea</w:t>
      </w:r>
      <w:proofErr w:type="spellEnd"/>
      <w:r w:rsidRPr="00BA4C08">
        <w:rPr>
          <w:b/>
          <w:bCs/>
          <w:sz w:val="24"/>
          <w:szCs w:val="24"/>
        </w:rPr>
        <w:t xml:space="preserve"> </w:t>
      </w:r>
      <w:proofErr w:type="spellStart"/>
      <w:r w:rsidRPr="00BA4C08">
        <w:rPr>
          <w:b/>
          <w:bCs/>
          <w:sz w:val="24"/>
          <w:szCs w:val="24"/>
        </w:rPr>
        <w:t>efectelor</w:t>
      </w:r>
      <w:proofErr w:type="spellEnd"/>
      <w:r w:rsidR="00FB7689" w:rsidRPr="00BA4C08">
        <w:rPr>
          <w:b/>
          <w:bCs/>
          <w:sz w:val="24"/>
          <w:szCs w:val="24"/>
        </w:rPr>
        <w:t xml:space="preserve"> AR cu ajutorul Target Tracker-ului</w:t>
      </w:r>
    </w:p>
    <w:p w14:paraId="546C83DA" w14:textId="77777777" w:rsidR="00825606" w:rsidRDefault="00FB7689">
      <w:pPr>
        <w:numPr>
          <w:ilvl w:val="0"/>
          <w:numId w:val="4"/>
        </w:numPr>
      </w:pPr>
      <w:r>
        <w:t xml:space="preserve">În baza recomandărilor documentației Meta Spark Studio, o </w:t>
      </w:r>
      <w:proofErr w:type="gramStart"/>
      <w:r>
        <w:t>imagine</w:t>
      </w:r>
      <w:proofErr w:type="gramEnd"/>
      <w:r>
        <w:t xml:space="preserve"> target trebuie să aibă paterne geometrice asimetrice cu contrast și rezoluție înalte. Ca și exemplu am generat o imagine a unui QR cod, fiind o imagine bună pentru situația dată.</w:t>
      </w:r>
    </w:p>
    <w:p w14:paraId="620B2B65" w14:textId="77777777" w:rsidR="00825606" w:rsidRDefault="00FB7689">
      <w:r>
        <w:rPr>
          <w:noProof/>
        </w:rPr>
        <w:drawing>
          <wp:inline distT="0" distB="0" distL="0" distR="0" wp14:anchorId="6D92B5D0" wp14:editId="2A227BF2">
            <wp:extent cx="3028950" cy="302895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qrcod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8C9C6E" w14:textId="77777777" w:rsidR="00825606" w:rsidRDefault="00FB7689">
      <w:pPr>
        <w:numPr>
          <w:ilvl w:val="0"/>
          <w:numId w:val="5"/>
        </w:numPr>
      </w:pPr>
      <w:r>
        <w:t xml:space="preserve">Creăm un </w:t>
      </w:r>
      <w:r>
        <w:t>proiect nou, adăugăm un Target Tracker la scenă și importăm QR codul generat în proiect. Ulterior, setăm proprietatea Texture a trackerului ca și textura importată. Astfel, textura ar trebui să fie renderuită în scenă.</w:t>
      </w:r>
    </w:p>
    <w:p w14:paraId="6A5A0086" w14:textId="77777777" w:rsidR="00825606" w:rsidRDefault="00FB7689">
      <w:r>
        <w:rPr>
          <w:noProof/>
        </w:rPr>
        <w:drawing>
          <wp:inline distT="0" distB="0" distL="0" distR="0" wp14:anchorId="6816133A" wp14:editId="31EC9700">
            <wp:extent cx="5727700" cy="358489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4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D30958" w14:textId="77777777" w:rsidR="00825606" w:rsidRDefault="00FB7689">
      <w:pPr>
        <w:numPr>
          <w:ilvl w:val="0"/>
          <w:numId w:val="6"/>
        </w:numPr>
      </w:pPr>
      <w:r>
        <w:lastRenderedPageBreak/>
        <w:t xml:space="preserve">Importăm un 3D model cu o animație </w:t>
      </w:r>
      <w:r>
        <w:t>inclusă. Ca și exemplu am luat un model simplu cu o animație de dans pe loc de pe Mixamo, astfel mișcările modelului nu vor ieși din raza imaginii.</w:t>
      </w:r>
    </w:p>
    <w:p w14:paraId="501A47B0" w14:textId="18127610" w:rsidR="00825606" w:rsidRDefault="00FB7689">
      <w:r>
        <w:rPr>
          <w:noProof/>
        </w:rPr>
        <w:drawing>
          <wp:inline distT="0" distB="0" distL="0" distR="0" wp14:anchorId="5C69A94C" wp14:editId="2231FCA3">
            <wp:extent cx="3152491" cy="18669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229" cy="1872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4C08">
        <w:rPr>
          <w:noProof/>
        </w:rPr>
        <w:drawing>
          <wp:inline distT="0" distB="0" distL="0" distR="0" wp14:anchorId="17480E4B" wp14:editId="42591BDA">
            <wp:extent cx="2453001" cy="1730241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1" cy="1730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3D1929" w14:textId="2572A411" w:rsidR="00825606" w:rsidRDefault="00825606"/>
    <w:p w14:paraId="11FAF4CB" w14:textId="77777777" w:rsidR="00825606" w:rsidRDefault="00FB7689">
      <w:pPr>
        <w:numPr>
          <w:ilvl w:val="0"/>
          <w:numId w:val="7"/>
        </w:numPr>
      </w:pPr>
      <w:r>
        <w:t>Apăsăm componentul Animation și alegem opțiunea Create New Animation Controller. În acest moment, modelu</w:t>
      </w:r>
      <w:r>
        <w:t>l va trece dintr-o T-poziție la animația aleasă precedent. By default, animația va rula în ciclu și automat se va porni.</w:t>
      </w:r>
    </w:p>
    <w:p w14:paraId="638DBA61" w14:textId="77777777" w:rsidR="00825606" w:rsidRDefault="00FB7689">
      <w:r>
        <w:rPr>
          <w:noProof/>
        </w:rPr>
        <w:drawing>
          <wp:inline distT="0" distB="0" distL="0" distR="0" wp14:anchorId="4C01E466" wp14:editId="773EC05B">
            <wp:extent cx="2371725" cy="4724400"/>
            <wp:effectExtent l="0" t="0" r="9525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956" cy="4724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3402A4" w14:textId="77777777" w:rsidR="00825606" w:rsidRDefault="00FB7689">
      <w:pPr>
        <w:numPr>
          <w:ilvl w:val="0"/>
          <w:numId w:val="8"/>
        </w:numPr>
      </w:pPr>
      <w:r>
        <w:lastRenderedPageBreak/>
        <w:t>Tragem modelul importat peste Target Trackerul din scenă și modificăm scara și rotația pentru ca modelul să fie setat corect. În exem</w:t>
      </w:r>
      <w:r>
        <w:t>plul dat am pus toate scale-urile la 0.1 și Rotation X la 90.</w:t>
      </w:r>
    </w:p>
    <w:p w14:paraId="19561A88" w14:textId="77777777" w:rsidR="00825606" w:rsidRDefault="00FB7689">
      <w:r>
        <w:rPr>
          <w:noProof/>
        </w:rPr>
        <w:drawing>
          <wp:inline distT="0" distB="0" distL="0" distR="0" wp14:anchorId="524BC974" wp14:editId="407C55F6">
            <wp:extent cx="5727700" cy="358489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4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449BCA" w14:textId="77777777" w:rsidR="00825606" w:rsidRDefault="00FB7689">
      <w:pPr>
        <w:numPr>
          <w:ilvl w:val="0"/>
          <w:numId w:val="9"/>
        </w:numPr>
      </w:pPr>
      <w:r>
        <w:t>Salvăm proiectul, transmitem proiectul pe Mobile Meta Spark Player și deschidem imaginea QR pe tot ecranul calculatorului. În player, modelul va dansa deasupra imaginii QR.</w:t>
      </w:r>
    </w:p>
    <w:p w14:paraId="3E1959B1" w14:textId="77777777" w:rsidR="00825606" w:rsidRDefault="00FB7689">
      <w:r>
        <w:rPr>
          <w:noProof/>
        </w:rPr>
        <w:drawing>
          <wp:inline distT="0" distB="0" distL="0" distR="0" wp14:anchorId="7CFA8AA4" wp14:editId="32A5B256">
            <wp:extent cx="5727700" cy="2631162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1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sectPr w:rsidR="008256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4434F" w14:textId="77777777" w:rsidR="00FB7689" w:rsidRDefault="00FB7689">
      <w:pPr>
        <w:spacing w:after="0" w:line="240" w:lineRule="auto"/>
      </w:pPr>
      <w:r>
        <w:separator/>
      </w:r>
    </w:p>
  </w:endnote>
  <w:endnote w:type="continuationSeparator" w:id="0">
    <w:p w14:paraId="38D5B4B5" w14:textId="77777777" w:rsidR="00FB7689" w:rsidRDefault="00FB76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0C751" w14:textId="77777777" w:rsidR="00FB7689" w:rsidRDefault="00FB7689">
      <w:r>
        <w:separator/>
      </w:r>
    </w:p>
  </w:footnote>
  <w:footnote w:type="continuationSeparator" w:id="0">
    <w:p w14:paraId="51B92B69" w14:textId="77777777" w:rsidR="00FB7689" w:rsidRDefault="00FB76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DFC0DE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B04A77B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B9D81EF6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4D5076C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F6EC640E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F2A4322E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63182506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498A0226"/>
    <w:multiLevelType w:val="hybridMultilevel"/>
    <w:tmpl w:val="8B0CB0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06763B"/>
    <w:multiLevelType w:val="hybridMultilevel"/>
    <w:tmpl w:val="8B0CB0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8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9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606"/>
    <w:rsid w:val="00825606"/>
    <w:rsid w:val="00BA4C08"/>
    <w:rsid w:val="00FB7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58D8A"/>
  <w15:docId w15:val="{C3F94D8F-73E6-455F-947B-D10933B34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F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2F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00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003D"/>
    <w:rPr>
      <w:color w:val="605E5C"/>
      <w:shd w:val="clear" w:color="auto" w:fill="E1DFDD"/>
    </w:rPr>
  </w:style>
  <w:style w:type="paragraph" w:customStyle="1" w:styleId="SourceCode">
    <w:name w:val="Source Code"/>
    <w:basedOn w:val="Normal"/>
    <w:pPr>
      <w:wordWrap w:val="0"/>
    </w:p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  <w:rPr>
      <w:b/>
      <w:color w:val="008000"/>
    </w:rPr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  <w:rPr>
      <w:color w:val="008000"/>
    </w:rPr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Chris</cp:lastModifiedBy>
  <cp:revision>2</cp:revision>
  <dcterms:created xsi:type="dcterms:W3CDTF">2023-11-13T19:13:00Z</dcterms:created>
  <dcterms:modified xsi:type="dcterms:W3CDTF">2023-11-13T19:15:00Z</dcterms:modified>
</cp:coreProperties>
</file>