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FC4B4" w14:textId="77777777" w:rsidR="00C804A5" w:rsidRDefault="00C804A5" w:rsidP="00C804A5">
      <w:pPr>
        <w:spacing w:before="240" w:after="240"/>
        <w:jc w:val="center"/>
        <w:rPr>
          <w:rFonts w:eastAsia="Times New Roman" w:cs="Times New Roman"/>
          <w:b/>
        </w:rPr>
      </w:pPr>
      <w:r>
        <w:rPr>
          <w:rFonts w:eastAsia="Times New Roman" w:cs="Times New Roman"/>
          <w:b/>
        </w:rPr>
        <w:t>UNIVERSITATEA DE STAT DIN MOLDOVA</w:t>
      </w:r>
    </w:p>
    <w:p w14:paraId="47DA05BB" w14:textId="77777777" w:rsidR="00C804A5" w:rsidRDefault="00C804A5" w:rsidP="00C804A5">
      <w:pPr>
        <w:spacing w:before="240" w:after="240"/>
        <w:jc w:val="center"/>
        <w:rPr>
          <w:rFonts w:eastAsia="Times New Roman" w:cs="Times New Roman"/>
          <w:b/>
        </w:rPr>
      </w:pPr>
      <w:r>
        <w:rPr>
          <w:rFonts w:eastAsia="Times New Roman" w:cs="Times New Roman"/>
          <w:b/>
        </w:rPr>
        <w:t>FACULTATEA DE MATEMATICĂ ȘI INFORMATICĂ</w:t>
      </w:r>
    </w:p>
    <w:p w14:paraId="121AB6B2" w14:textId="77777777" w:rsidR="00C804A5" w:rsidRDefault="00C804A5" w:rsidP="00C804A5">
      <w:pPr>
        <w:spacing w:before="240" w:after="240"/>
        <w:jc w:val="center"/>
        <w:rPr>
          <w:rFonts w:eastAsia="Times New Roman" w:cs="Times New Roman"/>
          <w:b/>
        </w:rPr>
      </w:pPr>
      <w:r>
        <w:rPr>
          <w:rFonts w:eastAsia="Times New Roman" w:cs="Times New Roman"/>
          <w:b/>
        </w:rPr>
        <w:t>DEPARTAMENTUL DE INFORMATICĂ</w:t>
      </w:r>
    </w:p>
    <w:p w14:paraId="25DF8363" w14:textId="77777777" w:rsidR="00C804A5" w:rsidRDefault="00C804A5" w:rsidP="00C804A5">
      <w:pPr>
        <w:spacing w:before="240" w:after="240"/>
        <w:jc w:val="center"/>
        <w:rPr>
          <w:rFonts w:eastAsia="Times New Roman" w:cs="Times New Roman"/>
          <w:b/>
        </w:rPr>
      </w:pPr>
      <w:r>
        <w:rPr>
          <w:rFonts w:eastAsia="Times New Roman" w:cs="Times New Roman"/>
          <w:b/>
        </w:rPr>
        <w:t xml:space="preserve"> </w:t>
      </w:r>
    </w:p>
    <w:p w14:paraId="0AC033B3" w14:textId="77777777" w:rsidR="00C804A5" w:rsidRDefault="00C804A5" w:rsidP="00C804A5">
      <w:pPr>
        <w:spacing w:before="240" w:after="240"/>
        <w:jc w:val="center"/>
        <w:rPr>
          <w:rFonts w:eastAsia="Times New Roman" w:cs="Times New Roman"/>
          <w:b/>
        </w:rPr>
      </w:pPr>
      <w:r>
        <w:rPr>
          <w:rFonts w:eastAsia="Times New Roman" w:cs="Times New Roman"/>
          <w:b/>
        </w:rPr>
        <w:t xml:space="preserve"> </w:t>
      </w:r>
    </w:p>
    <w:p w14:paraId="0A8C1F7D" w14:textId="77777777" w:rsidR="00C804A5" w:rsidRDefault="00C804A5" w:rsidP="00C804A5">
      <w:pPr>
        <w:spacing w:before="240" w:after="240"/>
        <w:jc w:val="center"/>
        <w:rPr>
          <w:rFonts w:eastAsia="Times New Roman" w:cs="Times New Roman"/>
          <w:b/>
        </w:rPr>
      </w:pPr>
      <w:r>
        <w:rPr>
          <w:rFonts w:eastAsia="Times New Roman" w:cs="Times New Roman"/>
          <w:b/>
        </w:rPr>
        <w:t xml:space="preserve"> </w:t>
      </w:r>
    </w:p>
    <w:p w14:paraId="3CA0C07F" w14:textId="77777777" w:rsidR="00C804A5" w:rsidRDefault="00C804A5" w:rsidP="00C804A5">
      <w:pPr>
        <w:spacing w:before="240" w:after="240"/>
        <w:jc w:val="center"/>
      </w:pPr>
      <w:r>
        <w:t xml:space="preserve"> </w:t>
      </w:r>
    </w:p>
    <w:p w14:paraId="33150A96" w14:textId="77777777" w:rsidR="003D287B" w:rsidRDefault="003D287B" w:rsidP="00C804A5">
      <w:pPr>
        <w:spacing w:before="240" w:after="240"/>
        <w:jc w:val="center"/>
        <w:rPr>
          <w:rFonts w:eastAsia="Times New Roman" w:cs="Times New Roman"/>
          <w:b/>
          <w:sz w:val="36"/>
          <w:szCs w:val="36"/>
        </w:rPr>
      </w:pPr>
      <w:r w:rsidRPr="003D287B">
        <w:rPr>
          <w:rFonts w:eastAsia="Times New Roman" w:cs="Times New Roman"/>
          <w:b/>
          <w:sz w:val="36"/>
          <w:szCs w:val="36"/>
        </w:rPr>
        <w:t xml:space="preserve">DAREA DE SEAMĂ INTERMEDIARĂ PENTRU </w:t>
      </w:r>
    </w:p>
    <w:p w14:paraId="08AD5D2E" w14:textId="48DF2180" w:rsidR="003D287B" w:rsidRPr="003D287B" w:rsidRDefault="003D287B" w:rsidP="00C804A5">
      <w:pPr>
        <w:spacing w:before="240" w:after="240"/>
        <w:jc w:val="center"/>
        <w:rPr>
          <w:rFonts w:eastAsia="Times New Roman" w:cs="Times New Roman"/>
          <w:b/>
          <w:sz w:val="36"/>
          <w:szCs w:val="36"/>
        </w:rPr>
      </w:pPr>
      <w:r w:rsidRPr="003D287B">
        <w:rPr>
          <w:rFonts w:eastAsia="Times New Roman" w:cs="Times New Roman"/>
          <w:b/>
          <w:sz w:val="36"/>
          <w:szCs w:val="36"/>
        </w:rPr>
        <w:t>PRIMA ATESTARE</w:t>
      </w:r>
    </w:p>
    <w:p w14:paraId="55842492" w14:textId="77777777" w:rsidR="00C804A5" w:rsidRDefault="00C804A5" w:rsidP="00C804A5">
      <w:pPr>
        <w:spacing w:before="240" w:after="240"/>
        <w:jc w:val="center"/>
        <w:rPr>
          <w:rFonts w:eastAsia="Times New Roman" w:cs="Times New Roman"/>
        </w:rPr>
      </w:pPr>
      <w:proofErr w:type="spellStart"/>
      <w:r>
        <w:rPr>
          <w:rFonts w:eastAsia="Times New Roman" w:cs="Times New Roman"/>
        </w:rPr>
        <w:t>Lucrare</w:t>
      </w:r>
      <w:proofErr w:type="spellEnd"/>
      <w:r>
        <w:rPr>
          <w:rFonts w:eastAsia="Times New Roman" w:cs="Times New Roman"/>
        </w:rPr>
        <w:t xml:space="preserve"> de </w:t>
      </w:r>
      <w:proofErr w:type="spellStart"/>
      <w:r>
        <w:rPr>
          <w:rFonts w:eastAsia="Times New Roman" w:cs="Times New Roman"/>
        </w:rPr>
        <w:t>laborator</w:t>
      </w:r>
      <w:proofErr w:type="spellEnd"/>
    </w:p>
    <w:p w14:paraId="497BEAFA" w14:textId="77777777" w:rsidR="00C804A5" w:rsidRDefault="00C804A5" w:rsidP="00C804A5">
      <w:pPr>
        <w:spacing w:before="240" w:after="240"/>
        <w:jc w:val="center"/>
      </w:pPr>
      <w:r>
        <w:t xml:space="preserve"> </w:t>
      </w:r>
    </w:p>
    <w:p w14:paraId="31F24EEA" w14:textId="77777777" w:rsidR="00C804A5" w:rsidRDefault="00C804A5" w:rsidP="00C804A5">
      <w:pPr>
        <w:spacing w:before="240" w:after="240"/>
        <w:jc w:val="center"/>
      </w:pPr>
      <w:r>
        <w:t xml:space="preserve"> </w:t>
      </w:r>
    </w:p>
    <w:p w14:paraId="37CA3589" w14:textId="77777777" w:rsidR="00C804A5" w:rsidRDefault="00C804A5" w:rsidP="00C804A5">
      <w:pPr>
        <w:spacing w:before="240" w:after="240"/>
        <w:jc w:val="center"/>
      </w:pPr>
      <w:r>
        <w:t xml:space="preserve"> </w:t>
      </w:r>
    </w:p>
    <w:p w14:paraId="63748A08" w14:textId="77777777" w:rsidR="00C804A5" w:rsidRDefault="00C804A5" w:rsidP="00C804A5">
      <w:pPr>
        <w:spacing w:before="240" w:after="240"/>
        <w:jc w:val="center"/>
      </w:pPr>
      <w:r>
        <w:t xml:space="preserve"> </w:t>
      </w:r>
    </w:p>
    <w:p w14:paraId="08E036C4" w14:textId="77777777" w:rsidR="00C804A5" w:rsidRDefault="00C804A5" w:rsidP="00C804A5">
      <w:pPr>
        <w:spacing w:before="240" w:after="240"/>
        <w:jc w:val="center"/>
      </w:pPr>
      <w:r>
        <w:t xml:space="preserve"> </w:t>
      </w:r>
    </w:p>
    <w:p w14:paraId="1CA1B939" w14:textId="77777777" w:rsidR="00C804A5" w:rsidRDefault="00C804A5" w:rsidP="00C804A5">
      <w:pPr>
        <w:spacing w:before="240" w:after="240"/>
        <w:jc w:val="center"/>
      </w:pPr>
      <w:r>
        <w:t xml:space="preserve"> </w:t>
      </w:r>
    </w:p>
    <w:p w14:paraId="034B8625" w14:textId="77777777" w:rsidR="00C804A5" w:rsidRDefault="00C804A5" w:rsidP="00C804A5">
      <w:pPr>
        <w:spacing w:before="240" w:after="240"/>
        <w:rPr>
          <w:b/>
        </w:rPr>
      </w:pPr>
      <w:proofErr w:type="spellStart"/>
      <w:r>
        <w:t>Verificat</w:t>
      </w:r>
      <w:proofErr w:type="spellEnd"/>
      <w:r>
        <w:t xml:space="preserve">:             ___________________ </w:t>
      </w:r>
      <w:proofErr w:type="spellStart"/>
      <w:r>
        <w:rPr>
          <w:b/>
        </w:rPr>
        <w:t>Andrie</w:t>
      </w:r>
      <w:proofErr w:type="spellEnd"/>
      <w:r>
        <w:rPr>
          <w:b/>
          <w:lang w:val="ro-RO"/>
        </w:rPr>
        <w:t xml:space="preserve">ș </w:t>
      </w:r>
      <w:proofErr w:type="gramStart"/>
      <w:r>
        <w:rPr>
          <w:b/>
          <w:lang w:val="ro-RO"/>
        </w:rPr>
        <w:t>Ion</w:t>
      </w:r>
      <w:r>
        <w:rPr>
          <w:b/>
        </w:rPr>
        <w:t xml:space="preserve">,  </w:t>
      </w:r>
      <w:proofErr w:type="spellStart"/>
      <w:r>
        <w:rPr>
          <w:b/>
        </w:rPr>
        <w:t>profesor</w:t>
      </w:r>
      <w:proofErr w:type="spellEnd"/>
      <w:proofErr w:type="gramEnd"/>
      <w:r>
        <w:rPr>
          <w:b/>
        </w:rPr>
        <w:t xml:space="preserve"> </w:t>
      </w:r>
      <w:proofErr w:type="spellStart"/>
      <w:r>
        <w:rPr>
          <w:b/>
        </w:rPr>
        <w:t>universitar</w:t>
      </w:r>
      <w:proofErr w:type="spellEnd"/>
    </w:p>
    <w:p w14:paraId="0365E308" w14:textId="77777777" w:rsidR="00C804A5" w:rsidRDefault="00C804A5" w:rsidP="00C804A5">
      <w:pPr>
        <w:spacing w:before="240" w:after="240"/>
      </w:pPr>
      <w:r>
        <w:t xml:space="preserve">                                        </w:t>
      </w:r>
      <w:r>
        <w:tab/>
      </w:r>
    </w:p>
    <w:p w14:paraId="76C3561D" w14:textId="77777777" w:rsidR="00C804A5" w:rsidRPr="001B01DB" w:rsidRDefault="00C804A5" w:rsidP="00C804A5">
      <w:pPr>
        <w:spacing w:before="240" w:after="240"/>
        <w:rPr>
          <w:b/>
        </w:rPr>
      </w:pPr>
      <w:r>
        <w:t xml:space="preserve">Executor:             ___________________ </w:t>
      </w:r>
      <w:proofErr w:type="spellStart"/>
      <w:r>
        <w:rPr>
          <w:b/>
        </w:rPr>
        <w:t>Țurcanu</w:t>
      </w:r>
      <w:proofErr w:type="spellEnd"/>
      <w:r>
        <w:rPr>
          <w:b/>
        </w:rPr>
        <w:t xml:space="preserve"> Cristian, </w:t>
      </w:r>
      <w:proofErr w:type="spellStart"/>
      <w:r>
        <w:rPr>
          <w:b/>
        </w:rPr>
        <w:t>Grupa</w:t>
      </w:r>
      <w:proofErr w:type="spellEnd"/>
      <w:r>
        <w:rPr>
          <w:b/>
        </w:rPr>
        <w:t xml:space="preserve"> MIA2201</w:t>
      </w:r>
    </w:p>
    <w:sdt>
      <w:sdtPr>
        <w:rPr>
          <w:rFonts w:eastAsiaTheme="minorHAnsi" w:cstheme="minorBidi"/>
          <w:b w:val="0"/>
          <w:caps w:val="0"/>
          <w:sz w:val="24"/>
          <w:szCs w:val="24"/>
        </w:rPr>
        <w:id w:val="468168398"/>
        <w:docPartObj>
          <w:docPartGallery w:val="Table of Contents"/>
          <w:docPartUnique/>
        </w:docPartObj>
      </w:sdtPr>
      <w:sdtEndPr/>
      <w:sdtContent>
        <w:p w14:paraId="4B922BA6" w14:textId="65FCEB3F" w:rsidR="007076BB" w:rsidRDefault="0084416B">
          <w:pPr>
            <w:pStyle w:val="TOCHeading"/>
          </w:pPr>
          <w:r>
            <w:t>CUPRINS</w:t>
          </w:r>
        </w:p>
        <w:p w14:paraId="6205794B" w14:textId="0A2301CF" w:rsidR="00C804A5" w:rsidRDefault="00F9795E">
          <w:pPr>
            <w:pStyle w:val="TOC2"/>
            <w:tabs>
              <w:tab w:val="left" w:pos="660"/>
              <w:tab w:val="right" w:leader="dot" w:pos="9961"/>
            </w:tabs>
            <w:rPr>
              <w:rFonts w:asciiTheme="minorHAnsi" w:eastAsiaTheme="minorEastAsia" w:hAnsiTheme="minorHAnsi"/>
              <w:noProof/>
              <w:sz w:val="22"/>
              <w:szCs w:val="22"/>
            </w:rPr>
          </w:pPr>
          <w:r>
            <w:fldChar w:fldCharType="begin"/>
          </w:r>
          <w:r>
            <w:instrText>TOC \o "1-2" \h \z \u</w:instrText>
          </w:r>
          <w:r>
            <w:fldChar w:fldCharType="separate"/>
          </w:r>
          <w:hyperlink w:anchor="_Toc150198234" w:history="1">
            <w:r w:rsidR="00C804A5" w:rsidRPr="005B4DB4">
              <w:rPr>
                <w:rStyle w:val="Hyperlink"/>
                <w:noProof/>
              </w:rPr>
              <w:t>1</w:t>
            </w:r>
            <w:r w:rsidR="00C804A5">
              <w:rPr>
                <w:rFonts w:asciiTheme="minorHAnsi" w:eastAsiaTheme="minorEastAsia" w:hAnsiTheme="minorHAnsi"/>
                <w:noProof/>
                <w:sz w:val="22"/>
                <w:szCs w:val="22"/>
              </w:rPr>
              <w:tab/>
            </w:r>
            <w:r w:rsidR="00C804A5" w:rsidRPr="005B4DB4">
              <w:rPr>
                <w:rStyle w:val="Hyperlink"/>
                <w:noProof/>
              </w:rPr>
              <w:t xml:space="preserve"> Analiza activităţii economice a organizaţiei descentralizată din domeniului concret din lumea reală</w:t>
            </w:r>
            <w:r w:rsidR="00C804A5">
              <w:rPr>
                <w:noProof/>
                <w:webHidden/>
              </w:rPr>
              <w:tab/>
            </w:r>
            <w:r w:rsidR="00C804A5">
              <w:rPr>
                <w:noProof/>
                <w:webHidden/>
              </w:rPr>
              <w:fldChar w:fldCharType="begin"/>
            </w:r>
            <w:r w:rsidR="00C804A5">
              <w:rPr>
                <w:noProof/>
                <w:webHidden/>
              </w:rPr>
              <w:instrText xml:space="preserve"> PAGEREF _Toc150198234 \h </w:instrText>
            </w:r>
            <w:r w:rsidR="00C804A5">
              <w:rPr>
                <w:noProof/>
                <w:webHidden/>
              </w:rPr>
            </w:r>
            <w:r w:rsidR="00C804A5">
              <w:rPr>
                <w:noProof/>
                <w:webHidden/>
              </w:rPr>
              <w:fldChar w:fldCharType="separate"/>
            </w:r>
            <w:r w:rsidR="00694428">
              <w:rPr>
                <w:noProof/>
                <w:webHidden/>
              </w:rPr>
              <w:t>3</w:t>
            </w:r>
            <w:r w:rsidR="00C804A5">
              <w:rPr>
                <w:noProof/>
                <w:webHidden/>
              </w:rPr>
              <w:fldChar w:fldCharType="end"/>
            </w:r>
          </w:hyperlink>
        </w:p>
        <w:p w14:paraId="070B118F" w14:textId="01863710" w:rsidR="00C804A5" w:rsidRDefault="00C804A5">
          <w:pPr>
            <w:pStyle w:val="TOC2"/>
            <w:tabs>
              <w:tab w:val="left" w:pos="660"/>
              <w:tab w:val="right" w:leader="dot" w:pos="9961"/>
            </w:tabs>
            <w:rPr>
              <w:rFonts w:asciiTheme="minorHAnsi" w:eastAsiaTheme="minorEastAsia" w:hAnsiTheme="minorHAnsi"/>
              <w:noProof/>
              <w:sz w:val="22"/>
              <w:szCs w:val="22"/>
            </w:rPr>
          </w:pPr>
          <w:hyperlink w:anchor="_Toc150198235" w:history="1">
            <w:r w:rsidRPr="005B4DB4">
              <w:rPr>
                <w:rStyle w:val="Hyperlink"/>
                <w:noProof/>
              </w:rPr>
              <w:t>2</w:t>
            </w:r>
            <w:r>
              <w:rPr>
                <w:rFonts w:asciiTheme="minorHAnsi" w:eastAsiaTheme="minorEastAsia" w:hAnsiTheme="minorHAnsi"/>
                <w:noProof/>
                <w:sz w:val="22"/>
                <w:szCs w:val="22"/>
              </w:rPr>
              <w:tab/>
            </w:r>
            <w:r w:rsidRPr="005B4DB4">
              <w:rPr>
                <w:rStyle w:val="Hyperlink"/>
                <w:noProof/>
              </w:rPr>
              <w:t xml:space="preserve"> Schema alocării geografice a subdiviziunilor organizaţiei descentralizate dindomeniului concret din lumea reală</w:t>
            </w:r>
            <w:r>
              <w:rPr>
                <w:noProof/>
                <w:webHidden/>
              </w:rPr>
              <w:tab/>
            </w:r>
            <w:r>
              <w:rPr>
                <w:noProof/>
                <w:webHidden/>
              </w:rPr>
              <w:fldChar w:fldCharType="begin"/>
            </w:r>
            <w:r>
              <w:rPr>
                <w:noProof/>
                <w:webHidden/>
              </w:rPr>
              <w:instrText xml:space="preserve"> PAGEREF _Toc150198235 \h </w:instrText>
            </w:r>
            <w:r>
              <w:rPr>
                <w:noProof/>
                <w:webHidden/>
              </w:rPr>
            </w:r>
            <w:r>
              <w:rPr>
                <w:noProof/>
                <w:webHidden/>
              </w:rPr>
              <w:fldChar w:fldCharType="separate"/>
            </w:r>
            <w:r w:rsidR="00694428">
              <w:rPr>
                <w:noProof/>
                <w:webHidden/>
              </w:rPr>
              <w:t>3</w:t>
            </w:r>
            <w:r>
              <w:rPr>
                <w:noProof/>
                <w:webHidden/>
              </w:rPr>
              <w:fldChar w:fldCharType="end"/>
            </w:r>
          </w:hyperlink>
        </w:p>
        <w:p w14:paraId="4EAD5039" w14:textId="7C9FCB13" w:rsidR="00C804A5" w:rsidRDefault="00C804A5">
          <w:pPr>
            <w:pStyle w:val="TOC2"/>
            <w:tabs>
              <w:tab w:val="left" w:pos="660"/>
              <w:tab w:val="right" w:leader="dot" w:pos="9961"/>
            </w:tabs>
            <w:rPr>
              <w:rFonts w:asciiTheme="minorHAnsi" w:eastAsiaTheme="minorEastAsia" w:hAnsiTheme="minorHAnsi"/>
              <w:noProof/>
              <w:sz w:val="22"/>
              <w:szCs w:val="22"/>
            </w:rPr>
          </w:pPr>
          <w:hyperlink w:anchor="_Toc150198236" w:history="1">
            <w:r w:rsidRPr="005B4DB4">
              <w:rPr>
                <w:rStyle w:val="Hyperlink"/>
                <w:noProof/>
              </w:rPr>
              <w:t>3</w:t>
            </w:r>
            <w:r>
              <w:rPr>
                <w:rFonts w:asciiTheme="minorHAnsi" w:eastAsiaTheme="minorEastAsia" w:hAnsiTheme="minorHAnsi"/>
                <w:noProof/>
                <w:sz w:val="22"/>
                <w:szCs w:val="22"/>
              </w:rPr>
              <w:tab/>
            </w:r>
            <w:r w:rsidRPr="005B4DB4">
              <w:rPr>
                <w:rStyle w:val="Hyperlink"/>
                <w:noProof/>
              </w:rPr>
              <w:t xml:space="preserve"> Proiectarea bazei de date distribuite ca proiecţia pe schema alocării geografice a subdiviziunilor organizaţiei.</w:t>
            </w:r>
            <w:r>
              <w:rPr>
                <w:noProof/>
                <w:webHidden/>
              </w:rPr>
              <w:tab/>
            </w:r>
            <w:r>
              <w:rPr>
                <w:noProof/>
                <w:webHidden/>
              </w:rPr>
              <w:fldChar w:fldCharType="begin"/>
            </w:r>
            <w:r>
              <w:rPr>
                <w:noProof/>
                <w:webHidden/>
              </w:rPr>
              <w:instrText xml:space="preserve"> PAGEREF _Toc150198236 \h </w:instrText>
            </w:r>
            <w:r>
              <w:rPr>
                <w:noProof/>
                <w:webHidden/>
              </w:rPr>
            </w:r>
            <w:r>
              <w:rPr>
                <w:noProof/>
                <w:webHidden/>
              </w:rPr>
              <w:fldChar w:fldCharType="separate"/>
            </w:r>
            <w:r w:rsidR="00694428">
              <w:rPr>
                <w:noProof/>
                <w:webHidden/>
              </w:rPr>
              <w:t>3</w:t>
            </w:r>
            <w:r>
              <w:rPr>
                <w:noProof/>
                <w:webHidden/>
              </w:rPr>
              <w:fldChar w:fldCharType="end"/>
            </w:r>
          </w:hyperlink>
        </w:p>
        <w:p w14:paraId="69EB7A2A" w14:textId="0F4BBD75" w:rsidR="00C804A5" w:rsidRDefault="00C804A5">
          <w:pPr>
            <w:pStyle w:val="TOC2"/>
            <w:tabs>
              <w:tab w:val="left" w:pos="660"/>
              <w:tab w:val="right" w:leader="dot" w:pos="9961"/>
            </w:tabs>
            <w:rPr>
              <w:rFonts w:asciiTheme="minorHAnsi" w:eastAsiaTheme="minorEastAsia" w:hAnsiTheme="minorHAnsi"/>
              <w:noProof/>
              <w:sz w:val="22"/>
              <w:szCs w:val="22"/>
            </w:rPr>
          </w:pPr>
          <w:hyperlink w:anchor="_Toc150198237" w:history="1">
            <w:r w:rsidRPr="005B4DB4">
              <w:rPr>
                <w:rStyle w:val="Hyperlink"/>
                <w:noProof/>
              </w:rPr>
              <w:t>4</w:t>
            </w:r>
            <w:r>
              <w:rPr>
                <w:rFonts w:asciiTheme="minorHAnsi" w:eastAsiaTheme="minorEastAsia" w:hAnsiTheme="minorHAnsi"/>
                <w:noProof/>
                <w:sz w:val="22"/>
                <w:szCs w:val="22"/>
              </w:rPr>
              <w:tab/>
            </w:r>
            <w:r w:rsidRPr="005B4DB4">
              <w:rPr>
                <w:rStyle w:val="Hyperlink"/>
                <w:noProof/>
              </w:rPr>
              <w:t xml:space="preserve"> Proiectarea bazelor de date locale pe fiecare nod al BDD</w:t>
            </w:r>
            <w:r>
              <w:rPr>
                <w:noProof/>
                <w:webHidden/>
              </w:rPr>
              <w:tab/>
            </w:r>
            <w:r>
              <w:rPr>
                <w:noProof/>
                <w:webHidden/>
              </w:rPr>
              <w:fldChar w:fldCharType="begin"/>
            </w:r>
            <w:r>
              <w:rPr>
                <w:noProof/>
                <w:webHidden/>
              </w:rPr>
              <w:instrText xml:space="preserve"> PAGEREF _Toc150198237 \h </w:instrText>
            </w:r>
            <w:r>
              <w:rPr>
                <w:noProof/>
                <w:webHidden/>
              </w:rPr>
            </w:r>
            <w:r>
              <w:rPr>
                <w:noProof/>
                <w:webHidden/>
              </w:rPr>
              <w:fldChar w:fldCharType="separate"/>
            </w:r>
            <w:r w:rsidR="00694428">
              <w:rPr>
                <w:noProof/>
                <w:webHidden/>
              </w:rPr>
              <w:t>3</w:t>
            </w:r>
            <w:r>
              <w:rPr>
                <w:noProof/>
                <w:webHidden/>
              </w:rPr>
              <w:fldChar w:fldCharType="end"/>
            </w:r>
          </w:hyperlink>
        </w:p>
        <w:p w14:paraId="09BA86D6" w14:textId="62661D8D" w:rsidR="00C804A5" w:rsidRDefault="00C804A5">
          <w:pPr>
            <w:pStyle w:val="TOC2"/>
            <w:tabs>
              <w:tab w:val="left" w:pos="660"/>
              <w:tab w:val="right" w:leader="dot" w:pos="9961"/>
            </w:tabs>
            <w:rPr>
              <w:rFonts w:asciiTheme="minorHAnsi" w:eastAsiaTheme="minorEastAsia" w:hAnsiTheme="minorHAnsi"/>
              <w:noProof/>
              <w:sz w:val="22"/>
              <w:szCs w:val="22"/>
            </w:rPr>
          </w:pPr>
          <w:hyperlink w:anchor="_Toc150198238" w:history="1">
            <w:r w:rsidRPr="005B4DB4">
              <w:rPr>
                <w:rStyle w:val="Hyperlink"/>
                <w:noProof/>
              </w:rPr>
              <w:t>5</w:t>
            </w:r>
            <w:r>
              <w:rPr>
                <w:rFonts w:asciiTheme="minorHAnsi" w:eastAsiaTheme="minorEastAsia" w:hAnsiTheme="minorHAnsi"/>
                <w:noProof/>
                <w:sz w:val="22"/>
                <w:szCs w:val="22"/>
              </w:rPr>
              <w:tab/>
            </w:r>
            <w:r w:rsidRPr="005B4DB4">
              <w:rPr>
                <w:rStyle w:val="Hyperlink"/>
                <w:noProof/>
              </w:rPr>
              <w:t xml:space="preserve"> Planificarea fragmentelor (partiţiilor) obiectelor necesare (fragmente, replici, linkuri, snapshoturi) pe fiecare nod al BDD;</w:t>
            </w:r>
            <w:r>
              <w:rPr>
                <w:noProof/>
                <w:webHidden/>
              </w:rPr>
              <w:tab/>
            </w:r>
            <w:r>
              <w:rPr>
                <w:noProof/>
                <w:webHidden/>
              </w:rPr>
              <w:fldChar w:fldCharType="begin"/>
            </w:r>
            <w:r>
              <w:rPr>
                <w:noProof/>
                <w:webHidden/>
              </w:rPr>
              <w:instrText xml:space="preserve"> PAGEREF _Toc150198238 \h </w:instrText>
            </w:r>
            <w:r>
              <w:rPr>
                <w:noProof/>
                <w:webHidden/>
              </w:rPr>
            </w:r>
            <w:r>
              <w:rPr>
                <w:noProof/>
                <w:webHidden/>
              </w:rPr>
              <w:fldChar w:fldCharType="separate"/>
            </w:r>
            <w:r w:rsidR="00694428">
              <w:rPr>
                <w:noProof/>
                <w:webHidden/>
              </w:rPr>
              <w:t>4</w:t>
            </w:r>
            <w:r>
              <w:rPr>
                <w:noProof/>
                <w:webHidden/>
              </w:rPr>
              <w:fldChar w:fldCharType="end"/>
            </w:r>
          </w:hyperlink>
        </w:p>
        <w:p w14:paraId="38F702D2" w14:textId="53D37098" w:rsidR="007076BB" w:rsidRDefault="00F9795E">
          <w:r>
            <w:fldChar w:fldCharType="end"/>
          </w:r>
        </w:p>
      </w:sdtContent>
    </w:sdt>
    <w:p w14:paraId="77340070" w14:textId="77777777" w:rsidR="007076BB" w:rsidRDefault="00F9795E">
      <w:r>
        <w:br w:type="page"/>
      </w:r>
    </w:p>
    <w:p w14:paraId="5C63205A" w14:textId="4AC33EEB" w:rsidR="007076BB" w:rsidRDefault="00F9795E">
      <w:pPr>
        <w:pStyle w:val="Heading2"/>
      </w:pPr>
      <w:bookmarkStart w:id="0" w:name="Xb0e1dfa6d79c3626afa0e574b617d696f73f041"/>
      <w:bookmarkStart w:id="1" w:name="X750de791911c2cdfc70930ca92299b9dc1fec21"/>
      <w:bookmarkStart w:id="2" w:name="_Toc150198234"/>
      <w:r>
        <w:rPr>
          <w:rStyle w:val="SectionNumber"/>
        </w:rPr>
        <w:lastRenderedPageBreak/>
        <w:t>1</w:t>
      </w:r>
      <w:r w:rsidR="00AD26F3">
        <w:rPr>
          <w:rStyle w:val="SectionNumber"/>
        </w:rPr>
        <w:tab/>
      </w:r>
      <w:r>
        <w:tab/>
      </w:r>
      <w:proofErr w:type="spellStart"/>
      <w:r>
        <w:t>Analiza</w:t>
      </w:r>
      <w:proofErr w:type="spellEnd"/>
      <w:r>
        <w:t xml:space="preserve"> </w:t>
      </w:r>
      <w:proofErr w:type="spellStart"/>
      <w:r>
        <w:t>activităţii</w:t>
      </w:r>
      <w:proofErr w:type="spellEnd"/>
      <w:r>
        <w:t xml:space="preserve"> </w:t>
      </w:r>
      <w:proofErr w:type="spellStart"/>
      <w:r>
        <w:t>economice</w:t>
      </w:r>
      <w:proofErr w:type="spellEnd"/>
      <w:r>
        <w:t xml:space="preserve"> </w:t>
      </w:r>
      <w:proofErr w:type="gramStart"/>
      <w:r>
        <w:t>a</w:t>
      </w:r>
      <w:proofErr w:type="gramEnd"/>
      <w:r>
        <w:t xml:space="preserve"> organizaţiei descentralizată din domeniului concret din lumea reală</w:t>
      </w:r>
      <w:bookmarkEnd w:id="2"/>
    </w:p>
    <w:p w14:paraId="61DD12DB" w14:textId="77777777" w:rsidR="007076BB" w:rsidRDefault="00F9795E">
      <w:pPr>
        <w:pStyle w:val="FirstParagraph"/>
      </w:pPr>
      <w:r>
        <w:t>Ca și temă a fost ales 13 - depozit de date în sistemul de vînzare a tehnicii de calcul. Într-o asemenea situație, o companie ar putea avea mai multe filial</w:t>
      </w:r>
      <w:r>
        <w:t>e, în care fiecare păstrează evidența produselor prezente, vândute și a clienților într-o bază de date locală. Ca și exemplu am luat magazinul atehno.md, care are filiale atât în orașul Chișinău, cât și în Bălți.</w:t>
      </w:r>
    </w:p>
    <w:p w14:paraId="7929468E" w14:textId="3A402B20" w:rsidR="007076BB" w:rsidRDefault="00F9795E">
      <w:pPr>
        <w:pStyle w:val="Heading2"/>
      </w:pPr>
      <w:bookmarkStart w:id="3" w:name="Xe99e2b673594e350795ef73079c23f583c17d71"/>
      <w:bookmarkStart w:id="4" w:name="_Toc150198235"/>
      <w:bookmarkEnd w:id="1"/>
      <w:r>
        <w:rPr>
          <w:rStyle w:val="SectionNumber"/>
        </w:rPr>
        <w:t>2</w:t>
      </w:r>
      <w:r>
        <w:tab/>
      </w:r>
      <w:r w:rsidR="00AD26F3">
        <w:tab/>
      </w:r>
      <w:r>
        <w:t xml:space="preserve">Schema </w:t>
      </w:r>
      <w:proofErr w:type="spellStart"/>
      <w:r>
        <w:t>alocării</w:t>
      </w:r>
      <w:proofErr w:type="spellEnd"/>
      <w:r>
        <w:t xml:space="preserve"> </w:t>
      </w:r>
      <w:proofErr w:type="spellStart"/>
      <w:r>
        <w:t>geografice</w:t>
      </w:r>
      <w:proofErr w:type="spellEnd"/>
      <w:r>
        <w:t xml:space="preserve"> a subdiviziu</w:t>
      </w:r>
      <w:r>
        <w:t>nilor organizaţiei descentralizate dindomeniului concret din lumea reală</w:t>
      </w:r>
      <w:bookmarkEnd w:id="4"/>
    </w:p>
    <w:p w14:paraId="3F849E1C" w14:textId="77777777" w:rsidR="007076BB" w:rsidRDefault="00F9795E">
      <w:pPr>
        <w:pStyle w:val="FirstParagraph"/>
      </w:pPr>
      <w:r>
        <w:t>Analog exemplului real, am avea două filiale ce se ocupă de vânzarea produselor de calcul, fiecare cu baza de date separată. Am putea presupune că oficiul din Chișinău este cel de baz</w:t>
      </w:r>
      <w:r>
        <w:t>ă, astfel acest oficiu ar avea nevoie de acces la tabelul tranzacțiilor și stocului produselor din Bălți pentru a analiza trendele de vânzare și a livra produsele necesare în filiale.</w:t>
      </w:r>
    </w:p>
    <w:p w14:paraId="5DB280FF" w14:textId="7103CF9A" w:rsidR="007076BB" w:rsidRDefault="00F9795E">
      <w:pPr>
        <w:pStyle w:val="Heading2"/>
      </w:pPr>
      <w:bookmarkStart w:id="5" w:name="X8888df9956e7e095c950822379e5a40f8c4939a"/>
      <w:bookmarkStart w:id="6" w:name="_Toc150198236"/>
      <w:bookmarkEnd w:id="3"/>
      <w:r>
        <w:rPr>
          <w:rStyle w:val="SectionNumber"/>
        </w:rPr>
        <w:t>3</w:t>
      </w:r>
      <w:r w:rsidR="00AD26F3">
        <w:rPr>
          <w:rStyle w:val="SectionNumber"/>
        </w:rPr>
        <w:tab/>
      </w:r>
      <w:r>
        <w:tab/>
      </w:r>
      <w:proofErr w:type="spellStart"/>
      <w:r>
        <w:t>Proiectarea</w:t>
      </w:r>
      <w:proofErr w:type="spellEnd"/>
      <w:r>
        <w:t xml:space="preserve"> </w:t>
      </w:r>
      <w:proofErr w:type="spellStart"/>
      <w:r>
        <w:t>bazei</w:t>
      </w:r>
      <w:proofErr w:type="spellEnd"/>
      <w:r>
        <w:t xml:space="preserve"> de date distribuite ca proiecţia pe schema alocări</w:t>
      </w:r>
      <w:r>
        <w:t>i geografice a subdiviziunilor organizaţiei.</w:t>
      </w:r>
      <w:bookmarkEnd w:id="6"/>
    </w:p>
    <w:p w14:paraId="240B94E6" w14:textId="77777777" w:rsidR="007076BB" w:rsidRDefault="00F9795E">
      <w:pPr>
        <w:pStyle w:val="FirstParagraph"/>
      </w:pPr>
      <w:r>
        <w:t>Spre exemplu am putea avea nevoie de un tabel de produse care va fi același între toate bazele de date, tabel local de clienți care nu este sincronizat, tabel ce ține evidența produselor și tabelul tranzacțiilor</w:t>
      </w:r>
      <w:r>
        <w:t xml:space="preserve"> valabil extern în mod de citire. În final avem o asemenea schemă:</w:t>
      </w:r>
    </w:p>
    <w:p w14:paraId="6B5C025C" w14:textId="77777777" w:rsidR="007076BB" w:rsidRDefault="00F9795E">
      <w:pPr>
        <w:pStyle w:val="BodyText"/>
      </w:pPr>
      <w:r>
        <w:rPr>
          <w:noProof/>
        </w:rPr>
        <w:drawing>
          <wp:inline distT="0" distB="0" distL="0" distR="0" wp14:anchorId="01452D42" wp14:editId="55E5EE0E">
            <wp:extent cx="3082677" cy="218470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chema.png"/>
                    <pic:cNvPicPr>
                      <a:picLocks noChangeAspect="1" noChangeArrowheads="1"/>
                    </pic:cNvPicPr>
                  </pic:nvPicPr>
                  <pic:blipFill>
                    <a:blip r:embed="rId7"/>
                    <a:stretch>
                      <a:fillRect/>
                    </a:stretch>
                  </pic:blipFill>
                  <pic:spPr bwMode="auto">
                    <a:xfrm>
                      <a:off x="0" y="0"/>
                      <a:ext cx="3082677" cy="2184704"/>
                    </a:xfrm>
                    <a:prstGeom prst="rect">
                      <a:avLst/>
                    </a:prstGeom>
                    <a:noFill/>
                    <a:ln w="9525">
                      <a:noFill/>
                      <a:headEnd/>
                      <a:tailEnd/>
                    </a:ln>
                  </pic:spPr>
                </pic:pic>
              </a:graphicData>
            </a:graphic>
          </wp:inline>
        </w:drawing>
      </w:r>
    </w:p>
    <w:p w14:paraId="43D37636" w14:textId="1E5D0133" w:rsidR="007076BB" w:rsidRDefault="00F9795E">
      <w:pPr>
        <w:pStyle w:val="Heading2"/>
      </w:pPr>
      <w:bookmarkStart w:id="7" w:name="X1524937015ec144ac2a611fc6d382af8ae35ef2"/>
      <w:bookmarkStart w:id="8" w:name="_Toc150198237"/>
      <w:bookmarkEnd w:id="5"/>
      <w:r>
        <w:rPr>
          <w:rStyle w:val="SectionNumber"/>
        </w:rPr>
        <w:t>4</w:t>
      </w:r>
      <w:r>
        <w:tab/>
      </w:r>
      <w:r w:rsidR="00AD26F3">
        <w:tab/>
      </w:r>
      <w:proofErr w:type="spellStart"/>
      <w:r>
        <w:t>Proiectarea</w:t>
      </w:r>
      <w:proofErr w:type="spellEnd"/>
      <w:r>
        <w:t xml:space="preserve"> </w:t>
      </w:r>
      <w:proofErr w:type="spellStart"/>
      <w:r>
        <w:t>bazelor</w:t>
      </w:r>
      <w:proofErr w:type="spellEnd"/>
      <w:r>
        <w:t xml:space="preserve"> de date locale pe fiecare nod al BDD</w:t>
      </w:r>
      <w:bookmarkEnd w:id="8"/>
    </w:p>
    <w:p w14:paraId="226AD9F3" w14:textId="77777777" w:rsidR="007076BB" w:rsidRDefault="00F9795E">
      <w:pPr>
        <w:pStyle w:val="FirstParagraph"/>
      </w:pPr>
      <w:r>
        <w:t>Urmează codul pentru proiectarea bazei de date pentru oficiul din Chișinău:</w:t>
      </w:r>
    </w:p>
    <w:p w14:paraId="7837FB11" w14:textId="77777777" w:rsidR="007076BB" w:rsidRDefault="00F9795E">
      <w:pPr>
        <w:pStyle w:val="SourceCode"/>
      </w:pPr>
      <w:r>
        <w:rPr>
          <w:rStyle w:val="KeywordTok"/>
        </w:rPr>
        <w:lastRenderedPageBreak/>
        <w:t>CREATE</w:t>
      </w:r>
      <w:r>
        <w:rPr>
          <w:rStyle w:val="NormalTok"/>
        </w:rPr>
        <w:t xml:space="preserve"> </w:t>
      </w:r>
      <w:r>
        <w:rPr>
          <w:rStyle w:val="KeywordTok"/>
        </w:rPr>
        <w:t>DATABASE</w:t>
      </w:r>
      <w:r>
        <w:rPr>
          <w:rStyle w:val="NormalTok"/>
        </w:rPr>
        <w:t xml:space="preserve"> SHOP_CHISINAU</w:t>
      </w:r>
      <w:r>
        <w:br/>
      </w:r>
      <w:r>
        <w:br/>
      </w:r>
      <w:r>
        <w:rPr>
          <w:rStyle w:val="KeywordTok"/>
        </w:rPr>
        <w:t>CREATE</w:t>
      </w:r>
      <w:r>
        <w:rPr>
          <w:rStyle w:val="NormalTok"/>
        </w:rPr>
        <w:t xml:space="preserve"> </w:t>
      </w:r>
      <w:r>
        <w:rPr>
          <w:rStyle w:val="KeywordTok"/>
        </w:rPr>
        <w:t>TABLE</w:t>
      </w:r>
      <w:r>
        <w:rPr>
          <w:rStyle w:val="NormalTok"/>
        </w:rPr>
        <w:t xml:space="preserve"> Produc</w:t>
      </w:r>
      <w:r>
        <w:rPr>
          <w:rStyle w:val="NormalTok"/>
        </w:rPr>
        <w:t>ts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title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price </w:t>
      </w:r>
      <w:r>
        <w:rPr>
          <w:rStyle w:val="DataTypeTok"/>
        </w:rPr>
        <w:t>DECIMAL</w:t>
      </w:r>
      <w:r>
        <w:rPr>
          <w:rStyle w:val="NormalTok"/>
        </w:rPr>
        <w:t>(</w:t>
      </w:r>
      <w:r>
        <w:rPr>
          <w:rStyle w:val="DecValTok"/>
        </w:rPr>
        <w:t>10</w:t>
      </w:r>
      <w:r>
        <w:rPr>
          <w:rStyle w:val="NormalTok"/>
        </w:rPr>
        <w:t xml:space="preserve">, </w:t>
      </w:r>
      <w:r>
        <w:rPr>
          <w:rStyle w:val="DecValTok"/>
        </w:rPr>
        <w:t>2</w:t>
      </w:r>
      <w:r>
        <w:rPr>
          <w:rStyle w:val="NormalTok"/>
        </w:rPr>
        <w:t xml:space="preserve">) </w:t>
      </w:r>
      <w:r>
        <w:rPr>
          <w:rStyle w:val="KeywordTok"/>
        </w:rPr>
        <w:t>NOT</w:t>
      </w:r>
      <w:r>
        <w:rPr>
          <w:rStyle w:val="NormalTok"/>
        </w:rPr>
        <w:t xml:space="preserve"> </w:t>
      </w:r>
      <w:r>
        <w:rPr>
          <w:rStyle w:val="KeywordTok"/>
        </w:rPr>
        <w:t>NULL</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Clients (</w:t>
      </w:r>
      <w:r>
        <w:br/>
      </w:r>
      <w:r>
        <w:rPr>
          <w:rStyle w:val="NormalTok"/>
        </w:rPr>
        <w:t xml:space="preserve">    </w:t>
      </w:r>
      <w:r>
        <w:rPr>
          <w:rStyle w:val="KeywordTok"/>
        </w:rPr>
        <w:t>id</w:t>
      </w:r>
      <w:r>
        <w:rPr>
          <w:rStyle w:val="NormalTok"/>
        </w:rPr>
        <w:t xml:space="preserve">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w:t>
      </w:r>
      <w:r>
        <w:rPr>
          <w:rStyle w:val="DataTypeTok"/>
        </w:rPr>
        <w:t>VARCHAR</w:t>
      </w:r>
      <w:r>
        <w:rPr>
          <w:rStyle w:val="NormalTok"/>
        </w:rPr>
        <w:t>(</w:t>
      </w:r>
      <w:r>
        <w:rPr>
          <w:rStyle w:val="DecValTok"/>
        </w:rPr>
        <w:t>255</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phone </w:t>
      </w:r>
      <w:r>
        <w:rPr>
          <w:rStyle w:val="DataTypeTok"/>
        </w:rPr>
        <w:t>VARCHAR</w:t>
      </w:r>
      <w:r>
        <w:rPr>
          <w:rStyle w:val="NormalTok"/>
        </w:rPr>
        <w:t>(</w:t>
      </w:r>
      <w:r>
        <w:rPr>
          <w:rStyle w:val="DecValTok"/>
        </w:rPr>
        <w:t>15</w:t>
      </w:r>
      <w:r>
        <w:rPr>
          <w:rStyle w:val="NormalTok"/>
        </w:rPr>
        <w:t xml:space="preserve">) </w:t>
      </w:r>
      <w:r>
        <w:rPr>
          <w:rStyle w:val="KeywordTok"/>
        </w:rPr>
        <w:t>NOT</w:t>
      </w:r>
      <w:r>
        <w:rPr>
          <w:rStyle w:val="NormalTok"/>
        </w:rPr>
        <w:t xml:space="preserve"> </w:t>
      </w:r>
      <w:r>
        <w:rPr>
          <w:rStyle w:val="KeywordTok"/>
        </w:rPr>
        <w:t>NULL</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ProductStock (</w:t>
      </w:r>
      <w:r>
        <w:br/>
      </w:r>
      <w:r>
        <w:rPr>
          <w:rStyle w:val="NormalTok"/>
        </w:rPr>
        <w:t xml:space="preserve">    product_id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stock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(product_id) </w:t>
      </w:r>
      <w:r>
        <w:rPr>
          <w:rStyle w:val="KeywordTok"/>
        </w:rPr>
        <w:t>REFERENCES</w:t>
      </w:r>
      <w:r>
        <w:rPr>
          <w:rStyle w:val="NormalTok"/>
        </w:rPr>
        <w:t xml:space="preserve"> Products(</w:t>
      </w:r>
      <w:r>
        <w:rPr>
          <w:rStyle w:val="KeywordTok"/>
        </w:rPr>
        <w:t>id</w:t>
      </w:r>
      <w:r>
        <w:rPr>
          <w:rStyle w:val="NormalTok"/>
        </w:rPr>
        <w:t>)</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Transactions (</w:t>
      </w:r>
      <w:r>
        <w:br/>
      </w:r>
      <w:r>
        <w:rPr>
          <w:rStyle w:val="NormalTok"/>
        </w:rPr>
        <w:t xml:space="preserve">    transaction_id </w:t>
      </w:r>
      <w:r>
        <w:rPr>
          <w:rStyle w:val="DataTypeTok"/>
        </w:rPr>
        <w:t>INT</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client_id </w:t>
      </w:r>
      <w:r>
        <w:rPr>
          <w:rStyle w:val="DataTypeTok"/>
        </w:rPr>
        <w:t>INT</w:t>
      </w:r>
      <w:r>
        <w:rPr>
          <w:rStyle w:val="NormalTok"/>
        </w:rPr>
        <w:t>,</w:t>
      </w:r>
      <w:r>
        <w:br/>
      </w:r>
      <w:r>
        <w:rPr>
          <w:rStyle w:val="NormalTok"/>
        </w:rPr>
        <w:t xml:space="preserve">    product_id </w:t>
      </w:r>
      <w:r>
        <w:rPr>
          <w:rStyle w:val="DataTypeTok"/>
        </w:rPr>
        <w:t>INT</w:t>
      </w:r>
      <w:r>
        <w:rPr>
          <w:rStyle w:val="NormalTok"/>
        </w:rPr>
        <w:t>,</w:t>
      </w:r>
      <w:r>
        <w:br/>
      </w:r>
      <w:r>
        <w:rPr>
          <w:rStyle w:val="NormalTok"/>
        </w:rPr>
        <w:t xml:space="preserve">    products_purchased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(client_id) </w:t>
      </w:r>
      <w:r>
        <w:rPr>
          <w:rStyle w:val="KeywordTok"/>
        </w:rPr>
        <w:t>REFERENCES</w:t>
      </w:r>
      <w:r>
        <w:rPr>
          <w:rStyle w:val="NormalTok"/>
        </w:rPr>
        <w:t xml:space="preserve"> Clients(</w:t>
      </w:r>
      <w:r>
        <w:rPr>
          <w:rStyle w:val="KeywordTok"/>
        </w:rPr>
        <w:t>id</w:t>
      </w:r>
      <w:r>
        <w:rPr>
          <w:rStyle w:val="NormalTok"/>
        </w:rPr>
        <w:t>),</w:t>
      </w:r>
      <w:r>
        <w:br/>
      </w:r>
      <w:r>
        <w:rPr>
          <w:rStyle w:val="NormalTok"/>
        </w:rPr>
        <w:t xml:space="preserve">    </w:t>
      </w:r>
      <w:r>
        <w:rPr>
          <w:rStyle w:val="KeywordTok"/>
        </w:rPr>
        <w:t>FOREIGN</w:t>
      </w:r>
      <w:r>
        <w:rPr>
          <w:rStyle w:val="NormalTok"/>
        </w:rPr>
        <w:t xml:space="preserve"> </w:t>
      </w:r>
      <w:r>
        <w:rPr>
          <w:rStyle w:val="KeywordTok"/>
        </w:rPr>
        <w:t>KEY</w:t>
      </w:r>
      <w:r>
        <w:rPr>
          <w:rStyle w:val="NormalTok"/>
        </w:rPr>
        <w:t xml:space="preserve"> (product_id) </w:t>
      </w:r>
      <w:r>
        <w:rPr>
          <w:rStyle w:val="KeywordTok"/>
        </w:rPr>
        <w:t>REFERENCES</w:t>
      </w:r>
      <w:r>
        <w:rPr>
          <w:rStyle w:val="NormalTok"/>
        </w:rPr>
        <w:t xml:space="preserve"> Products(</w:t>
      </w:r>
      <w:r>
        <w:rPr>
          <w:rStyle w:val="KeywordTok"/>
        </w:rPr>
        <w:t>id</w:t>
      </w:r>
      <w:r>
        <w:rPr>
          <w:rStyle w:val="NormalTok"/>
        </w:rPr>
        <w:t>)</w:t>
      </w:r>
      <w:r>
        <w:br/>
      </w:r>
      <w:r>
        <w:rPr>
          <w:rStyle w:val="NormalTok"/>
        </w:rPr>
        <w:t>);</w:t>
      </w:r>
    </w:p>
    <w:p w14:paraId="16A7B96F" w14:textId="77777777" w:rsidR="007076BB" w:rsidRDefault="00F9795E">
      <w:pPr>
        <w:pStyle w:val="FirstParagraph"/>
      </w:pPr>
      <w:r>
        <w:t>Desigur, baza de date din Bălți nu va avea tabel pentru produse pentru că ea depinde de cea din Chișinău, astfel această bază de date va fi proiecta</w:t>
      </w:r>
      <w:r>
        <w:t>tă în următorul punct.</w:t>
      </w:r>
    </w:p>
    <w:p w14:paraId="3B818D59" w14:textId="67805AEB" w:rsidR="007076BB" w:rsidRDefault="00F9795E">
      <w:pPr>
        <w:pStyle w:val="Heading2"/>
      </w:pPr>
      <w:bookmarkStart w:id="9" w:name="X89ad038d2f670ab8082c4c9aa6bf2176cdeab8d"/>
      <w:bookmarkStart w:id="10" w:name="_Toc150198238"/>
      <w:bookmarkEnd w:id="7"/>
      <w:r>
        <w:rPr>
          <w:rStyle w:val="SectionNumber"/>
        </w:rPr>
        <w:t>5</w:t>
      </w:r>
      <w:r w:rsidR="00AD26F3">
        <w:rPr>
          <w:rStyle w:val="SectionNumber"/>
        </w:rPr>
        <w:tab/>
      </w:r>
      <w:r>
        <w:tab/>
        <w:t>Planificarea fragmentelor (partiţiilor) obiectelor necesare (fragmente, replici, linkuri, snapshoturi) pe fiecare nod al BDD;</w:t>
      </w:r>
      <w:bookmarkEnd w:id="10"/>
    </w:p>
    <w:p w14:paraId="741867BF" w14:textId="77777777" w:rsidR="007076BB" w:rsidRDefault="00F9795E">
      <w:pPr>
        <w:pStyle w:val="FirstParagraph"/>
      </w:pPr>
      <w:r>
        <w:t xml:space="preserve">Inițial, avem nevoie de a crea linkurile dintre servere. Deoarece fiecare avem nevoie să citească date </w:t>
      </w:r>
      <w:r>
        <w:t>de pe serverul celălalt, vom crea două linkuri:</w:t>
      </w:r>
    </w:p>
    <w:p w14:paraId="6750F11D" w14:textId="77777777" w:rsidR="007076BB" w:rsidRDefault="00F9795E">
      <w:pPr>
        <w:pStyle w:val="Compact"/>
        <w:numPr>
          <w:ilvl w:val="0"/>
          <w:numId w:val="25"/>
        </w:numPr>
      </w:pPr>
      <w:r>
        <w:t>Deschidem SSMS, ne logăm în serverul SQL și apăsăm click dreapta pe Server Objects/Linked Servers, alegem opțiunea New linked server</w:t>
      </w:r>
    </w:p>
    <w:p w14:paraId="273EC093" w14:textId="77777777" w:rsidR="007076BB" w:rsidRDefault="00F9795E">
      <w:pPr>
        <w:pStyle w:val="FirstParagraph"/>
      </w:pPr>
      <w:r>
        <w:rPr>
          <w:noProof/>
        </w:rPr>
        <w:lastRenderedPageBreak/>
        <w:drawing>
          <wp:inline distT="0" distB="0" distL="0" distR="0" wp14:anchorId="70EA67F3" wp14:editId="5BD6B178">
            <wp:extent cx="3206581" cy="16478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2.png"/>
                    <pic:cNvPicPr>
                      <a:picLocks noChangeAspect="1" noChangeArrowheads="1"/>
                    </pic:cNvPicPr>
                  </pic:nvPicPr>
                  <pic:blipFill>
                    <a:blip r:embed="rId8"/>
                    <a:stretch>
                      <a:fillRect/>
                    </a:stretch>
                  </pic:blipFill>
                  <pic:spPr bwMode="auto">
                    <a:xfrm>
                      <a:off x="0" y="0"/>
                      <a:ext cx="3208127" cy="1648620"/>
                    </a:xfrm>
                    <a:prstGeom prst="rect">
                      <a:avLst/>
                    </a:prstGeom>
                    <a:noFill/>
                    <a:ln w="9525">
                      <a:noFill/>
                      <a:headEnd/>
                      <a:tailEnd/>
                    </a:ln>
                  </pic:spPr>
                </pic:pic>
              </a:graphicData>
            </a:graphic>
          </wp:inline>
        </w:drawing>
      </w:r>
    </w:p>
    <w:p w14:paraId="2D6E957B" w14:textId="77777777" w:rsidR="007076BB" w:rsidRDefault="00F9795E">
      <w:pPr>
        <w:pStyle w:val="Compact"/>
        <w:numPr>
          <w:ilvl w:val="0"/>
          <w:numId w:val="26"/>
        </w:numPr>
      </w:pPr>
      <w:r>
        <w:t>Înscriem adresa ip a calculatorului remote în secțiunea Linked server. De</w:t>
      </w:r>
      <w:r>
        <w:t>oarece folosim pe ambele calculatoare SQL Server, alegem opțiunea dată în secțiunea Server type. De asemenea ne asigurăm că în configurator am permis conecțiunea la distanță, am setat portul 1433 și am făcut Port Forwarding în routerul rețelii de la distan</w:t>
      </w:r>
      <w:r>
        <w:t>ț</w:t>
      </w:r>
      <w:r>
        <w:t>ă la portul dat pentru a permite accesul extern.</w:t>
      </w:r>
    </w:p>
    <w:p w14:paraId="06694D81" w14:textId="77777777" w:rsidR="007076BB" w:rsidRDefault="00F9795E">
      <w:pPr>
        <w:pStyle w:val="FirstParagraph"/>
      </w:pPr>
      <w:r>
        <w:rPr>
          <w:noProof/>
        </w:rPr>
        <w:drawing>
          <wp:inline distT="0" distB="0" distL="0" distR="0" wp14:anchorId="5F4F53BD" wp14:editId="44AA0170">
            <wp:extent cx="4629150" cy="438851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3.png"/>
                    <pic:cNvPicPr>
                      <a:picLocks noChangeAspect="1" noChangeArrowheads="1"/>
                    </pic:cNvPicPr>
                  </pic:nvPicPr>
                  <pic:blipFill>
                    <a:blip r:embed="rId9"/>
                    <a:stretch>
                      <a:fillRect/>
                    </a:stretch>
                  </pic:blipFill>
                  <pic:spPr bwMode="auto">
                    <a:xfrm>
                      <a:off x="0" y="0"/>
                      <a:ext cx="4633571" cy="4392701"/>
                    </a:xfrm>
                    <a:prstGeom prst="rect">
                      <a:avLst/>
                    </a:prstGeom>
                    <a:noFill/>
                    <a:ln w="9525">
                      <a:noFill/>
                      <a:headEnd/>
                      <a:tailEnd/>
                    </a:ln>
                  </pic:spPr>
                </pic:pic>
              </a:graphicData>
            </a:graphic>
          </wp:inline>
        </w:drawing>
      </w:r>
    </w:p>
    <w:p w14:paraId="10CEFBB9" w14:textId="77777777" w:rsidR="007076BB" w:rsidRDefault="00F9795E">
      <w:pPr>
        <w:pStyle w:val="Compact"/>
        <w:numPr>
          <w:ilvl w:val="0"/>
          <w:numId w:val="27"/>
        </w:numPr>
      </w:pPr>
      <w:r>
        <w:t>În panoul security alegem opțiunea Be made using this security context, și completăm fieldurile de login și parolă cu credențialele create preventiv.</w:t>
      </w:r>
    </w:p>
    <w:p w14:paraId="6F9BA1F9" w14:textId="77777777" w:rsidR="007076BB" w:rsidRDefault="00F9795E">
      <w:pPr>
        <w:pStyle w:val="FirstParagraph"/>
      </w:pPr>
      <w:r>
        <w:rPr>
          <w:noProof/>
        </w:rPr>
        <w:lastRenderedPageBreak/>
        <w:drawing>
          <wp:inline distT="0" distB="0" distL="0" distR="0" wp14:anchorId="6B0C0610" wp14:editId="41525A3B">
            <wp:extent cx="4953316" cy="469582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4.png"/>
                    <pic:cNvPicPr>
                      <a:picLocks noChangeAspect="1" noChangeArrowheads="1"/>
                    </pic:cNvPicPr>
                  </pic:nvPicPr>
                  <pic:blipFill>
                    <a:blip r:embed="rId10"/>
                    <a:stretch>
                      <a:fillRect/>
                    </a:stretch>
                  </pic:blipFill>
                  <pic:spPr bwMode="auto">
                    <a:xfrm>
                      <a:off x="0" y="0"/>
                      <a:ext cx="4965470" cy="4707347"/>
                    </a:xfrm>
                    <a:prstGeom prst="rect">
                      <a:avLst/>
                    </a:prstGeom>
                    <a:noFill/>
                    <a:ln w="9525">
                      <a:noFill/>
                      <a:headEnd/>
                      <a:tailEnd/>
                    </a:ln>
                  </pic:spPr>
                </pic:pic>
              </a:graphicData>
            </a:graphic>
          </wp:inline>
        </w:drawing>
      </w:r>
    </w:p>
    <w:p w14:paraId="40A1CF62" w14:textId="77777777" w:rsidR="007076BB" w:rsidRDefault="00F9795E">
      <w:pPr>
        <w:pStyle w:val="Compact"/>
        <w:numPr>
          <w:ilvl w:val="0"/>
          <w:numId w:val="28"/>
        </w:numPr>
      </w:pPr>
      <w:r>
        <w:t>Tastăm OK și repetăm procesul pe celălalt server.</w:t>
      </w:r>
    </w:p>
    <w:p w14:paraId="1A9DBB3F" w14:textId="77777777" w:rsidR="007076BB" w:rsidRDefault="00F9795E">
      <w:pPr>
        <w:pStyle w:val="FirstParagraph"/>
      </w:pPr>
      <w:r>
        <w:t>Pentru că tabelul de produse nu este modificat des, acesta poate fi transmis prin intermediul unui snapshot ce este recreat în fiecare zi. Spre exemplu:</w:t>
      </w:r>
    </w:p>
    <w:p w14:paraId="30250ECB" w14:textId="77777777" w:rsidR="007076BB" w:rsidRDefault="00F9795E">
      <w:pPr>
        <w:pStyle w:val="SourceCode"/>
      </w:pPr>
      <w:r>
        <w:rPr>
          <w:rStyle w:val="KeywordTok"/>
        </w:rPr>
        <w:t>CREATE</w:t>
      </w:r>
      <w:r>
        <w:rPr>
          <w:rStyle w:val="NormalTok"/>
        </w:rPr>
        <w:t xml:space="preserve"> </w:t>
      </w:r>
      <w:r>
        <w:rPr>
          <w:rStyle w:val="KeywordTok"/>
        </w:rPr>
        <w:t>OR</w:t>
      </w:r>
      <w:r>
        <w:rPr>
          <w:rStyle w:val="NormalTok"/>
        </w:rPr>
        <w:t xml:space="preserve"> </w:t>
      </w:r>
      <w:r>
        <w:rPr>
          <w:rStyle w:val="KeywordTok"/>
        </w:rPr>
        <w:t>ALTER</w:t>
      </w:r>
      <w:r>
        <w:rPr>
          <w:rStyle w:val="NormalTok"/>
        </w:rPr>
        <w:t xml:space="preserve"> </w:t>
      </w:r>
      <w:r>
        <w:rPr>
          <w:rStyle w:val="KeywordTok"/>
        </w:rPr>
        <w:t>PROCEDURE</w:t>
      </w:r>
      <w:r>
        <w:rPr>
          <w:rStyle w:val="NormalTok"/>
        </w:rPr>
        <w:t xml:space="preserve"> CreateSnapshot</w:t>
      </w:r>
      <w:r>
        <w:br/>
      </w:r>
      <w:r>
        <w:rPr>
          <w:rStyle w:val="KeywordTok"/>
        </w:rPr>
        <w:t>AS</w:t>
      </w:r>
      <w:r>
        <w:br/>
      </w:r>
      <w:r>
        <w:rPr>
          <w:rStyle w:val="ControlFlowTok"/>
        </w:rPr>
        <w:t>BEGIN</w:t>
      </w:r>
      <w:r>
        <w:br/>
      </w:r>
      <w:r>
        <w:rPr>
          <w:rStyle w:val="NormalTok"/>
        </w:rPr>
        <w:t xml:space="preserve">    </w:t>
      </w: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Products;</w:t>
      </w:r>
      <w:r>
        <w:br/>
      </w:r>
      <w:r>
        <w:br/>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INTO</w:t>
      </w:r>
      <w:r>
        <w:rPr>
          <w:rStyle w:val="NormalTok"/>
        </w:rPr>
        <w:t xml:space="preserve"> Products</w:t>
      </w:r>
      <w:r>
        <w:br/>
      </w:r>
      <w:r>
        <w:rPr>
          <w:rStyle w:val="NormalTok"/>
        </w:rPr>
        <w:t xml:space="preserve">    </w:t>
      </w:r>
      <w:r>
        <w:rPr>
          <w:rStyle w:val="KeywordTok"/>
        </w:rPr>
        <w:t>FROM</w:t>
      </w:r>
      <w:r>
        <w:rPr>
          <w:rStyle w:val="NormalTok"/>
        </w:rPr>
        <w:t xml:space="preserve"> [</w:t>
      </w:r>
      <w:r>
        <w:rPr>
          <w:rStyle w:val="DecValTok"/>
        </w:rPr>
        <w:t>192</w:t>
      </w:r>
      <w:r>
        <w:rPr>
          <w:rStyle w:val="NormalTok"/>
        </w:rPr>
        <w:t>.</w:t>
      </w:r>
      <w:r>
        <w:rPr>
          <w:rStyle w:val="DecValTok"/>
        </w:rPr>
        <w:t>168</w:t>
      </w:r>
      <w:r>
        <w:rPr>
          <w:rStyle w:val="NormalTok"/>
        </w:rPr>
        <w:t>.</w:t>
      </w:r>
      <w:r>
        <w:rPr>
          <w:rStyle w:val="FloatTok"/>
        </w:rPr>
        <w:t>100.3</w:t>
      </w:r>
      <w:r>
        <w:rPr>
          <w:rStyle w:val="NormalTok"/>
        </w:rPr>
        <w:t>].[SHOP_CHISINAU].[dbo].Products;</w:t>
      </w:r>
      <w:r>
        <w:br/>
      </w:r>
      <w:r>
        <w:br/>
      </w:r>
      <w:r>
        <w:rPr>
          <w:rStyle w:val="NormalTok"/>
        </w:rPr>
        <w:t xml:space="preserve">    </w:t>
      </w:r>
      <w:r>
        <w:rPr>
          <w:rStyle w:val="KeywordTok"/>
        </w:rPr>
        <w:t>ALTER</w:t>
      </w:r>
      <w:r>
        <w:rPr>
          <w:rStyle w:val="NormalTok"/>
        </w:rPr>
        <w:t xml:space="preserve"> </w:t>
      </w:r>
      <w:r>
        <w:rPr>
          <w:rStyle w:val="KeywordTok"/>
        </w:rPr>
        <w:t>TABLE</w:t>
      </w:r>
      <w:r>
        <w:rPr>
          <w:rStyle w:val="NormalTok"/>
        </w:rPr>
        <w:t xml:space="preserve"> Products</w:t>
      </w:r>
      <w:r>
        <w:br/>
      </w:r>
      <w:r>
        <w:rPr>
          <w:rStyle w:val="NormalTok"/>
        </w:rPr>
        <w:t xml:space="preserve">    </w:t>
      </w:r>
      <w:r>
        <w:rPr>
          <w:rStyle w:val="KeywordTok"/>
        </w:rPr>
        <w:t>ADD</w:t>
      </w:r>
      <w:r>
        <w:rPr>
          <w:rStyle w:val="NormalTok"/>
        </w:rPr>
        <w:t xml:space="preserve"> </w:t>
      </w:r>
      <w:r>
        <w:rPr>
          <w:rStyle w:val="KeywordTok"/>
        </w:rPr>
        <w:t>CONSTRAINT</w:t>
      </w:r>
      <w:r>
        <w:rPr>
          <w:rStyle w:val="NormalTok"/>
        </w:rPr>
        <w:t xml:space="preserve"> PK_Products </w:t>
      </w:r>
      <w:r>
        <w:rPr>
          <w:rStyle w:val="KeywordTok"/>
        </w:rPr>
        <w:t>PRIMARY</w:t>
      </w:r>
      <w:r>
        <w:rPr>
          <w:rStyle w:val="NormalTok"/>
        </w:rPr>
        <w:t xml:space="preserve"> </w:t>
      </w:r>
      <w:r>
        <w:rPr>
          <w:rStyle w:val="KeywordTok"/>
        </w:rPr>
        <w:t>KEY</w:t>
      </w:r>
      <w:r>
        <w:rPr>
          <w:rStyle w:val="NormalTok"/>
        </w:rPr>
        <w:t xml:space="preserve"> (</w:t>
      </w:r>
      <w:r>
        <w:rPr>
          <w:rStyle w:val="KeywordTok"/>
        </w:rPr>
        <w:t>id</w:t>
      </w:r>
      <w:r>
        <w:rPr>
          <w:rStyle w:val="NormalTok"/>
        </w:rPr>
        <w:t>);</w:t>
      </w:r>
      <w:r>
        <w:br/>
      </w:r>
      <w:r>
        <w:rPr>
          <w:rStyle w:val="ControlFlowTok"/>
        </w:rPr>
        <w:t>END</w:t>
      </w:r>
      <w:r>
        <w:rPr>
          <w:rStyle w:val="NormalTok"/>
        </w:rPr>
        <w:t>;</w:t>
      </w:r>
      <w:r>
        <w:br/>
      </w:r>
      <w:r>
        <w:br/>
      </w:r>
      <w:r>
        <w:rPr>
          <w:rStyle w:val="KeywordTok"/>
        </w:rPr>
        <w:t>EXEC</w:t>
      </w:r>
      <w:r>
        <w:rPr>
          <w:rStyle w:val="NormalTok"/>
        </w:rPr>
        <w:t xml:space="preserve"> CreateSnapshot;</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Products;</w:t>
      </w:r>
    </w:p>
    <w:p w14:paraId="18B55059" w14:textId="77777777" w:rsidR="007076BB" w:rsidRDefault="00F9795E">
      <w:pPr>
        <w:pStyle w:val="FirstParagraph"/>
      </w:pPr>
      <w:r>
        <w:rPr>
          <w:noProof/>
        </w:rPr>
        <w:lastRenderedPageBreak/>
        <w:drawing>
          <wp:inline distT="0" distB="0" distL="0" distR="0" wp14:anchorId="1CB71CA0" wp14:editId="0CC7A756">
            <wp:extent cx="1752600" cy="809625"/>
            <wp:effectExtent l="0" t="0" r="0" b="9525"/>
            <wp:docPr id="37" name="Picture"/>
            <wp:cNvGraphicFramePr/>
            <a:graphic xmlns:a="http://schemas.openxmlformats.org/drawingml/2006/main">
              <a:graphicData uri="http://schemas.openxmlformats.org/drawingml/2006/picture">
                <pic:pic xmlns:pic="http://schemas.openxmlformats.org/drawingml/2006/picture">
                  <pic:nvPicPr>
                    <pic:cNvPr id="38" name="Picture" descr="5.png"/>
                    <pic:cNvPicPr>
                      <a:picLocks noChangeAspect="1" noChangeArrowheads="1"/>
                    </pic:cNvPicPr>
                  </pic:nvPicPr>
                  <pic:blipFill>
                    <a:blip r:embed="rId11"/>
                    <a:stretch>
                      <a:fillRect/>
                    </a:stretch>
                  </pic:blipFill>
                  <pic:spPr bwMode="auto">
                    <a:xfrm>
                      <a:off x="0" y="0"/>
                      <a:ext cx="1753353" cy="809973"/>
                    </a:xfrm>
                    <a:prstGeom prst="rect">
                      <a:avLst/>
                    </a:prstGeom>
                    <a:noFill/>
                    <a:ln w="9525">
                      <a:noFill/>
                      <a:headEnd/>
                      <a:tailEnd/>
                    </a:ln>
                  </pic:spPr>
                </pic:pic>
              </a:graphicData>
            </a:graphic>
          </wp:inline>
        </w:drawing>
      </w:r>
    </w:p>
    <w:p w14:paraId="7ED82E8F" w14:textId="77777777" w:rsidR="007076BB" w:rsidRDefault="00F9795E">
      <w:pPr>
        <w:pStyle w:val="BodyText"/>
      </w:pPr>
      <w:r>
        <w:t>Analog punctului de mai sus creăm celelalte tabele în baza de date din Bălți.</w:t>
      </w:r>
    </w:p>
    <w:p w14:paraId="467F280C" w14:textId="77777777" w:rsidR="007076BB" w:rsidRDefault="00F9795E">
      <w:pPr>
        <w:pStyle w:val="BodyText"/>
      </w:pPr>
      <w:r>
        <w:t>Ne întoarcem la baza de date din Chișinău.</w:t>
      </w:r>
    </w:p>
    <w:p w14:paraId="17303731" w14:textId="77777777" w:rsidR="007076BB" w:rsidRDefault="00F9795E">
      <w:pPr>
        <w:pStyle w:val="BodyText"/>
      </w:pPr>
      <w:r>
        <w:t>De facto avem nevoie doar de acces de citire, astfel putem crea sinonime pentru acces comod la tabelele din Bălți.</w:t>
      </w:r>
    </w:p>
    <w:p w14:paraId="2FC21CAE" w14:textId="77777777" w:rsidR="007076BB" w:rsidRDefault="00F9795E">
      <w:pPr>
        <w:pStyle w:val="SourceCode"/>
      </w:pPr>
      <w:r>
        <w:rPr>
          <w:rStyle w:val="KeywordTok"/>
        </w:rPr>
        <w:t>CREATE</w:t>
      </w:r>
      <w:r>
        <w:rPr>
          <w:rStyle w:val="NormalTok"/>
        </w:rPr>
        <w:t xml:space="preserve"> </w:t>
      </w:r>
      <w:r>
        <w:rPr>
          <w:rStyle w:val="KeywordTok"/>
        </w:rPr>
        <w:t>SYNONYM</w:t>
      </w:r>
      <w:r>
        <w:rPr>
          <w:rStyle w:val="NormalTok"/>
        </w:rPr>
        <w:t xml:space="preserve"> Trans</w:t>
      </w:r>
      <w:r>
        <w:rPr>
          <w:rStyle w:val="NormalTok"/>
        </w:rPr>
        <w:t xml:space="preserve">actions_B </w:t>
      </w:r>
      <w:r>
        <w:rPr>
          <w:rStyle w:val="ControlFlowTok"/>
        </w:rPr>
        <w:t>FOR</w:t>
      </w:r>
      <w:r>
        <w:rPr>
          <w:rStyle w:val="NormalTok"/>
        </w:rPr>
        <w:t xml:space="preserve"> [</w:t>
      </w:r>
      <w:r>
        <w:rPr>
          <w:rStyle w:val="DecValTok"/>
        </w:rPr>
        <w:t>192</w:t>
      </w:r>
      <w:r>
        <w:rPr>
          <w:rStyle w:val="NormalTok"/>
        </w:rPr>
        <w:t>.</w:t>
      </w:r>
      <w:r>
        <w:rPr>
          <w:rStyle w:val="DecValTok"/>
        </w:rPr>
        <w:t>168</w:t>
      </w:r>
      <w:r>
        <w:rPr>
          <w:rStyle w:val="NormalTok"/>
        </w:rPr>
        <w:t>.</w:t>
      </w:r>
      <w:r>
        <w:rPr>
          <w:rStyle w:val="FloatTok"/>
        </w:rPr>
        <w:t>100.4</w:t>
      </w:r>
      <w:r>
        <w:rPr>
          <w:rStyle w:val="NormalTok"/>
        </w:rPr>
        <w:t>].[SHOP_BALTI].[dbo].Transactions;</w:t>
      </w:r>
      <w:r>
        <w:br/>
      </w:r>
      <w:r>
        <w:br/>
      </w:r>
      <w:r>
        <w:rPr>
          <w:rStyle w:val="KeywordTok"/>
        </w:rPr>
        <w:t>CREATE</w:t>
      </w:r>
      <w:r>
        <w:rPr>
          <w:rStyle w:val="NormalTok"/>
        </w:rPr>
        <w:t xml:space="preserve"> </w:t>
      </w:r>
      <w:r>
        <w:rPr>
          <w:rStyle w:val="KeywordTok"/>
        </w:rPr>
        <w:t>SYNONYM</w:t>
      </w:r>
      <w:r>
        <w:rPr>
          <w:rStyle w:val="NormalTok"/>
        </w:rPr>
        <w:t xml:space="preserve"> ProductStock_B </w:t>
      </w:r>
      <w:r>
        <w:rPr>
          <w:rStyle w:val="ControlFlowTok"/>
        </w:rPr>
        <w:t>FOR</w:t>
      </w:r>
      <w:r>
        <w:rPr>
          <w:rStyle w:val="NormalTok"/>
        </w:rPr>
        <w:t xml:space="preserve"> [</w:t>
      </w:r>
      <w:r>
        <w:rPr>
          <w:rStyle w:val="DecValTok"/>
        </w:rPr>
        <w:t>192</w:t>
      </w:r>
      <w:r>
        <w:rPr>
          <w:rStyle w:val="NormalTok"/>
        </w:rPr>
        <w:t>.</w:t>
      </w:r>
      <w:r>
        <w:rPr>
          <w:rStyle w:val="DecValTok"/>
        </w:rPr>
        <w:t>168</w:t>
      </w:r>
      <w:r>
        <w:rPr>
          <w:rStyle w:val="NormalTok"/>
        </w:rPr>
        <w:t>.</w:t>
      </w:r>
      <w:r>
        <w:rPr>
          <w:rStyle w:val="FloatTok"/>
        </w:rPr>
        <w:t>100.4</w:t>
      </w:r>
      <w:r>
        <w:rPr>
          <w:rStyle w:val="NormalTok"/>
        </w:rPr>
        <w:t>].[SHOP_BALTI].[dbo].ProductStock;</w:t>
      </w:r>
    </w:p>
    <w:p w14:paraId="44D31CCC" w14:textId="77777777" w:rsidR="007076BB" w:rsidRDefault="00F9795E">
      <w:pPr>
        <w:pStyle w:val="FirstParagraph"/>
      </w:pPr>
      <w:r>
        <w:t>De asemenea vom crea view-uri care permit citirea combinată a datelor din tabelele din Bălți și Chișinău:</w:t>
      </w:r>
    </w:p>
    <w:p w14:paraId="720492ED" w14:textId="77777777" w:rsidR="007076BB" w:rsidRDefault="00F9795E">
      <w:pPr>
        <w:pStyle w:val="SourceCode"/>
      </w:pPr>
      <w:r>
        <w:rPr>
          <w:rStyle w:val="KeywordTok"/>
        </w:rPr>
        <w:t>CRE</w:t>
      </w:r>
      <w:r>
        <w:rPr>
          <w:rStyle w:val="KeywordTok"/>
        </w:rPr>
        <w:t>ATE</w:t>
      </w:r>
      <w:r>
        <w:rPr>
          <w:rStyle w:val="NormalTok"/>
        </w:rPr>
        <w:t xml:space="preserve"> </w:t>
      </w:r>
      <w:r>
        <w:rPr>
          <w:rStyle w:val="KeywordTok"/>
        </w:rPr>
        <w:t>VIEW</w:t>
      </w:r>
      <w:r>
        <w:rPr>
          <w:rStyle w:val="NormalTok"/>
        </w:rPr>
        <w:t xml:space="preserve"> CombinedTransactionsView </w:t>
      </w:r>
      <w:r>
        <w:rPr>
          <w:rStyle w:val="KeywordTok"/>
        </w:rPr>
        <w:t>AS</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Transactions</w:t>
      </w:r>
      <w:r>
        <w:br/>
      </w:r>
      <w:r>
        <w:rPr>
          <w:rStyle w:val="KeywordTok"/>
        </w:rPr>
        <w:t>UNION</w:t>
      </w:r>
      <w:r>
        <w:rPr>
          <w:rStyle w:val="NormalTok"/>
        </w:rPr>
        <w:t xml:space="preserve"> </w:t>
      </w:r>
      <w:r>
        <w:rPr>
          <w:rStyle w:val="KeywordTok"/>
        </w:rPr>
        <w:t>ALL</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Transactions_B;</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CombinedTransactionsView;</w:t>
      </w:r>
    </w:p>
    <w:p w14:paraId="34857F9D" w14:textId="77777777" w:rsidR="007076BB" w:rsidRDefault="00F9795E">
      <w:pPr>
        <w:pStyle w:val="FirstParagraph"/>
      </w:pPr>
      <w:r>
        <w:rPr>
          <w:noProof/>
        </w:rPr>
        <w:drawing>
          <wp:inline distT="0" distB="0" distL="0" distR="0" wp14:anchorId="0A3C479C" wp14:editId="0AA012D7">
            <wp:extent cx="3505200" cy="1428115"/>
            <wp:effectExtent l="0" t="0" r="0" b="635"/>
            <wp:docPr id="40" name="Picture"/>
            <wp:cNvGraphicFramePr/>
            <a:graphic xmlns:a="http://schemas.openxmlformats.org/drawingml/2006/main">
              <a:graphicData uri="http://schemas.openxmlformats.org/drawingml/2006/picture">
                <pic:pic xmlns:pic="http://schemas.openxmlformats.org/drawingml/2006/picture">
                  <pic:nvPicPr>
                    <pic:cNvPr id="41" name="Picture" descr="6.png"/>
                    <pic:cNvPicPr>
                      <a:picLocks noChangeAspect="1" noChangeArrowheads="1"/>
                    </pic:cNvPicPr>
                  </pic:nvPicPr>
                  <pic:blipFill>
                    <a:blip r:embed="rId12"/>
                    <a:stretch>
                      <a:fillRect/>
                    </a:stretch>
                  </pic:blipFill>
                  <pic:spPr bwMode="auto">
                    <a:xfrm>
                      <a:off x="0" y="0"/>
                      <a:ext cx="3536452" cy="1440848"/>
                    </a:xfrm>
                    <a:prstGeom prst="rect">
                      <a:avLst/>
                    </a:prstGeom>
                    <a:noFill/>
                    <a:ln w="9525">
                      <a:noFill/>
                      <a:headEnd/>
                      <a:tailEnd/>
                    </a:ln>
                  </pic:spPr>
                </pic:pic>
              </a:graphicData>
            </a:graphic>
          </wp:inline>
        </w:drawing>
      </w:r>
    </w:p>
    <w:p w14:paraId="007D8B12" w14:textId="77777777" w:rsidR="007076BB" w:rsidRDefault="00F9795E">
      <w:pPr>
        <w:pStyle w:val="SourceCode"/>
      </w:pPr>
      <w:r>
        <w:rPr>
          <w:rStyle w:val="KeywordTok"/>
        </w:rPr>
        <w:t>CREATE</w:t>
      </w:r>
      <w:r>
        <w:rPr>
          <w:rStyle w:val="NormalTok"/>
        </w:rPr>
        <w:t xml:space="preserve"> </w:t>
      </w:r>
      <w:r>
        <w:rPr>
          <w:rStyle w:val="KeywordTok"/>
        </w:rPr>
        <w:t>VIEW</w:t>
      </w:r>
      <w:r>
        <w:rPr>
          <w:rStyle w:val="NormalTok"/>
        </w:rPr>
        <w:t xml:space="preserve"> CombinedProductStockView </w:t>
      </w:r>
      <w:r>
        <w:rPr>
          <w:rStyle w:val="KeywordTok"/>
        </w:rPr>
        <w:t>AS</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ProductStock</w:t>
      </w:r>
      <w:r>
        <w:br/>
      </w:r>
      <w:r>
        <w:rPr>
          <w:rStyle w:val="KeywordTok"/>
        </w:rPr>
        <w:t>UNION</w:t>
      </w:r>
      <w:r>
        <w:rPr>
          <w:rStyle w:val="NormalTok"/>
        </w:rPr>
        <w:t xml:space="preserve"> </w:t>
      </w:r>
      <w:r>
        <w:rPr>
          <w:rStyle w:val="KeywordTok"/>
        </w:rPr>
        <w:t>ALL</w:t>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ProductStock_B;</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CombinedProductStockView;</w:t>
      </w:r>
    </w:p>
    <w:p w14:paraId="6B4CEDA1" w14:textId="77777777" w:rsidR="007076BB" w:rsidRDefault="00F9795E">
      <w:pPr>
        <w:pStyle w:val="FirstParagraph"/>
      </w:pPr>
      <w:r>
        <w:rPr>
          <w:noProof/>
        </w:rPr>
        <w:lastRenderedPageBreak/>
        <w:drawing>
          <wp:inline distT="0" distB="0" distL="0" distR="0" wp14:anchorId="5606D96A" wp14:editId="3CEF0AB3">
            <wp:extent cx="1390650" cy="1587832"/>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7.png"/>
                    <pic:cNvPicPr>
                      <a:picLocks noChangeAspect="1" noChangeArrowheads="1"/>
                    </pic:cNvPicPr>
                  </pic:nvPicPr>
                  <pic:blipFill>
                    <a:blip r:embed="rId13"/>
                    <a:stretch>
                      <a:fillRect/>
                    </a:stretch>
                  </pic:blipFill>
                  <pic:spPr bwMode="auto">
                    <a:xfrm>
                      <a:off x="0" y="0"/>
                      <a:ext cx="1396927" cy="1594999"/>
                    </a:xfrm>
                    <a:prstGeom prst="rect">
                      <a:avLst/>
                    </a:prstGeom>
                    <a:noFill/>
                    <a:ln w="9525">
                      <a:noFill/>
                      <a:headEnd/>
                      <a:tailEnd/>
                    </a:ln>
                  </pic:spPr>
                </pic:pic>
              </a:graphicData>
            </a:graphic>
          </wp:inline>
        </w:drawing>
      </w:r>
      <w:bookmarkEnd w:id="0"/>
      <w:bookmarkEnd w:id="9"/>
    </w:p>
    <w:sectPr w:rsidR="007076BB" w:rsidSect="00445AD7">
      <w:footerReference w:type="default" r:id="rId14"/>
      <w:footerReference w:type="first" r:id="rId15"/>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CD62" w14:textId="77777777" w:rsidR="00F9795E" w:rsidRDefault="00F9795E">
      <w:pPr>
        <w:spacing w:after="0" w:line="240" w:lineRule="auto"/>
      </w:pPr>
      <w:r>
        <w:separator/>
      </w:r>
    </w:p>
  </w:endnote>
  <w:endnote w:type="continuationSeparator" w:id="0">
    <w:p w14:paraId="31C7DB0E" w14:textId="77777777" w:rsidR="00F9795E" w:rsidRDefault="00F97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394DDAE4" w14:textId="77777777" w:rsidR="00BC4FD6" w:rsidRDefault="00F9795E"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4A2E2" w14:textId="62E95C8D" w:rsidR="00C804A5" w:rsidRPr="00C804A5" w:rsidRDefault="00C804A5" w:rsidP="00C804A5">
    <w:pPr>
      <w:spacing w:before="240" w:after="240"/>
      <w:jc w:val="center"/>
      <w:rPr>
        <w:b/>
      </w:rPr>
    </w:pPr>
    <w:r>
      <w:rPr>
        <w:b/>
      </w:rPr>
      <w:t>CHIȘINĂU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B2B0" w14:textId="77777777" w:rsidR="00F9795E" w:rsidRDefault="00F9795E">
      <w:r>
        <w:separator/>
      </w:r>
    </w:p>
  </w:footnote>
  <w:footnote w:type="continuationSeparator" w:id="0">
    <w:p w14:paraId="674CD691" w14:textId="77777777" w:rsidR="00F9795E" w:rsidRDefault="00F97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9BCA16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2528FB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
  </w:num>
  <w:num w:numId="26">
    <w:abstractNumId w:val="2"/>
  </w:num>
  <w:num w:numId="27">
    <w:abstractNumId w:val="2"/>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BB"/>
    <w:rsid w:val="003D287B"/>
    <w:rsid w:val="00694428"/>
    <w:rsid w:val="007076BB"/>
    <w:rsid w:val="0084416B"/>
    <w:rsid w:val="00AD26F3"/>
    <w:rsid w:val="00C804A5"/>
    <w:rsid w:val="00F979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C1CF"/>
  <w15:docId w15:val="{1440BBBC-6033-4660-98A4-6B227BF4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8557">
      <w:bodyDiv w:val="1"/>
      <w:marLeft w:val="0"/>
      <w:marRight w:val="0"/>
      <w:marTop w:val="0"/>
      <w:marBottom w:val="0"/>
      <w:divBdr>
        <w:top w:val="none" w:sz="0" w:space="0" w:color="auto"/>
        <w:left w:val="none" w:sz="0" w:space="0" w:color="auto"/>
        <w:bottom w:val="none" w:sz="0" w:space="0" w:color="auto"/>
        <w:right w:val="none" w:sz="0" w:space="0" w:color="auto"/>
      </w:divBdr>
      <w:divsChild>
        <w:div w:id="1556548255">
          <w:marLeft w:val="0"/>
          <w:marRight w:val="0"/>
          <w:marTop w:val="0"/>
          <w:marBottom w:val="0"/>
          <w:divBdr>
            <w:top w:val="none" w:sz="0" w:space="0" w:color="auto"/>
            <w:left w:val="none" w:sz="0" w:space="0" w:color="auto"/>
            <w:bottom w:val="none" w:sz="0" w:space="0" w:color="auto"/>
            <w:right w:val="none" w:sz="0" w:space="0" w:color="auto"/>
          </w:divBdr>
          <w:divsChild>
            <w:div w:id="14440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08">
      <w:bodyDiv w:val="1"/>
      <w:marLeft w:val="0"/>
      <w:marRight w:val="0"/>
      <w:marTop w:val="0"/>
      <w:marBottom w:val="0"/>
      <w:divBdr>
        <w:top w:val="none" w:sz="0" w:space="0" w:color="auto"/>
        <w:left w:val="none" w:sz="0" w:space="0" w:color="auto"/>
        <w:bottom w:val="none" w:sz="0" w:space="0" w:color="auto"/>
        <w:right w:val="none" w:sz="0" w:space="0" w:color="auto"/>
      </w:divBdr>
      <w:divsChild>
        <w:div w:id="1345093062">
          <w:marLeft w:val="0"/>
          <w:marRight w:val="0"/>
          <w:marTop w:val="0"/>
          <w:marBottom w:val="0"/>
          <w:divBdr>
            <w:top w:val="none" w:sz="0" w:space="0" w:color="auto"/>
            <w:left w:val="none" w:sz="0" w:space="0" w:color="auto"/>
            <w:bottom w:val="none" w:sz="0" w:space="0" w:color="auto"/>
            <w:right w:val="none" w:sz="0" w:space="0" w:color="auto"/>
          </w:divBdr>
          <w:divsChild>
            <w:div w:id="3290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cp:lastModifiedBy>
  <cp:revision>6</cp:revision>
  <dcterms:created xsi:type="dcterms:W3CDTF">2023-11-06T18:34:00Z</dcterms:created>
  <dcterms:modified xsi:type="dcterms:W3CDTF">2023-11-06T19:28:00Z</dcterms:modified>
</cp:coreProperties>
</file>