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7AB0" w14:textId="77777777" w:rsidR="00A768A2" w:rsidRPr="00A768A2" w:rsidRDefault="00A768A2" w:rsidP="00A768A2">
      <w:pPr>
        <w:shd w:val="clear" w:color="auto" w:fill="FFFFFF"/>
        <w:spacing w:line="240" w:lineRule="auto"/>
        <w:outlineLvl w:val="0"/>
        <w:rPr>
          <w:rFonts w:ascii="Source Sans Pro" w:eastAsia="Times New Roman" w:hAnsi="Source Sans Pro" w:cs="Arial"/>
          <w:color w:val="1F1F1F"/>
          <w:spacing w:val="-2"/>
          <w:kern w:val="36"/>
          <w:sz w:val="48"/>
          <w:szCs w:val="48"/>
        </w:rPr>
      </w:pPr>
      <w:r w:rsidRPr="00A768A2">
        <w:rPr>
          <w:rFonts w:ascii="Source Sans Pro" w:eastAsia="Times New Roman" w:hAnsi="Source Sans Pro" w:cs="Arial"/>
          <w:color w:val="1F1F1F"/>
          <w:spacing w:val="-2"/>
          <w:kern w:val="36"/>
          <w:sz w:val="48"/>
          <w:szCs w:val="48"/>
        </w:rPr>
        <w:t>Data formats in practice</w:t>
      </w:r>
    </w:p>
    <w:p w14:paraId="650EC0E6" w14:textId="77777777" w:rsidR="00A768A2" w:rsidRPr="00A768A2" w:rsidRDefault="00A768A2" w:rsidP="00A768A2">
      <w:pPr>
        <w:shd w:val="clear" w:color="auto" w:fill="FFFFFF"/>
        <w:spacing w:after="240" w:line="240" w:lineRule="auto"/>
        <w:rPr>
          <w:rFonts w:ascii="Source Sans Pro" w:eastAsia="Times New Roman" w:hAnsi="Source Sans Pro" w:cs="Arial"/>
          <w:color w:val="1F1F1F"/>
          <w:sz w:val="21"/>
          <w:szCs w:val="21"/>
        </w:rPr>
      </w:pPr>
      <w:r w:rsidRPr="00A768A2">
        <w:rPr>
          <w:rFonts w:ascii="Source Sans Pro" w:eastAsia="Times New Roman" w:hAnsi="Source Sans Pro" w:cs="Arial"/>
          <w:color w:val="1F1F1F"/>
          <w:sz w:val="21"/>
          <w:szCs w:val="21"/>
        </w:rPr>
        <w:t xml:space="preserve">When you think about the word "format," a lot of things might come to mind. Think of an advertisement for your favorite store. You might find it in the form of a print ad, a billboard, or even a commercial. The information is presented in the format that works best for you to take it in. The format of a dataset is a lot like </w:t>
      </w:r>
      <w:proofErr w:type="gramStart"/>
      <w:r w:rsidRPr="00A768A2">
        <w:rPr>
          <w:rFonts w:ascii="Source Sans Pro" w:eastAsia="Times New Roman" w:hAnsi="Source Sans Pro" w:cs="Arial"/>
          <w:color w:val="1F1F1F"/>
          <w:sz w:val="21"/>
          <w:szCs w:val="21"/>
        </w:rPr>
        <w:t>that, and</w:t>
      </w:r>
      <w:proofErr w:type="gramEnd"/>
      <w:r w:rsidRPr="00A768A2">
        <w:rPr>
          <w:rFonts w:ascii="Source Sans Pro" w:eastAsia="Times New Roman" w:hAnsi="Source Sans Pro" w:cs="Arial"/>
          <w:color w:val="1F1F1F"/>
          <w:sz w:val="21"/>
          <w:szCs w:val="21"/>
        </w:rPr>
        <w:t xml:space="preserve"> choosing the right format will help you manage and use your data in the best way possible.</w:t>
      </w:r>
    </w:p>
    <w:p w14:paraId="020B2747" w14:textId="5D00AD1F"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drawing>
          <wp:inline distT="0" distB="0" distL="0" distR="0" wp14:anchorId="350692B7" wp14:editId="461CE16B">
            <wp:extent cx="5943600" cy="3343910"/>
            <wp:effectExtent l="0" t="0" r="0" b="0"/>
            <wp:docPr id="7" name="Picture 7"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matic&#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0EE7B9B" w14:textId="77777777" w:rsidR="00A768A2" w:rsidRPr="00A768A2" w:rsidRDefault="00A768A2" w:rsidP="00A768A2">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A768A2">
        <w:rPr>
          <w:rFonts w:ascii="Source Sans Pro" w:eastAsia="Times New Roman" w:hAnsi="Source Sans Pro" w:cs="Arial"/>
          <w:b/>
          <w:bCs/>
          <w:color w:val="1F1F1F"/>
          <w:spacing w:val="-2"/>
          <w:sz w:val="36"/>
          <w:szCs w:val="36"/>
        </w:rPr>
        <w:t>Data format examples</w:t>
      </w:r>
    </w:p>
    <w:p w14:paraId="58088E40" w14:textId="77777777" w:rsidR="00A768A2" w:rsidRPr="00A768A2" w:rsidRDefault="00A768A2" w:rsidP="00A768A2">
      <w:pPr>
        <w:shd w:val="clear" w:color="auto" w:fill="FFFFFF"/>
        <w:spacing w:after="240" w:line="240" w:lineRule="auto"/>
        <w:rPr>
          <w:rFonts w:ascii="Source Sans Pro" w:eastAsia="Times New Roman" w:hAnsi="Source Sans Pro" w:cs="Arial"/>
          <w:color w:val="1F1F1F"/>
          <w:sz w:val="21"/>
          <w:szCs w:val="21"/>
        </w:rPr>
      </w:pPr>
      <w:r w:rsidRPr="00A768A2">
        <w:rPr>
          <w:rFonts w:ascii="Source Sans Pro" w:eastAsia="Times New Roman" w:hAnsi="Source Sans Pro" w:cs="Arial"/>
          <w:color w:val="1F1F1F"/>
          <w:sz w:val="21"/>
          <w:szCs w:val="21"/>
        </w:rPr>
        <w:t>As with most things, it is easier for definitions to click when we can pair them with real life examples. Review each definition first and then use the examples to lock in your understanding of each data format.</w:t>
      </w:r>
    </w:p>
    <w:p w14:paraId="5B460CC7" w14:textId="6CD4672B"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lastRenderedPageBreak/>
        <w:drawing>
          <wp:inline distT="0" distB="0" distL="0" distR="0" wp14:anchorId="58374D9F" wp14:editId="48A49427">
            <wp:extent cx="5943600" cy="1057275"/>
            <wp:effectExtent l="0" t="0" r="0" b="9525"/>
            <wp:docPr id="6" name="Picture 6" descr="Icon with header of primary vs. seco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with header of primary vs. seconda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r w:rsidRPr="00A768A2">
        <w:rPr>
          <w:rFonts w:ascii="Arial" w:eastAsia="Times New Roman" w:hAnsi="Arial" w:cs="Arial"/>
          <w:color w:val="1F1F1F"/>
          <w:sz w:val="21"/>
          <w:szCs w:val="21"/>
        </w:rPr>
        <w:t>the following table highlights the differences between primary and secondary data and examples of each</w:t>
      </w:r>
    </w:p>
    <w:tbl>
      <w:tblPr>
        <w:tblW w:w="11850" w:type="dxa"/>
        <w:tblCellMar>
          <w:top w:w="15" w:type="dxa"/>
          <w:left w:w="15" w:type="dxa"/>
          <w:bottom w:w="15" w:type="dxa"/>
          <w:right w:w="15" w:type="dxa"/>
        </w:tblCellMar>
        <w:tblLook w:val="04A0" w:firstRow="1" w:lastRow="0" w:firstColumn="1" w:lastColumn="0" w:noHBand="0" w:noVBand="1"/>
      </w:tblPr>
      <w:tblGrid>
        <w:gridCol w:w="2346"/>
        <w:gridCol w:w="2772"/>
        <w:gridCol w:w="6732"/>
      </w:tblGrid>
      <w:tr w:rsidR="00A768A2" w:rsidRPr="00A768A2" w14:paraId="7DD5FDFE" w14:textId="77777777" w:rsidTr="00A768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9650BBB"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47FCBD1"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5BAE452"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Examples</w:t>
            </w:r>
          </w:p>
        </w:tc>
      </w:tr>
      <w:tr w:rsidR="00A768A2" w:rsidRPr="00A768A2" w14:paraId="70F32C64"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7E022C"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Primary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260011"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Collected by a researcher from first-hand sources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2DD5ADA"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Data from an interview you conducted - Data from a survey returned from 20 participants - Data from questionnaires you got back from a group of workers</w:t>
            </w:r>
          </w:p>
        </w:tc>
      </w:tr>
      <w:tr w:rsidR="00A768A2" w:rsidRPr="00A768A2" w14:paraId="427165A6"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FAF84E"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Secondary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14AB78"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xml:space="preserve">Gathered by other people or from </w:t>
            </w:r>
            <w:proofErr w:type="gramStart"/>
            <w:r w:rsidRPr="00A768A2">
              <w:rPr>
                <w:rFonts w:ascii="Source Sans Pro" w:eastAsia="Times New Roman" w:hAnsi="Source Sans Pro" w:cs="Times New Roman"/>
                <w:szCs w:val="24"/>
              </w:rPr>
              <w:t>other</w:t>
            </w:r>
            <w:proofErr w:type="gramEnd"/>
            <w:r w:rsidRPr="00A768A2">
              <w:rPr>
                <w:rFonts w:ascii="Source Sans Pro" w:eastAsia="Times New Roman" w:hAnsi="Source Sans Pro" w:cs="Times New Roman"/>
                <w:szCs w:val="24"/>
              </w:rPr>
              <w:t xml:space="preserve"> research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02D9FD"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xml:space="preserve">- Data you bought from a </w:t>
            </w:r>
            <w:proofErr w:type="gramStart"/>
            <w:r w:rsidRPr="00A768A2">
              <w:rPr>
                <w:rFonts w:ascii="Source Sans Pro" w:eastAsia="Times New Roman" w:hAnsi="Source Sans Pro" w:cs="Times New Roman"/>
                <w:szCs w:val="24"/>
              </w:rPr>
              <w:t>local data analytics firm’s customer profiles</w:t>
            </w:r>
            <w:proofErr w:type="gramEnd"/>
            <w:r w:rsidRPr="00A768A2">
              <w:rPr>
                <w:rFonts w:ascii="Source Sans Pro" w:eastAsia="Times New Roman" w:hAnsi="Source Sans Pro" w:cs="Times New Roman"/>
                <w:szCs w:val="24"/>
              </w:rPr>
              <w:t xml:space="preserve"> - Demographic data collected by a university - Census data gathered by the federal government</w:t>
            </w:r>
          </w:p>
        </w:tc>
      </w:tr>
    </w:tbl>
    <w:p w14:paraId="135567A1" w14:textId="5F2C69A4"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drawing>
          <wp:inline distT="0" distB="0" distL="0" distR="0" wp14:anchorId="5CA9B01D" wp14:editId="49FBE27B">
            <wp:extent cx="5943600" cy="1122680"/>
            <wp:effectExtent l="0" t="0" r="0" b="1270"/>
            <wp:docPr id="5" name="Picture 5" descr="Icon with header of internal vs.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with header of internal vs. exter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22680"/>
                    </a:xfrm>
                    <a:prstGeom prst="rect">
                      <a:avLst/>
                    </a:prstGeom>
                    <a:noFill/>
                    <a:ln>
                      <a:noFill/>
                    </a:ln>
                  </pic:spPr>
                </pic:pic>
              </a:graphicData>
            </a:graphic>
          </wp:inline>
        </w:drawing>
      </w:r>
      <w:r w:rsidRPr="00A768A2">
        <w:rPr>
          <w:rFonts w:ascii="Arial" w:eastAsia="Times New Roman" w:hAnsi="Arial" w:cs="Arial"/>
          <w:color w:val="1F1F1F"/>
          <w:sz w:val="21"/>
          <w:szCs w:val="21"/>
        </w:rPr>
        <w:t>the following table highlights the differences between internal and external data and examples of each</w:t>
      </w:r>
    </w:p>
    <w:tbl>
      <w:tblPr>
        <w:tblW w:w="11850" w:type="dxa"/>
        <w:tblCellMar>
          <w:top w:w="15" w:type="dxa"/>
          <w:left w:w="15" w:type="dxa"/>
          <w:bottom w:w="15" w:type="dxa"/>
          <w:right w:w="15" w:type="dxa"/>
        </w:tblCellMar>
        <w:tblLook w:val="04A0" w:firstRow="1" w:lastRow="0" w:firstColumn="1" w:lastColumn="0" w:noHBand="0" w:noVBand="1"/>
      </w:tblPr>
      <w:tblGrid>
        <w:gridCol w:w="2374"/>
        <w:gridCol w:w="3089"/>
        <w:gridCol w:w="6387"/>
      </w:tblGrid>
      <w:tr w:rsidR="00A768A2" w:rsidRPr="00A768A2" w14:paraId="73494ED0" w14:textId="77777777" w:rsidTr="00A768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E753932"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220055D"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7A7E3B"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Examples</w:t>
            </w:r>
          </w:p>
        </w:tc>
      </w:tr>
      <w:tr w:rsidR="00A768A2" w:rsidRPr="00A768A2" w14:paraId="519025BA"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6166F0"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Internal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B6FC3F"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xml:space="preserve">Data that lives inside a company’s own systems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F7EEC7"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Wages of employees across different business units tracked by HR - Sales data by store location - Product inventory levels across distribution centers</w:t>
            </w:r>
          </w:p>
        </w:tc>
      </w:tr>
      <w:tr w:rsidR="00A768A2" w:rsidRPr="00A768A2" w14:paraId="78243C2A"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043DD1"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lastRenderedPageBreak/>
              <w:t>External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C44E53"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Data that lives outside of a company or organization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FD7FFF"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National average wages for the various positions throughout your organization - Credit reports for customers of an auto dealership</w:t>
            </w:r>
          </w:p>
        </w:tc>
      </w:tr>
    </w:tbl>
    <w:p w14:paraId="212511FE" w14:textId="2EBB61AF"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drawing>
          <wp:inline distT="0" distB="0" distL="0" distR="0" wp14:anchorId="74D64331" wp14:editId="251B98A3">
            <wp:extent cx="5943600" cy="1067435"/>
            <wp:effectExtent l="0" t="0" r="0" b="0"/>
            <wp:docPr id="4" name="Picture 4" descr="Icon with header of continuous vs. disc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ith header of continuous vs. discre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67435"/>
                    </a:xfrm>
                    <a:prstGeom prst="rect">
                      <a:avLst/>
                    </a:prstGeom>
                    <a:noFill/>
                    <a:ln>
                      <a:noFill/>
                    </a:ln>
                  </pic:spPr>
                </pic:pic>
              </a:graphicData>
            </a:graphic>
          </wp:inline>
        </w:drawing>
      </w:r>
      <w:r w:rsidRPr="00A768A2">
        <w:rPr>
          <w:rFonts w:ascii="Arial" w:eastAsia="Times New Roman" w:hAnsi="Arial" w:cs="Arial"/>
          <w:color w:val="1F1F1F"/>
          <w:sz w:val="21"/>
          <w:szCs w:val="21"/>
        </w:rPr>
        <w:t>the following table highlights the differences between continuous and discrete data and examples of each</w:t>
      </w:r>
    </w:p>
    <w:tbl>
      <w:tblPr>
        <w:tblW w:w="11850" w:type="dxa"/>
        <w:tblCellMar>
          <w:top w:w="15" w:type="dxa"/>
          <w:left w:w="15" w:type="dxa"/>
          <w:bottom w:w="15" w:type="dxa"/>
          <w:right w:w="15" w:type="dxa"/>
        </w:tblCellMar>
        <w:tblLook w:val="04A0" w:firstRow="1" w:lastRow="0" w:firstColumn="1" w:lastColumn="0" w:noHBand="0" w:noVBand="1"/>
      </w:tblPr>
      <w:tblGrid>
        <w:gridCol w:w="2383"/>
        <w:gridCol w:w="3310"/>
        <w:gridCol w:w="6157"/>
      </w:tblGrid>
      <w:tr w:rsidR="00A768A2" w:rsidRPr="00A768A2" w14:paraId="78882680" w14:textId="77777777" w:rsidTr="00A768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6300522"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B41A43F"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046D5E2"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Examples</w:t>
            </w:r>
          </w:p>
        </w:tc>
      </w:tr>
      <w:tr w:rsidR="00A768A2" w:rsidRPr="00A768A2" w14:paraId="16185222"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39EFD1"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Continuous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B1ED62"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Data that is measured and can have almost any numeric value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EC94E1"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Height of kids in third grade classes (52.5 inches, 65.7 inches) - Runtime markers in a video - Temperature</w:t>
            </w:r>
          </w:p>
        </w:tc>
      </w:tr>
      <w:tr w:rsidR="00A768A2" w:rsidRPr="00A768A2" w14:paraId="203A058E"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13A663"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Discrete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E2FB1C"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Data that is counted and has a limited number of values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8C81E2A"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xml:space="preserve">- Number of people who visit a hospital </w:t>
            </w:r>
            <w:proofErr w:type="gramStart"/>
            <w:r w:rsidRPr="00A768A2">
              <w:rPr>
                <w:rFonts w:ascii="Source Sans Pro" w:eastAsia="Times New Roman" w:hAnsi="Source Sans Pro" w:cs="Times New Roman"/>
                <w:szCs w:val="24"/>
              </w:rPr>
              <w:t>on a daily basis</w:t>
            </w:r>
            <w:proofErr w:type="gramEnd"/>
            <w:r w:rsidRPr="00A768A2">
              <w:rPr>
                <w:rFonts w:ascii="Source Sans Pro" w:eastAsia="Times New Roman" w:hAnsi="Source Sans Pro" w:cs="Times New Roman"/>
                <w:szCs w:val="24"/>
              </w:rPr>
              <w:t xml:space="preserve"> (10, 20, 200) - Room’s maximum capacity allowed - Tickets sold in the current month</w:t>
            </w:r>
          </w:p>
        </w:tc>
      </w:tr>
    </w:tbl>
    <w:p w14:paraId="6CF3D952" w14:textId="0A713F9D"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drawing>
          <wp:inline distT="0" distB="0" distL="0" distR="0" wp14:anchorId="5ADC95E7" wp14:editId="71C0BF21">
            <wp:extent cx="5943600" cy="1053465"/>
            <wp:effectExtent l="0" t="0" r="0" b="0"/>
            <wp:docPr id="3" name="Picture 3" descr="Icon with header of qualitative vs. quantit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with header of qualitative vs. quantitativ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53465"/>
                    </a:xfrm>
                    <a:prstGeom prst="rect">
                      <a:avLst/>
                    </a:prstGeom>
                    <a:noFill/>
                    <a:ln>
                      <a:noFill/>
                    </a:ln>
                  </pic:spPr>
                </pic:pic>
              </a:graphicData>
            </a:graphic>
          </wp:inline>
        </w:drawing>
      </w:r>
      <w:r w:rsidRPr="00A768A2">
        <w:rPr>
          <w:rFonts w:ascii="Arial" w:eastAsia="Times New Roman" w:hAnsi="Arial" w:cs="Arial"/>
          <w:color w:val="1F1F1F"/>
          <w:sz w:val="21"/>
          <w:szCs w:val="21"/>
        </w:rPr>
        <w:t>the following table highlights the differences between qualitative and quantitative data and examples of each</w:t>
      </w:r>
    </w:p>
    <w:tbl>
      <w:tblPr>
        <w:tblW w:w="11850" w:type="dxa"/>
        <w:tblCellMar>
          <w:top w:w="15" w:type="dxa"/>
          <w:left w:w="15" w:type="dxa"/>
          <w:bottom w:w="15" w:type="dxa"/>
          <w:right w:w="15" w:type="dxa"/>
        </w:tblCellMar>
        <w:tblLook w:val="04A0" w:firstRow="1" w:lastRow="0" w:firstColumn="1" w:lastColumn="0" w:noHBand="0" w:noVBand="1"/>
      </w:tblPr>
      <w:tblGrid>
        <w:gridCol w:w="2406"/>
        <w:gridCol w:w="3901"/>
        <w:gridCol w:w="5543"/>
      </w:tblGrid>
      <w:tr w:rsidR="00A768A2" w:rsidRPr="00A768A2" w14:paraId="37F3A9F7" w14:textId="77777777" w:rsidTr="00A768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1E51C98"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lastRenderedPageBreak/>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D86CC29"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7530BAD"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Examples</w:t>
            </w:r>
          </w:p>
        </w:tc>
      </w:tr>
      <w:tr w:rsidR="00A768A2" w:rsidRPr="00A768A2" w14:paraId="5C6B3CDB"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CC3276"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Qualitative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B8A884"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Subjective and explanatory measures of qualities and characteristics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25AD03"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Exercise activity most enjoyed - Favorite brands of most loyal customers - Fashion preferences of young adults</w:t>
            </w:r>
          </w:p>
        </w:tc>
      </w:tr>
      <w:tr w:rsidR="00A768A2" w:rsidRPr="00A768A2" w14:paraId="211276EB"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0A8590"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Quantitative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B29D49"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Specific and objective measures of numerical facts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48C74C"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xml:space="preserve">- Percentage of </w:t>
            </w:r>
            <w:proofErr w:type="gramStart"/>
            <w:r w:rsidRPr="00A768A2">
              <w:rPr>
                <w:rFonts w:ascii="Source Sans Pro" w:eastAsia="Times New Roman" w:hAnsi="Source Sans Pro" w:cs="Times New Roman"/>
                <w:szCs w:val="24"/>
              </w:rPr>
              <w:t>board certified</w:t>
            </w:r>
            <w:proofErr w:type="gramEnd"/>
            <w:r w:rsidRPr="00A768A2">
              <w:rPr>
                <w:rFonts w:ascii="Source Sans Pro" w:eastAsia="Times New Roman" w:hAnsi="Source Sans Pro" w:cs="Times New Roman"/>
                <w:szCs w:val="24"/>
              </w:rPr>
              <w:t xml:space="preserve"> doctors who are women - Population of elephants in Africa - Distance from Earth to Mars</w:t>
            </w:r>
          </w:p>
        </w:tc>
      </w:tr>
    </w:tbl>
    <w:p w14:paraId="5C68D3B6" w14:textId="6589EBF3"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drawing>
          <wp:inline distT="0" distB="0" distL="0" distR="0" wp14:anchorId="5B6F965C" wp14:editId="530442F7">
            <wp:extent cx="5943600" cy="1096010"/>
            <wp:effectExtent l="0" t="0" r="0" b="8890"/>
            <wp:docPr id="2" name="Picture 2" descr="Icon with header of nominal vs. ord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with header of nominal vs. ordi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96010"/>
                    </a:xfrm>
                    <a:prstGeom prst="rect">
                      <a:avLst/>
                    </a:prstGeom>
                    <a:noFill/>
                    <a:ln>
                      <a:noFill/>
                    </a:ln>
                  </pic:spPr>
                </pic:pic>
              </a:graphicData>
            </a:graphic>
          </wp:inline>
        </w:drawing>
      </w:r>
      <w:r w:rsidRPr="00A768A2">
        <w:rPr>
          <w:rFonts w:ascii="Arial" w:eastAsia="Times New Roman" w:hAnsi="Arial" w:cs="Arial"/>
          <w:color w:val="1F1F1F"/>
          <w:sz w:val="21"/>
          <w:szCs w:val="21"/>
        </w:rPr>
        <w:t>the following table highlights the differences between nominal and ordinal data and examples of each</w:t>
      </w:r>
    </w:p>
    <w:tbl>
      <w:tblPr>
        <w:tblW w:w="11850" w:type="dxa"/>
        <w:tblCellMar>
          <w:top w:w="15" w:type="dxa"/>
          <w:left w:w="15" w:type="dxa"/>
          <w:bottom w:w="15" w:type="dxa"/>
          <w:right w:w="15" w:type="dxa"/>
        </w:tblCellMar>
        <w:tblLook w:val="04A0" w:firstRow="1" w:lastRow="0" w:firstColumn="1" w:lastColumn="0" w:noHBand="0" w:noVBand="1"/>
      </w:tblPr>
      <w:tblGrid>
        <w:gridCol w:w="2330"/>
        <w:gridCol w:w="3223"/>
        <w:gridCol w:w="6297"/>
      </w:tblGrid>
      <w:tr w:rsidR="00A768A2" w:rsidRPr="00A768A2" w14:paraId="5B69935C" w14:textId="77777777" w:rsidTr="00A768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C8ECBC1"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D2B6E66"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6371D3E"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Examples</w:t>
            </w:r>
          </w:p>
        </w:tc>
      </w:tr>
      <w:tr w:rsidR="00A768A2" w:rsidRPr="00A768A2" w14:paraId="5C7D1552"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472754"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Nominal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BCCBD5"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A type of qualitative data that isn’t categorized with a set order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E49034"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xml:space="preserve">- First time customer, returning customer, regular customer - </w:t>
            </w:r>
            <w:proofErr w:type="gramStart"/>
            <w:r w:rsidRPr="00A768A2">
              <w:rPr>
                <w:rFonts w:ascii="Source Sans Pro" w:eastAsia="Times New Roman" w:hAnsi="Source Sans Pro" w:cs="Times New Roman"/>
                <w:szCs w:val="24"/>
              </w:rPr>
              <w:t>New</w:t>
            </w:r>
            <w:proofErr w:type="gramEnd"/>
            <w:r w:rsidRPr="00A768A2">
              <w:rPr>
                <w:rFonts w:ascii="Source Sans Pro" w:eastAsia="Times New Roman" w:hAnsi="Source Sans Pro" w:cs="Times New Roman"/>
                <w:szCs w:val="24"/>
              </w:rPr>
              <w:t xml:space="preserve"> job applicant, existing applicant, internal applicant - New listing, reduced price listing, foreclosure</w:t>
            </w:r>
          </w:p>
        </w:tc>
      </w:tr>
      <w:tr w:rsidR="00A768A2" w:rsidRPr="00A768A2" w14:paraId="2F95EE49"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A7E380"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Ordinal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CF70E0"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A type of qualitative data with a set order or scale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2A373D"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Movie ratings (number of stars: 1 star, 2 stars, 3 stars) - Ranked-choice voting selections (1st, 2nd, 3rd) - Income level (low income, middle income, high income)</w:t>
            </w:r>
          </w:p>
        </w:tc>
      </w:tr>
    </w:tbl>
    <w:p w14:paraId="25E3392B" w14:textId="5929B7AB" w:rsidR="00A768A2" w:rsidRPr="00A768A2" w:rsidRDefault="00A768A2" w:rsidP="00A768A2">
      <w:pPr>
        <w:shd w:val="clear" w:color="auto" w:fill="FFFFFF"/>
        <w:spacing w:after="0" w:line="240" w:lineRule="auto"/>
        <w:rPr>
          <w:rFonts w:ascii="Arial" w:eastAsia="Times New Roman" w:hAnsi="Arial" w:cs="Arial"/>
          <w:color w:val="1F1F1F"/>
          <w:sz w:val="21"/>
          <w:szCs w:val="21"/>
        </w:rPr>
      </w:pPr>
      <w:r w:rsidRPr="00A768A2">
        <w:rPr>
          <w:rFonts w:ascii="Arial" w:eastAsia="Times New Roman" w:hAnsi="Arial" w:cs="Arial"/>
          <w:noProof/>
          <w:color w:val="1F1F1F"/>
          <w:sz w:val="21"/>
          <w:szCs w:val="21"/>
        </w:rPr>
        <w:lastRenderedPageBreak/>
        <w:drawing>
          <wp:inline distT="0" distB="0" distL="0" distR="0" wp14:anchorId="62E82049" wp14:editId="3938F55D">
            <wp:extent cx="5943600" cy="1099185"/>
            <wp:effectExtent l="0" t="0" r="0" b="5715"/>
            <wp:docPr id="1" name="Picture 1" descr="Icon with header of structured vs. un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with header of structured vs. unstructu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99185"/>
                    </a:xfrm>
                    <a:prstGeom prst="rect">
                      <a:avLst/>
                    </a:prstGeom>
                    <a:noFill/>
                    <a:ln>
                      <a:noFill/>
                    </a:ln>
                  </pic:spPr>
                </pic:pic>
              </a:graphicData>
            </a:graphic>
          </wp:inline>
        </w:drawing>
      </w:r>
      <w:r w:rsidRPr="00A768A2">
        <w:rPr>
          <w:rFonts w:ascii="Arial" w:eastAsia="Times New Roman" w:hAnsi="Arial" w:cs="Arial"/>
          <w:color w:val="1F1F1F"/>
          <w:sz w:val="21"/>
          <w:szCs w:val="21"/>
        </w:rPr>
        <w:t>the following table highlights the differences between structured and unstructured data and examples of each</w:t>
      </w:r>
    </w:p>
    <w:tbl>
      <w:tblPr>
        <w:tblW w:w="11850" w:type="dxa"/>
        <w:tblCellMar>
          <w:top w:w="15" w:type="dxa"/>
          <w:left w:w="15" w:type="dxa"/>
          <w:bottom w:w="15" w:type="dxa"/>
          <w:right w:w="15" w:type="dxa"/>
        </w:tblCellMar>
        <w:tblLook w:val="04A0" w:firstRow="1" w:lastRow="0" w:firstColumn="1" w:lastColumn="0" w:noHBand="0" w:noVBand="1"/>
      </w:tblPr>
      <w:tblGrid>
        <w:gridCol w:w="2870"/>
        <w:gridCol w:w="4857"/>
        <w:gridCol w:w="4123"/>
      </w:tblGrid>
      <w:tr w:rsidR="00A768A2" w:rsidRPr="00A768A2" w14:paraId="5AF01A62" w14:textId="77777777" w:rsidTr="00A768A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914E783"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2024B9B"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D1B49EF" w14:textId="77777777" w:rsidR="00A768A2" w:rsidRPr="00A768A2" w:rsidRDefault="00A768A2" w:rsidP="00A768A2">
            <w:pPr>
              <w:spacing w:after="0" w:line="240" w:lineRule="auto"/>
              <w:rPr>
                <w:rFonts w:ascii="Source Sans Pro" w:eastAsia="Times New Roman" w:hAnsi="Source Sans Pro" w:cs="Times New Roman"/>
                <w:b/>
                <w:bCs/>
                <w:szCs w:val="24"/>
              </w:rPr>
            </w:pPr>
            <w:r w:rsidRPr="00A768A2">
              <w:rPr>
                <w:rFonts w:ascii="Source Sans Pro" w:eastAsia="Times New Roman" w:hAnsi="Source Sans Pro" w:cs="Times New Roman"/>
                <w:b/>
                <w:bCs/>
                <w:szCs w:val="24"/>
              </w:rPr>
              <w:t>Examples</w:t>
            </w:r>
          </w:p>
        </w:tc>
      </w:tr>
      <w:tr w:rsidR="00A768A2" w:rsidRPr="00A768A2" w14:paraId="6169B1B1"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310328"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Structured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530268"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Data organized in a certain format, like rows and columns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900055"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Expense reports - Tax returns - Store inventory</w:t>
            </w:r>
          </w:p>
        </w:tc>
      </w:tr>
      <w:tr w:rsidR="00A768A2" w:rsidRPr="00A768A2" w14:paraId="685B3FC1" w14:textId="77777777" w:rsidTr="00A768A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D2B3F6"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Unstructured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4EA3FB"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Data that isn’t organized in any easily identifiable manner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F5B631" w14:textId="77777777" w:rsidR="00A768A2" w:rsidRPr="00A768A2" w:rsidRDefault="00A768A2" w:rsidP="00A768A2">
            <w:pPr>
              <w:spacing w:after="0" w:line="240" w:lineRule="auto"/>
              <w:rPr>
                <w:rFonts w:ascii="Source Sans Pro" w:eastAsia="Times New Roman" w:hAnsi="Source Sans Pro" w:cs="Times New Roman"/>
                <w:szCs w:val="24"/>
              </w:rPr>
            </w:pPr>
            <w:r w:rsidRPr="00A768A2">
              <w:rPr>
                <w:rFonts w:ascii="Source Sans Pro" w:eastAsia="Times New Roman" w:hAnsi="Source Sans Pro" w:cs="Times New Roman"/>
                <w:szCs w:val="24"/>
              </w:rPr>
              <w:t>- Social media posts - Emails - Videos</w:t>
            </w:r>
          </w:p>
        </w:tc>
      </w:tr>
    </w:tbl>
    <w:p w14:paraId="40F00C2E" w14:textId="77777777" w:rsidR="00D9335A" w:rsidRDefault="00D9335A"/>
    <w:sectPr w:rsidR="00D9335A" w:rsidSect="00A768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A2"/>
    <w:rsid w:val="000A5141"/>
    <w:rsid w:val="0021392A"/>
    <w:rsid w:val="00670B71"/>
    <w:rsid w:val="006F4B69"/>
    <w:rsid w:val="00A768A2"/>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B7C8"/>
  <w15:chartTrackingRefBased/>
  <w15:docId w15:val="{7BA953FE-AB47-41A0-91D4-250EB0A9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A768A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768A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68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68A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6292">
      <w:bodyDiv w:val="1"/>
      <w:marLeft w:val="0"/>
      <w:marRight w:val="0"/>
      <w:marTop w:val="0"/>
      <w:marBottom w:val="0"/>
      <w:divBdr>
        <w:top w:val="none" w:sz="0" w:space="0" w:color="auto"/>
        <w:left w:val="none" w:sz="0" w:space="0" w:color="auto"/>
        <w:bottom w:val="none" w:sz="0" w:space="0" w:color="auto"/>
        <w:right w:val="none" w:sz="0" w:space="0" w:color="auto"/>
      </w:divBdr>
      <w:divsChild>
        <w:div w:id="128524774">
          <w:marLeft w:val="0"/>
          <w:marRight w:val="0"/>
          <w:marTop w:val="0"/>
          <w:marBottom w:val="720"/>
          <w:divBdr>
            <w:top w:val="none" w:sz="0" w:space="0" w:color="auto"/>
            <w:left w:val="none" w:sz="0" w:space="0" w:color="auto"/>
            <w:bottom w:val="none" w:sz="0" w:space="0" w:color="auto"/>
            <w:right w:val="none" w:sz="0" w:space="0" w:color="auto"/>
          </w:divBdr>
        </w:div>
        <w:div w:id="1903052496">
          <w:marLeft w:val="0"/>
          <w:marRight w:val="0"/>
          <w:marTop w:val="0"/>
          <w:marBottom w:val="0"/>
          <w:divBdr>
            <w:top w:val="none" w:sz="0" w:space="0" w:color="auto"/>
            <w:left w:val="none" w:sz="0" w:space="0" w:color="auto"/>
            <w:bottom w:val="none" w:sz="0" w:space="0" w:color="auto"/>
            <w:right w:val="none" w:sz="0" w:space="0" w:color="auto"/>
          </w:divBdr>
          <w:divsChild>
            <w:div w:id="1161433686">
              <w:marLeft w:val="0"/>
              <w:marRight w:val="0"/>
              <w:marTop w:val="0"/>
              <w:marBottom w:val="0"/>
              <w:divBdr>
                <w:top w:val="none" w:sz="0" w:space="0" w:color="auto"/>
                <w:left w:val="none" w:sz="0" w:space="0" w:color="auto"/>
                <w:bottom w:val="none" w:sz="0" w:space="0" w:color="auto"/>
                <w:right w:val="none" w:sz="0" w:space="0" w:color="auto"/>
              </w:divBdr>
              <w:divsChild>
                <w:div w:id="1479106668">
                  <w:marLeft w:val="0"/>
                  <w:marRight w:val="0"/>
                  <w:marTop w:val="0"/>
                  <w:marBottom w:val="0"/>
                  <w:divBdr>
                    <w:top w:val="none" w:sz="0" w:space="0" w:color="auto"/>
                    <w:left w:val="none" w:sz="0" w:space="0" w:color="auto"/>
                    <w:bottom w:val="none" w:sz="0" w:space="0" w:color="auto"/>
                    <w:right w:val="none" w:sz="0" w:space="0" w:color="auto"/>
                  </w:divBdr>
                  <w:divsChild>
                    <w:div w:id="1521240165">
                      <w:marLeft w:val="0"/>
                      <w:marRight w:val="0"/>
                      <w:marTop w:val="0"/>
                      <w:marBottom w:val="0"/>
                      <w:divBdr>
                        <w:top w:val="none" w:sz="0" w:space="0" w:color="auto"/>
                        <w:left w:val="none" w:sz="0" w:space="0" w:color="auto"/>
                        <w:bottom w:val="none" w:sz="0" w:space="0" w:color="auto"/>
                        <w:right w:val="none" w:sz="0" w:space="0" w:color="auto"/>
                      </w:divBdr>
                      <w:divsChild>
                        <w:div w:id="1860005758">
                          <w:marLeft w:val="0"/>
                          <w:marRight w:val="0"/>
                          <w:marTop w:val="0"/>
                          <w:marBottom w:val="0"/>
                          <w:divBdr>
                            <w:top w:val="none" w:sz="0" w:space="0" w:color="auto"/>
                            <w:left w:val="none" w:sz="0" w:space="0" w:color="auto"/>
                            <w:bottom w:val="none" w:sz="0" w:space="0" w:color="auto"/>
                            <w:right w:val="none" w:sz="0" w:space="0" w:color="auto"/>
                          </w:divBdr>
                          <w:divsChild>
                            <w:div w:id="2069647736">
                              <w:marLeft w:val="0"/>
                              <w:marRight w:val="0"/>
                              <w:marTop w:val="0"/>
                              <w:marBottom w:val="0"/>
                              <w:divBdr>
                                <w:top w:val="none" w:sz="0" w:space="0" w:color="auto"/>
                                <w:left w:val="none" w:sz="0" w:space="0" w:color="auto"/>
                                <w:bottom w:val="none" w:sz="0" w:space="0" w:color="auto"/>
                                <w:right w:val="none" w:sz="0" w:space="0" w:color="auto"/>
                              </w:divBdr>
                            </w:div>
                            <w:div w:id="2068524134">
                              <w:marLeft w:val="0"/>
                              <w:marRight w:val="0"/>
                              <w:marTop w:val="0"/>
                              <w:marBottom w:val="0"/>
                              <w:divBdr>
                                <w:top w:val="none" w:sz="0" w:space="0" w:color="auto"/>
                                <w:left w:val="none" w:sz="0" w:space="0" w:color="auto"/>
                                <w:bottom w:val="none" w:sz="0" w:space="0" w:color="auto"/>
                                <w:right w:val="none" w:sz="0" w:space="0" w:color="auto"/>
                              </w:divBdr>
                            </w:div>
                            <w:div w:id="1458836231">
                              <w:marLeft w:val="0"/>
                              <w:marRight w:val="0"/>
                              <w:marTop w:val="0"/>
                              <w:marBottom w:val="0"/>
                              <w:divBdr>
                                <w:top w:val="none" w:sz="0" w:space="0" w:color="auto"/>
                                <w:left w:val="none" w:sz="0" w:space="0" w:color="auto"/>
                                <w:bottom w:val="none" w:sz="0" w:space="0" w:color="auto"/>
                                <w:right w:val="none" w:sz="0" w:space="0" w:color="auto"/>
                              </w:divBdr>
                            </w:div>
                            <w:div w:id="2085108779">
                              <w:marLeft w:val="0"/>
                              <w:marRight w:val="0"/>
                              <w:marTop w:val="0"/>
                              <w:marBottom w:val="0"/>
                              <w:divBdr>
                                <w:top w:val="none" w:sz="0" w:space="0" w:color="auto"/>
                                <w:left w:val="none" w:sz="0" w:space="0" w:color="auto"/>
                                <w:bottom w:val="none" w:sz="0" w:space="0" w:color="auto"/>
                                <w:right w:val="none" w:sz="0" w:space="0" w:color="auto"/>
                              </w:divBdr>
                            </w:div>
                            <w:div w:id="1716155371">
                              <w:marLeft w:val="0"/>
                              <w:marRight w:val="0"/>
                              <w:marTop w:val="0"/>
                              <w:marBottom w:val="0"/>
                              <w:divBdr>
                                <w:top w:val="none" w:sz="0" w:space="0" w:color="auto"/>
                                <w:left w:val="none" w:sz="0" w:space="0" w:color="auto"/>
                                <w:bottom w:val="none" w:sz="0" w:space="0" w:color="auto"/>
                                <w:right w:val="none" w:sz="0" w:space="0" w:color="auto"/>
                              </w:divBdr>
                            </w:div>
                            <w:div w:id="719666642">
                              <w:marLeft w:val="0"/>
                              <w:marRight w:val="0"/>
                              <w:marTop w:val="0"/>
                              <w:marBottom w:val="0"/>
                              <w:divBdr>
                                <w:top w:val="none" w:sz="0" w:space="0" w:color="auto"/>
                                <w:left w:val="none" w:sz="0" w:space="0" w:color="auto"/>
                                <w:bottom w:val="none" w:sz="0" w:space="0" w:color="auto"/>
                                <w:right w:val="none" w:sz="0" w:space="0" w:color="auto"/>
                              </w:divBdr>
                            </w:div>
                            <w:div w:id="773591990">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579753437">
                              <w:marLeft w:val="0"/>
                              <w:marRight w:val="0"/>
                              <w:marTop w:val="0"/>
                              <w:marBottom w:val="0"/>
                              <w:divBdr>
                                <w:top w:val="none" w:sz="0" w:space="0" w:color="auto"/>
                                <w:left w:val="none" w:sz="0" w:space="0" w:color="auto"/>
                                <w:bottom w:val="none" w:sz="0" w:space="0" w:color="auto"/>
                                <w:right w:val="none" w:sz="0" w:space="0" w:color="auto"/>
                              </w:divBdr>
                            </w:div>
                            <w:div w:id="596405593">
                              <w:marLeft w:val="0"/>
                              <w:marRight w:val="0"/>
                              <w:marTop w:val="0"/>
                              <w:marBottom w:val="0"/>
                              <w:divBdr>
                                <w:top w:val="none" w:sz="0" w:space="0" w:color="auto"/>
                                <w:left w:val="none" w:sz="0" w:space="0" w:color="auto"/>
                                <w:bottom w:val="none" w:sz="0" w:space="0" w:color="auto"/>
                                <w:right w:val="none" w:sz="0" w:space="0" w:color="auto"/>
                              </w:divBdr>
                            </w:div>
                            <w:div w:id="468983825">
                              <w:marLeft w:val="0"/>
                              <w:marRight w:val="0"/>
                              <w:marTop w:val="0"/>
                              <w:marBottom w:val="0"/>
                              <w:divBdr>
                                <w:top w:val="none" w:sz="0" w:space="0" w:color="auto"/>
                                <w:left w:val="none" w:sz="0" w:space="0" w:color="auto"/>
                                <w:bottom w:val="none" w:sz="0" w:space="0" w:color="auto"/>
                                <w:right w:val="none" w:sz="0" w:space="0" w:color="auto"/>
                              </w:divBdr>
                            </w:div>
                            <w:div w:id="960497085">
                              <w:marLeft w:val="0"/>
                              <w:marRight w:val="0"/>
                              <w:marTop w:val="0"/>
                              <w:marBottom w:val="0"/>
                              <w:divBdr>
                                <w:top w:val="none" w:sz="0" w:space="0" w:color="auto"/>
                                <w:left w:val="none" w:sz="0" w:space="0" w:color="auto"/>
                                <w:bottom w:val="none" w:sz="0" w:space="0" w:color="auto"/>
                                <w:right w:val="none" w:sz="0" w:space="0" w:color="auto"/>
                              </w:divBdr>
                            </w:div>
                            <w:div w:id="17042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2022-12-17T16:18:00Z</dcterms:created>
  <dcterms:modified xsi:type="dcterms:W3CDTF">2022-12-17T16:22:00Z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a95988af-de01-4bda-a3fa-8f62c1fb2a89</vt:lpwstr>
  </property>
</Properties>
</file>