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377D0" w14:textId="77777777" w:rsidR="002E4B68" w:rsidRPr="002E4B68" w:rsidRDefault="002E4B68" w:rsidP="002E4B68">
      <w:pPr>
        <w:spacing w:line="240" w:lineRule="auto"/>
        <w:outlineLvl w:val="0"/>
        <w:rPr>
          <w:rFonts w:ascii="Source Sans Pro" w:eastAsia="Times New Roman" w:hAnsi="Source Sans Pro" w:cs="Times New Roman"/>
          <w:color w:val="1F1F1F"/>
          <w:spacing w:val="-2"/>
          <w:kern w:val="36"/>
          <w:sz w:val="48"/>
          <w:szCs w:val="48"/>
        </w:rPr>
      </w:pPr>
      <w:r w:rsidRPr="002E4B68">
        <w:rPr>
          <w:rFonts w:ascii="Source Sans Pro" w:eastAsia="Times New Roman" w:hAnsi="Source Sans Pro" w:cs="Times New Roman"/>
          <w:color w:val="1F1F1F"/>
          <w:spacing w:val="-2"/>
          <w:kern w:val="36"/>
          <w:sz w:val="48"/>
          <w:szCs w:val="48"/>
        </w:rPr>
        <w:t>Workflow automation</w:t>
      </w:r>
    </w:p>
    <w:p w14:paraId="7DA84DCF" w14:textId="77777777" w:rsidR="002E4B68" w:rsidRPr="002E4B68" w:rsidRDefault="002E4B68" w:rsidP="002E4B68">
      <w:pPr>
        <w:shd w:val="clear" w:color="auto" w:fill="FFFFFF"/>
        <w:spacing w:after="240" w:line="240" w:lineRule="auto"/>
        <w:rPr>
          <w:rFonts w:ascii="Source Sans Pro" w:eastAsia="Times New Roman" w:hAnsi="Source Sans Pro" w:cs="Times New Roman"/>
          <w:color w:val="1F1F1F"/>
          <w:szCs w:val="24"/>
        </w:rPr>
      </w:pPr>
      <w:r w:rsidRPr="002E4B68">
        <w:rPr>
          <w:rFonts w:ascii="Source Sans Pro" w:eastAsia="Times New Roman" w:hAnsi="Source Sans Pro" w:cs="Times New Roman"/>
          <w:color w:val="1F1F1F"/>
          <w:szCs w:val="24"/>
        </w:rPr>
        <w:t>In this reading, you will learn about workflow automation and how it can help you work faster and more efficiently. Basically, workflow automation is the process of automating parts of your work. That could mean creating an event trigger that sends a notification when a system is updated. Or it could mean automating parts of the data cleaning process. As you can probably imagine, automating different parts of your work can save you tons of time, increase productivity, and give you more bandwidth to focus on other important aspects of the job. </w:t>
      </w:r>
    </w:p>
    <w:p w14:paraId="3CBE09F1" w14:textId="02C225CD" w:rsidR="002E4B68" w:rsidRPr="002E4B68" w:rsidRDefault="002E4B68" w:rsidP="002E4B68">
      <w:pPr>
        <w:shd w:val="clear" w:color="auto" w:fill="FFFFFF"/>
        <w:spacing w:after="0" w:line="240" w:lineRule="auto"/>
        <w:rPr>
          <w:rFonts w:ascii="Arial" w:eastAsia="Times New Roman" w:hAnsi="Arial" w:cs="Arial"/>
          <w:color w:val="1F1F1F"/>
          <w:sz w:val="21"/>
          <w:szCs w:val="21"/>
        </w:rPr>
      </w:pPr>
      <w:r w:rsidRPr="002E4B68">
        <w:rPr>
          <w:rFonts w:ascii="Arial" w:eastAsia="Times New Roman" w:hAnsi="Arial" w:cs="Arial"/>
          <w:noProof/>
          <w:color w:val="1F1F1F"/>
          <w:sz w:val="21"/>
          <w:szCs w:val="21"/>
        </w:rPr>
        <w:drawing>
          <wp:inline distT="0" distB="0" distL="0" distR="0" wp14:anchorId="217D3127" wp14:editId="76F07B96">
            <wp:extent cx="5943600" cy="1946910"/>
            <wp:effectExtent l="0" t="0" r="0" b="0"/>
            <wp:docPr id="1" name="Picture 1" descr="An image of an alarm clock and an image of a person sitting at a desk with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of an alarm clock and an image of a person sitting at a desk with a comp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46910"/>
                    </a:xfrm>
                    <a:prstGeom prst="rect">
                      <a:avLst/>
                    </a:prstGeom>
                    <a:noFill/>
                    <a:ln>
                      <a:noFill/>
                    </a:ln>
                  </pic:spPr>
                </pic:pic>
              </a:graphicData>
            </a:graphic>
          </wp:inline>
        </w:drawing>
      </w:r>
    </w:p>
    <w:p w14:paraId="6190333F" w14:textId="77777777" w:rsidR="002E4B68" w:rsidRPr="002E4B68" w:rsidRDefault="002E4B68" w:rsidP="002E4B68">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2E4B68">
        <w:rPr>
          <w:rFonts w:ascii="Source Sans Pro" w:eastAsia="Times New Roman" w:hAnsi="Source Sans Pro" w:cs="Times New Roman"/>
          <w:b/>
          <w:bCs/>
          <w:color w:val="1F1F1F"/>
          <w:spacing w:val="-2"/>
          <w:sz w:val="36"/>
          <w:szCs w:val="36"/>
        </w:rPr>
        <w:t>What can be automated?</w:t>
      </w:r>
    </w:p>
    <w:p w14:paraId="740AE9C6" w14:textId="77777777" w:rsidR="002E4B68" w:rsidRPr="002E4B68" w:rsidRDefault="002E4B68" w:rsidP="002E4B68">
      <w:pPr>
        <w:shd w:val="clear" w:color="auto" w:fill="FFFFFF"/>
        <w:spacing w:after="240" w:line="240" w:lineRule="auto"/>
        <w:rPr>
          <w:rFonts w:ascii="Source Sans Pro" w:eastAsia="Times New Roman" w:hAnsi="Source Sans Pro" w:cs="Times New Roman"/>
          <w:color w:val="1F1F1F"/>
          <w:szCs w:val="24"/>
        </w:rPr>
      </w:pPr>
      <w:r w:rsidRPr="002E4B68">
        <w:rPr>
          <w:rFonts w:ascii="Source Sans Pro" w:eastAsia="Times New Roman" w:hAnsi="Source Sans Pro" w:cs="Times New Roman"/>
          <w:color w:val="1F1F1F"/>
          <w:szCs w:val="24"/>
        </w:rPr>
        <w:t>Automation sounds amazing, doesn’t it? But as convenient as it is, there are still some parts of the job that can’t be automated. Let's take a look at some things we can automate and some things that we can’t.</w:t>
      </w:r>
    </w:p>
    <w:tbl>
      <w:tblPr>
        <w:tblW w:w="11850" w:type="dxa"/>
        <w:tblCellMar>
          <w:top w:w="15" w:type="dxa"/>
          <w:left w:w="15" w:type="dxa"/>
          <w:bottom w:w="15" w:type="dxa"/>
          <w:right w:w="15" w:type="dxa"/>
        </w:tblCellMar>
        <w:tblLook w:val="04A0" w:firstRow="1" w:lastRow="0" w:firstColumn="1" w:lastColumn="0" w:noHBand="0" w:noVBand="1"/>
      </w:tblPr>
      <w:tblGrid>
        <w:gridCol w:w="2678"/>
        <w:gridCol w:w="1962"/>
        <w:gridCol w:w="7210"/>
      </w:tblGrid>
      <w:tr w:rsidR="002E4B68" w:rsidRPr="002E4B68" w14:paraId="79BFD4E2" w14:textId="77777777" w:rsidTr="002E4B68">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1B754BA" w14:textId="77777777" w:rsidR="002E4B68" w:rsidRPr="002E4B68" w:rsidRDefault="002E4B68" w:rsidP="002E4B68">
            <w:pPr>
              <w:spacing w:after="0" w:line="240" w:lineRule="auto"/>
              <w:rPr>
                <w:rFonts w:ascii="Source Sans Pro" w:eastAsia="Times New Roman" w:hAnsi="Source Sans Pro" w:cs="Times New Roman"/>
                <w:b/>
                <w:bCs/>
                <w:szCs w:val="24"/>
              </w:rPr>
            </w:pPr>
            <w:r w:rsidRPr="002E4B68">
              <w:rPr>
                <w:rFonts w:ascii="unset" w:eastAsia="Times New Roman" w:hAnsi="unset" w:cs="Times New Roman"/>
                <w:b/>
                <w:bCs/>
                <w:szCs w:val="24"/>
              </w:rPr>
              <w:t>Task</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13A50E4" w14:textId="77777777" w:rsidR="002E4B68" w:rsidRPr="002E4B68" w:rsidRDefault="002E4B68" w:rsidP="002E4B68">
            <w:pPr>
              <w:spacing w:after="0" w:line="240" w:lineRule="auto"/>
              <w:rPr>
                <w:rFonts w:ascii="Source Sans Pro" w:eastAsia="Times New Roman" w:hAnsi="Source Sans Pro" w:cs="Times New Roman"/>
                <w:b/>
                <w:bCs/>
                <w:szCs w:val="24"/>
              </w:rPr>
            </w:pPr>
            <w:r w:rsidRPr="002E4B68">
              <w:rPr>
                <w:rFonts w:ascii="unset" w:eastAsia="Times New Roman" w:hAnsi="unset" w:cs="Times New Roman"/>
                <w:b/>
                <w:bCs/>
                <w:szCs w:val="24"/>
              </w:rPr>
              <w:t>Can it be automated?</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53E1531" w14:textId="77777777" w:rsidR="002E4B68" w:rsidRPr="002E4B68" w:rsidRDefault="002E4B68" w:rsidP="002E4B68">
            <w:pPr>
              <w:spacing w:after="0" w:line="240" w:lineRule="auto"/>
              <w:rPr>
                <w:rFonts w:ascii="Source Sans Pro" w:eastAsia="Times New Roman" w:hAnsi="Source Sans Pro" w:cs="Times New Roman"/>
                <w:b/>
                <w:bCs/>
                <w:szCs w:val="24"/>
              </w:rPr>
            </w:pPr>
            <w:r w:rsidRPr="002E4B68">
              <w:rPr>
                <w:rFonts w:ascii="unset" w:eastAsia="Times New Roman" w:hAnsi="unset" w:cs="Times New Roman"/>
                <w:b/>
                <w:bCs/>
                <w:szCs w:val="24"/>
              </w:rPr>
              <w:t>Why?</w:t>
            </w:r>
          </w:p>
        </w:tc>
      </w:tr>
      <w:tr w:rsidR="002E4B68" w:rsidRPr="002E4B68" w14:paraId="01087FAA" w14:textId="77777777" w:rsidTr="002E4B68">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F56EB5F" w14:textId="77777777" w:rsidR="002E4B68" w:rsidRPr="002E4B68" w:rsidRDefault="002E4B68" w:rsidP="002E4B68">
            <w:pPr>
              <w:spacing w:after="0" w:line="240" w:lineRule="auto"/>
              <w:rPr>
                <w:rFonts w:ascii="Source Sans Pro" w:eastAsia="Times New Roman" w:hAnsi="Source Sans Pro" w:cs="Times New Roman"/>
                <w:szCs w:val="24"/>
              </w:rPr>
            </w:pPr>
            <w:r w:rsidRPr="002E4B68">
              <w:rPr>
                <w:rFonts w:ascii="Source Sans Pro" w:eastAsia="Times New Roman" w:hAnsi="Source Sans Pro" w:cs="Times New Roman"/>
                <w:szCs w:val="24"/>
              </w:rPr>
              <w:t>Communicating with your team and stakeholders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4906C5C" w14:textId="77777777" w:rsidR="002E4B68" w:rsidRPr="002E4B68" w:rsidRDefault="002E4B68" w:rsidP="002E4B68">
            <w:pPr>
              <w:spacing w:after="0" w:line="240" w:lineRule="auto"/>
              <w:rPr>
                <w:rFonts w:ascii="Source Sans Pro" w:eastAsia="Times New Roman" w:hAnsi="Source Sans Pro" w:cs="Times New Roman"/>
                <w:szCs w:val="24"/>
              </w:rPr>
            </w:pPr>
            <w:r w:rsidRPr="002E4B68">
              <w:rPr>
                <w:rFonts w:ascii="Source Sans Pro" w:eastAsia="Times New Roman" w:hAnsi="Source Sans Pro" w:cs="Times New Roman"/>
                <w:szCs w:val="24"/>
              </w:rPr>
              <w:t>No</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399DEE3" w14:textId="77777777" w:rsidR="002E4B68" w:rsidRPr="002E4B68" w:rsidRDefault="002E4B68" w:rsidP="002E4B68">
            <w:pPr>
              <w:spacing w:after="0" w:line="240" w:lineRule="auto"/>
              <w:rPr>
                <w:rFonts w:ascii="Source Sans Pro" w:eastAsia="Times New Roman" w:hAnsi="Source Sans Pro" w:cs="Times New Roman"/>
                <w:szCs w:val="24"/>
              </w:rPr>
            </w:pPr>
            <w:r w:rsidRPr="002E4B68">
              <w:rPr>
                <w:rFonts w:ascii="Source Sans Pro" w:eastAsia="Times New Roman" w:hAnsi="Source Sans Pro" w:cs="Times New Roman"/>
                <w:szCs w:val="24"/>
              </w:rPr>
              <w:t>Communication is key to understanding the needs of your team and stakeholders as you complete the tasks you are working on. There is no replacement for person-to-person communications. </w:t>
            </w:r>
          </w:p>
        </w:tc>
      </w:tr>
      <w:tr w:rsidR="002E4B68" w:rsidRPr="002E4B68" w14:paraId="4D0757CA" w14:textId="77777777" w:rsidTr="002E4B68">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E163E07" w14:textId="77777777" w:rsidR="002E4B68" w:rsidRPr="002E4B68" w:rsidRDefault="002E4B68" w:rsidP="002E4B68">
            <w:pPr>
              <w:spacing w:after="0" w:line="240" w:lineRule="auto"/>
              <w:rPr>
                <w:rFonts w:ascii="Source Sans Pro" w:eastAsia="Times New Roman" w:hAnsi="Source Sans Pro" w:cs="Times New Roman"/>
                <w:szCs w:val="24"/>
              </w:rPr>
            </w:pPr>
            <w:r w:rsidRPr="002E4B68">
              <w:rPr>
                <w:rFonts w:ascii="Source Sans Pro" w:eastAsia="Times New Roman" w:hAnsi="Source Sans Pro" w:cs="Times New Roman"/>
                <w:szCs w:val="24"/>
              </w:rPr>
              <w:lastRenderedPageBreak/>
              <w:t>Presenting your findings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6565EE5" w14:textId="77777777" w:rsidR="002E4B68" w:rsidRPr="002E4B68" w:rsidRDefault="002E4B68" w:rsidP="002E4B68">
            <w:pPr>
              <w:spacing w:after="0" w:line="240" w:lineRule="auto"/>
              <w:rPr>
                <w:rFonts w:ascii="Source Sans Pro" w:eastAsia="Times New Roman" w:hAnsi="Source Sans Pro" w:cs="Times New Roman"/>
                <w:szCs w:val="24"/>
              </w:rPr>
            </w:pPr>
            <w:r w:rsidRPr="002E4B68">
              <w:rPr>
                <w:rFonts w:ascii="Source Sans Pro" w:eastAsia="Times New Roman" w:hAnsi="Source Sans Pro" w:cs="Times New Roman"/>
                <w:szCs w:val="24"/>
              </w:rPr>
              <w:t>No</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A836004" w14:textId="77777777" w:rsidR="002E4B68" w:rsidRPr="002E4B68" w:rsidRDefault="002E4B68" w:rsidP="002E4B68">
            <w:pPr>
              <w:spacing w:after="0" w:line="240" w:lineRule="auto"/>
              <w:rPr>
                <w:rFonts w:ascii="Source Sans Pro" w:eastAsia="Times New Roman" w:hAnsi="Source Sans Pro" w:cs="Times New Roman"/>
                <w:szCs w:val="24"/>
              </w:rPr>
            </w:pPr>
            <w:r w:rsidRPr="002E4B68">
              <w:rPr>
                <w:rFonts w:ascii="Source Sans Pro" w:eastAsia="Times New Roman" w:hAnsi="Source Sans Pro" w:cs="Times New Roman"/>
                <w:szCs w:val="24"/>
              </w:rPr>
              <w:t>Presenting your data is a big part of your job as a data analyst. Making data accessible and understandable to stakeholders and creating data visualizations can’t be automated for the same reasons that communications can’t be automated.</w:t>
            </w:r>
          </w:p>
        </w:tc>
      </w:tr>
      <w:tr w:rsidR="002E4B68" w:rsidRPr="002E4B68" w14:paraId="1A64F612" w14:textId="77777777" w:rsidTr="002E4B68">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DBFAE29" w14:textId="77777777" w:rsidR="002E4B68" w:rsidRPr="002E4B68" w:rsidRDefault="002E4B68" w:rsidP="002E4B68">
            <w:pPr>
              <w:spacing w:after="0" w:line="240" w:lineRule="auto"/>
              <w:rPr>
                <w:rFonts w:ascii="Source Sans Pro" w:eastAsia="Times New Roman" w:hAnsi="Source Sans Pro" w:cs="Times New Roman"/>
                <w:szCs w:val="24"/>
              </w:rPr>
            </w:pPr>
            <w:r w:rsidRPr="002E4B68">
              <w:rPr>
                <w:rFonts w:ascii="Source Sans Pro" w:eastAsia="Times New Roman" w:hAnsi="Source Sans Pro" w:cs="Times New Roman"/>
                <w:szCs w:val="24"/>
              </w:rPr>
              <w:t>Preparing and cleaning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D892334" w14:textId="77777777" w:rsidR="002E4B68" w:rsidRPr="002E4B68" w:rsidRDefault="002E4B68" w:rsidP="002E4B68">
            <w:pPr>
              <w:spacing w:after="0" w:line="240" w:lineRule="auto"/>
              <w:rPr>
                <w:rFonts w:ascii="Source Sans Pro" w:eastAsia="Times New Roman" w:hAnsi="Source Sans Pro" w:cs="Times New Roman"/>
                <w:szCs w:val="24"/>
              </w:rPr>
            </w:pPr>
            <w:r w:rsidRPr="002E4B68">
              <w:rPr>
                <w:rFonts w:ascii="Source Sans Pro" w:eastAsia="Times New Roman" w:hAnsi="Source Sans Pro" w:cs="Times New Roman"/>
                <w:szCs w:val="24"/>
              </w:rPr>
              <w:t>Partially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118403C" w14:textId="77777777" w:rsidR="002E4B68" w:rsidRPr="002E4B68" w:rsidRDefault="002E4B68" w:rsidP="002E4B68">
            <w:pPr>
              <w:spacing w:after="0" w:line="240" w:lineRule="auto"/>
              <w:rPr>
                <w:rFonts w:ascii="Source Sans Pro" w:eastAsia="Times New Roman" w:hAnsi="Source Sans Pro" w:cs="Times New Roman"/>
                <w:szCs w:val="24"/>
              </w:rPr>
            </w:pPr>
            <w:r w:rsidRPr="002E4B68">
              <w:rPr>
                <w:rFonts w:ascii="Source Sans Pro" w:eastAsia="Times New Roman" w:hAnsi="Source Sans Pro" w:cs="Times New Roman"/>
                <w:szCs w:val="24"/>
              </w:rPr>
              <w:t>Some tasks in data preparation and cleaning can be automated by setting up specific processes, like using a programming script to automatically detect missing values.  </w:t>
            </w:r>
          </w:p>
        </w:tc>
      </w:tr>
      <w:tr w:rsidR="002E4B68" w:rsidRPr="002E4B68" w14:paraId="6CFEC8AD" w14:textId="77777777" w:rsidTr="002E4B68">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E40D3D4" w14:textId="77777777" w:rsidR="002E4B68" w:rsidRPr="002E4B68" w:rsidRDefault="002E4B68" w:rsidP="002E4B68">
            <w:pPr>
              <w:spacing w:after="0" w:line="240" w:lineRule="auto"/>
              <w:rPr>
                <w:rFonts w:ascii="Source Sans Pro" w:eastAsia="Times New Roman" w:hAnsi="Source Sans Pro" w:cs="Times New Roman"/>
                <w:szCs w:val="24"/>
              </w:rPr>
            </w:pPr>
            <w:r w:rsidRPr="002E4B68">
              <w:rPr>
                <w:rFonts w:ascii="Source Sans Pro" w:eastAsia="Times New Roman" w:hAnsi="Source Sans Pro" w:cs="Times New Roman"/>
                <w:szCs w:val="24"/>
              </w:rPr>
              <w:t>Data exploration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80B2F58" w14:textId="77777777" w:rsidR="002E4B68" w:rsidRPr="002E4B68" w:rsidRDefault="002E4B68" w:rsidP="002E4B68">
            <w:pPr>
              <w:spacing w:after="0" w:line="240" w:lineRule="auto"/>
              <w:rPr>
                <w:rFonts w:ascii="Source Sans Pro" w:eastAsia="Times New Roman" w:hAnsi="Source Sans Pro" w:cs="Times New Roman"/>
                <w:szCs w:val="24"/>
              </w:rPr>
            </w:pPr>
            <w:r w:rsidRPr="002E4B68">
              <w:rPr>
                <w:rFonts w:ascii="Source Sans Pro" w:eastAsia="Times New Roman" w:hAnsi="Source Sans Pro" w:cs="Times New Roman"/>
                <w:szCs w:val="24"/>
              </w:rPr>
              <w:t>Partially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023EB18" w14:textId="77777777" w:rsidR="002E4B68" w:rsidRPr="002E4B68" w:rsidRDefault="002E4B68" w:rsidP="002E4B68">
            <w:pPr>
              <w:spacing w:after="0" w:line="240" w:lineRule="auto"/>
              <w:rPr>
                <w:rFonts w:ascii="Source Sans Pro" w:eastAsia="Times New Roman" w:hAnsi="Source Sans Pro" w:cs="Times New Roman"/>
                <w:szCs w:val="24"/>
              </w:rPr>
            </w:pPr>
            <w:r w:rsidRPr="002E4B68">
              <w:rPr>
                <w:rFonts w:ascii="Source Sans Pro" w:eastAsia="Times New Roman" w:hAnsi="Source Sans Pro" w:cs="Times New Roman"/>
                <w:szCs w:val="24"/>
              </w:rPr>
              <w:t>Sometimes the best way to understand data is to see it. Luckily, there are plenty of tools available that can help automate the process of visualizing data. These tools can speed up the process of visualizing and understanding the data, but the exploration itself still needs to be done by a data analyst.</w:t>
            </w:r>
          </w:p>
        </w:tc>
      </w:tr>
      <w:tr w:rsidR="002E4B68" w:rsidRPr="002E4B68" w14:paraId="29BD712A" w14:textId="77777777" w:rsidTr="002E4B68">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5658BF3" w14:textId="77777777" w:rsidR="002E4B68" w:rsidRPr="002E4B68" w:rsidRDefault="002E4B68" w:rsidP="002E4B68">
            <w:pPr>
              <w:spacing w:after="0" w:line="240" w:lineRule="auto"/>
              <w:rPr>
                <w:rFonts w:ascii="Source Sans Pro" w:eastAsia="Times New Roman" w:hAnsi="Source Sans Pro" w:cs="Times New Roman"/>
                <w:szCs w:val="24"/>
              </w:rPr>
            </w:pPr>
            <w:r w:rsidRPr="002E4B68">
              <w:rPr>
                <w:rFonts w:ascii="Source Sans Pro" w:eastAsia="Times New Roman" w:hAnsi="Source Sans Pro" w:cs="Times New Roman"/>
                <w:szCs w:val="24"/>
              </w:rPr>
              <w:t>Modeling the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3B6A526" w14:textId="77777777" w:rsidR="002E4B68" w:rsidRPr="002E4B68" w:rsidRDefault="002E4B68" w:rsidP="002E4B68">
            <w:pPr>
              <w:spacing w:after="0" w:line="240" w:lineRule="auto"/>
              <w:rPr>
                <w:rFonts w:ascii="Source Sans Pro" w:eastAsia="Times New Roman" w:hAnsi="Source Sans Pro" w:cs="Times New Roman"/>
                <w:szCs w:val="24"/>
              </w:rPr>
            </w:pPr>
            <w:r w:rsidRPr="002E4B68">
              <w:rPr>
                <w:rFonts w:ascii="Source Sans Pro" w:eastAsia="Times New Roman" w:hAnsi="Source Sans Pro" w:cs="Times New Roman"/>
                <w:szCs w:val="24"/>
              </w:rPr>
              <w:t>Yes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0EA5B4D" w14:textId="77777777" w:rsidR="002E4B68" w:rsidRPr="002E4B68" w:rsidRDefault="002E4B68" w:rsidP="002E4B68">
            <w:pPr>
              <w:spacing w:after="0" w:line="240" w:lineRule="auto"/>
              <w:rPr>
                <w:rFonts w:ascii="Source Sans Pro" w:eastAsia="Times New Roman" w:hAnsi="Source Sans Pro" w:cs="Times New Roman"/>
                <w:szCs w:val="24"/>
              </w:rPr>
            </w:pPr>
            <w:r w:rsidRPr="002E4B68">
              <w:rPr>
                <w:rFonts w:ascii="Source Sans Pro" w:eastAsia="Times New Roman" w:hAnsi="Source Sans Pro" w:cs="Times New Roman"/>
                <w:szCs w:val="24"/>
              </w:rPr>
              <w:t>Data modeling is a difficult process that involves lots of different factors; luckily there are tools that can completely automate the different stages.  </w:t>
            </w:r>
          </w:p>
        </w:tc>
      </w:tr>
    </w:tbl>
    <w:p w14:paraId="63AB2A14" w14:textId="77777777" w:rsidR="002E4B68" w:rsidRPr="002E4B68" w:rsidRDefault="002E4B68" w:rsidP="002E4B68">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2E4B68">
        <w:rPr>
          <w:rFonts w:ascii="Source Sans Pro" w:eastAsia="Times New Roman" w:hAnsi="Source Sans Pro" w:cs="Times New Roman"/>
          <w:b/>
          <w:bCs/>
          <w:color w:val="1F1F1F"/>
          <w:spacing w:val="-2"/>
          <w:sz w:val="36"/>
          <w:szCs w:val="36"/>
        </w:rPr>
        <w:t>More about automating data cleaning</w:t>
      </w:r>
    </w:p>
    <w:p w14:paraId="387A2898" w14:textId="77777777" w:rsidR="002E4B68" w:rsidRPr="002E4B68" w:rsidRDefault="002E4B68" w:rsidP="002E4B68">
      <w:pPr>
        <w:shd w:val="clear" w:color="auto" w:fill="FFFFFF"/>
        <w:spacing w:after="240" w:line="240" w:lineRule="auto"/>
        <w:rPr>
          <w:rFonts w:ascii="Source Sans Pro" w:eastAsia="Times New Roman" w:hAnsi="Source Sans Pro" w:cs="Times New Roman"/>
          <w:color w:val="1F1F1F"/>
          <w:szCs w:val="24"/>
        </w:rPr>
      </w:pPr>
      <w:r w:rsidRPr="002E4B68">
        <w:rPr>
          <w:rFonts w:ascii="Source Sans Pro" w:eastAsia="Times New Roman" w:hAnsi="Source Sans Pro" w:cs="Times New Roman"/>
          <w:color w:val="1F1F1F"/>
          <w:szCs w:val="24"/>
        </w:rPr>
        <w:t>One of the most important ways you can streamline your data cleaning is to clean data where it lives. This will benefit your whole team, and it also means you don’t have to repeat the process over and over. For example, you could create a programming script that counted the number of words in each spreadsheet file stored in a specific folder. Using tools that can be used where your data is stored means that you don’t have to repeat your cleaning steps, saving you and your team time and energy. </w:t>
      </w:r>
    </w:p>
    <w:p w14:paraId="41741534" w14:textId="77777777" w:rsidR="002E4B68" w:rsidRPr="002E4B68" w:rsidRDefault="002E4B68" w:rsidP="002E4B68">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2E4B68">
        <w:rPr>
          <w:rFonts w:ascii="Source Sans Pro" w:eastAsia="Times New Roman" w:hAnsi="Source Sans Pro" w:cs="Times New Roman"/>
          <w:b/>
          <w:bCs/>
          <w:color w:val="1F1F1F"/>
          <w:spacing w:val="-2"/>
          <w:sz w:val="36"/>
          <w:szCs w:val="36"/>
        </w:rPr>
        <w:t>More resources</w:t>
      </w:r>
    </w:p>
    <w:p w14:paraId="1D5E3865" w14:textId="77777777" w:rsidR="002E4B68" w:rsidRPr="002E4B68" w:rsidRDefault="002E4B68" w:rsidP="002E4B68">
      <w:pPr>
        <w:shd w:val="clear" w:color="auto" w:fill="FFFFFF"/>
        <w:spacing w:after="240" w:line="240" w:lineRule="auto"/>
        <w:rPr>
          <w:rFonts w:ascii="Source Sans Pro" w:eastAsia="Times New Roman" w:hAnsi="Source Sans Pro" w:cs="Times New Roman"/>
          <w:color w:val="1F1F1F"/>
          <w:szCs w:val="24"/>
        </w:rPr>
      </w:pPr>
      <w:r w:rsidRPr="002E4B68">
        <w:rPr>
          <w:rFonts w:ascii="Source Sans Pro" w:eastAsia="Times New Roman" w:hAnsi="Source Sans Pro" w:cs="Times New Roman"/>
          <w:color w:val="1F1F1F"/>
          <w:szCs w:val="24"/>
        </w:rPr>
        <w:lastRenderedPageBreak/>
        <w:t>There are a lot of tools out there that can help automate your processes, and those tools are improving all the time. Here are a few articles or blogs you can check out if you want to learn more about workflow automation and the different tools out there for you to use: </w:t>
      </w:r>
    </w:p>
    <w:p w14:paraId="42A63FA0" w14:textId="77777777" w:rsidR="002E4B68" w:rsidRPr="002E4B68" w:rsidRDefault="002E4B68" w:rsidP="002E4B68">
      <w:pPr>
        <w:numPr>
          <w:ilvl w:val="0"/>
          <w:numId w:val="1"/>
        </w:numPr>
        <w:shd w:val="clear" w:color="auto" w:fill="FFFFFF"/>
        <w:spacing w:after="0" w:line="240" w:lineRule="auto"/>
        <w:rPr>
          <w:rFonts w:ascii="Source Sans Pro" w:eastAsia="Times New Roman" w:hAnsi="Source Sans Pro" w:cs="Times New Roman"/>
          <w:color w:val="1F1F1F"/>
          <w:szCs w:val="24"/>
        </w:rPr>
      </w:pPr>
      <w:r w:rsidRPr="002E4B68">
        <w:rPr>
          <w:rFonts w:ascii="Source Sans Pro" w:eastAsia="Times New Roman" w:hAnsi="Source Sans Pro" w:cs="Times New Roman"/>
          <w:color w:val="1F1F1F"/>
          <w:szCs w:val="24"/>
        </w:rPr>
        <w:t xml:space="preserve">Towards Data Science’s </w:t>
      </w:r>
      <w:hyperlink r:id="rId6" w:tgtFrame="_blank" w:tooltip="This link takes you to a Toward Data Science article about automating data analysis with Python." w:history="1">
        <w:r w:rsidRPr="002E4B68">
          <w:rPr>
            <w:rFonts w:ascii="unset" w:eastAsia="Times New Roman" w:hAnsi="unset" w:cs="Times New Roman"/>
            <w:b/>
            <w:bCs/>
            <w:color w:val="0056D2"/>
            <w:szCs w:val="24"/>
            <w:u w:val="single"/>
          </w:rPr>
          <w:t>Automating Scientific Data Analysis</w:t>
        </w:r>
      </w:hyperlink>
    </w:p>
    <w:p w14:paraId="7EE3BB28" w14:textId="77777777" w:rsidR="002E4B68" w:rsidRPr="002E4B68" w:rsidRDefault="002E4B68" w:rsidP="002E4B68">
      <w:pPr>
        <w:numPr>
          <w:ilvl w:val="0"/>
          <w:numId w:val="1"/>
        </w:numPr>
        <w:shd w:val="clear" w:color="auto" w:fill="FFFFFF"/>
        <w:spacing w:after="0" w:line="240" w:lineRule="auto"/>
        <w:rPr>
          <w:rFonts w:ascii="Source Sans Pro" w:eastAsia="Times New Roman" w:hAnsi="Source Sans Pro" w:cs="Times New Roman"/>
          <w:color w:val="1F1F1F"/>
          <w:szCs w:val="24"/>
        </w:rPr>
      </w:pPr>
      <w:r w:rsidRPr="002E4B68">
        <w:rPr>
          <w:rFonts w:ascii="Source Sans Pro" w:eastAsia="Times New Roman" w:hAnsi="Source Sans Pro" w:cs="Times New Roman"/>
          <w:color w:val="1F1F1F"/>
          <w:szCs w:val="24"/>
        </w:rPr>
        <w:t xml:space="preserve">MIT News’ </w:t>
      </w:r>
      <w:hyperlink r:id="rId7" w:tgtFrame="_blank" w:tooltip="This link takes you to an MIT News article about automating data analysis." w:history="1">
        <w:r w:rsidRPr="002E4B68">
          <w:rPr>
            <w:rFonts w:ascii="unset" w:eastAsia="Times New Roman" w:hAnsi="unset" w:cs="Times New Roman"/>
            <w:b/>
            <w:bCs/>
            <w:color w:val="0056D2"/>
            <w:szCs w:val="24"/>
            <w:u w:val="single"/>
          </w:rPr>
          <w:t>Automating Big-Data Analysis</w:t>
        </w:r>
      </w:hyperlink>
    </w:p>
    <w:p w14:paraId="018FEC2A" w14:textId="77777777" w:rsidR="002E4B68" w:rsidRPr="002E4B68" w:rsidRDefault="002E4B68" w:rsidP="002E4B68">
      <w:pPr>
        <w:numPr>
          <w:ilvl w:val="0"/>
          <w:numId w:val="1"/>
        </w:numPr>
        <w:shd w:val="clear" w:color="auto" w:fill="FFFFFF"/>
        <w:spacing w:after="0" w:line="240" w:lineRule="auto"/>
        <w:rPr>
          <w:rFonts w:ascii="Source Sans Pro" w:eastAsia="Times New Roman" w:hAnsi="Source Sans Pro" w:cs="Times New Roman"/>
          <w:color w:val="1F1F1F"/>
          <w:szCs w:val="24"/>
        </w:rPr>
      </w:pPr>
      <w:r w:rsidRPr="002E4B68">
        <w:rPr>
          <w:rFonts w:ascii="Source Sans Pro" w:eastAsia="Times New Roman" w:hAnsi="Source Sans Pro" w:cs="Times New Roman"/>
          <w:color w:val="1F1F1F"/>
          <w:szCs w:val="24"/>
        </w:rPr>
        <w:t xml:space="preserve">TechnologyAdvice’s </w:t>
      </w:r>
      <w:hyperlink r:id="rId8" w:tgtFrame="_blank" w:tooltip="This link takes you to TechnologyAdvice's blog about the best workflow automation software." w:history="1">
        <w:r w:rsidRPr="002E4B68">
          <w:rPr>
            <w:rFonts w:ascii="unset" w:eastAsia="Times New Roman" w:hAnsi="unset" w:cs="Times New Roman"/>
            <w:b/>
            <w:bCs/>
            <w:color w:val="0056D2"/>
            <w:szCs w:val="24"/>
            <w:u w:val="single"/>
          </w:rPr>
          <w:t>10 of the Best Options for Workflow Automation Software </w:t>
        </w:r>
      </w:hyperlink>
    </w:p>
    <w:p w14:paraId="0963B9D7" w14:textId="77777777" w:rsidR="002E4B68" w:rsidRPr="002E4B68" w:rsidRDefault="002E4B68" w:rsidP="002E4B68">
      <w:pPr>
        <w:shd w:val="clear" w:color="auto" w:fill="FFFFFF"/>
        <w:spacing w:after="240" w:line="240" w:lineRule="auto"/>
        <w:rPr>
          <w:rFonts w:ascii="Source Sans Pro" w:eastAsia="Times New Roman" w:hAnsi="Source Sans Pro" w:cs="Times New Roman"/>
          <w:color w:val="1F1F1F"/>
          <w:szCs w:val="24"/>
        </w:rPr>
      </w:pPr>
      <w:r w:rsidRPr="002E4B68">
        <w:rPr>
          <w:rFonts w:ascii="Source Sans Pro" w:eastAsia="Times New Roman" w:hAnsi="Source Sans Pro" w:cs="Times New Roman"/>
          <w:color w:val="1F1F1F"/>
          <w:szCs w:val="24"/>
        </w:rPr>
        <w:t>As a data analyst, automation can save you a lot of time and energy, and free you up to focus more on other parts of your project. The more analysis you do, the more ways you will find to make your processes simpler and more streamlined.</w:t>
      </w:r>
    </w:p>
    <w:p w14:paraId="7560E2D1" w14:textId="77777777" w:rsidR="00D9335A" w:rsidRDefault="00D9335A"/>
    <w:sectPr w:rsidR="00D9335A" w:rsidSect="002E4B6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32F4E"/>
    <w:multiLevelType w:val="multilevel"/>
    <w:tmpl w:val="E4E6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3382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945"/>
    <w:rsid w:val="000A5141"/>
    <w:rsid w:val="0021392A"/>
    <w:rsid w:val="002E4B68"/>
    <w:rsid w:val="00670B71"/>
    <w:rsid w:val="006F4B69"/>
    <w:rsid w:val="00A9037D"/>
    <w:rsid w:val="00AB6503"/>
    <w:rsid w:val="00D9335A"/>
    <w:rsid w:val="00EA594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45984-FB22-44F9-AB88-5C6CA7E7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2E4B6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2E4B68"/>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B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4B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4B68"/>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E4B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124124">
      <w:bodyDiv w:val="1"/>
      <w:marLeft w:val="0"/>
      <w:marRight w:val="0"/>
      <w:marTop w:val="0"/>
      <w:marBottom w:val="0"/>
      <w:divBdr>
        <w:top w:val="none" w:sz="0" w:space="0" w:color="auto"/>
        <w:left w:val="none" w:sz="0" w:space="0" w:color="auto"/>
        <w:bottom w:val="none" w:sz="0" w:space="0" w:color="auto"/>
        <w:right w:val="none" w:sz="0" w:space="0" w:color="auto"/>
      </w:divBdr>
      <w:divsChild>
        <w:div w:id="1501576617">
          <w:marLeft w:val="0"/>
          <w:marRight w:val="0"/>
          <w:marTop w:val="0"/>
          <w:marBottom w:val="720"/>
          <w:divBdr>
            <w:top w:val="none" w:sz="0" w:space="0" w:color="auto"/>
            <w:left w:val="none" w:sz="0" w:space="0" w:color="auto"/>
            <w:bottom w:val="none" w:sz="0" w:space="0" w:color="auto"/>
            <w:right w:val="none" w:sz="0" w:space="0" w:color="auto"/>
          </w:divBdr>
        </w:div>
        <w:div w:id="994841876">
          <w:marLeft w:val="0"/>
          <w:marRight w:val="0"/>
          <w:marTop w:val="0"/>
          <w:marBottom w:val="0"/>
          <w:divBdr>
            <w:top w:val="none" w:sz="0" w:space="0" w:color="auto"/>
            <w:left w:val="none" w:sz="0" w:space="0" w:color="auto"/>
            <w:bottom w:val="none" w:sz="0" w:space="0" w:color="auto"/>
            <w:right w:val="none" w:sz="0" w:space="0" w:color="auto"/>
          </w:divBdr>
          <w:divsChild>
            <w:div w:id="385758580">
              <w:marLeft w:val="0"/>
              <w:marRight w:val="0"/>
              <w:marTop w:val="0"/>
              <w:marBottom w:val="0"/>
              <w:divBdr>
                <w:top w:val="none" w:sz="0" w:space="0" w:color="auto"/>
                <w:left w:val="none" w:sz="0" w:space="0" w:color="auto"/>
                <w:bottom w:val="none" w:sz="0" w:space="0" w:color="auto"/>
                <w:right w:val="none" w:sz="0" w:space="0" w:color="auto"/>
              </w:divBdr>
              <w:divsChild>
                <w:div w:id="1208762443">
                  <w:marLeft w:val="0"/>
                  <w:marRight w:val="0"/>
                  <w:marTop w:val="0"/>
                  <w:marBottom w:val="0"/>
                  <w:divBdr>
                    <w:top w:val="none" w:sz="0" w:space="0" w:color="auto"/>
                    <w:left w:val="none" w:sz="0" w:space="0" w:color="auto"/>
                    <w:bottom w:val="none" w:sz="0" w:space="0" w:color="auto"/>
                    <w:right w:val="none" w:sz="0" w:space="0" w:color="auto"/>
                  </w:divBdr>
                  <w:divsChild>
                    <w:div w:id="1277298327">
                      <w:marLeft w:val="0"/>
                      <w:marRight w:val="0"/>
                      <w:marTop w:val="0"/>
                      <w:marBottom w:val="0"/>
                      <w:divBdr>
                        <w:top w:val="none" w:sz="0" w:space="0" w:color="auto"/>
                        <w:left w:val="none" w:sz="0" w:space="0" w:color="auto"/>
                        <w:bottom w:val="none" w:sz="0" w:space="0" w:color="auto"/>
                        <w:right w:val="none" w:sz="0" w:space="0" w:color="auto"/>
                      </w:divBdr>
                      <w:divsChild>
                        <w:div w:id="1365062158">
                          <w:marLeft w:val="0"/>
                          <w:marRight w:val="0"/>
                          <w:marTop w:val="0"/>
                          <w:marBottom w:val="0"/>
                          <w:divBdr>
                            <w:top w:val="none" w:sz="0" w:space="0" w:color="auto"/>
                            <w:left w:val="none" w:sz="0" w:space="0" w:color="auto"/>
                            <w:bottom w:val="none" w:sz="0" w:space="0" w:color="auto"/>
                            <w:right w:val="none" w:sz="0" w:space="0" w:color="auto"/>
                          </w:divBdr>
                          <w:divsChild>
                            <w:div w:id="221411448">
                              <w:marLeft w:val="0"/>
                              <w:marRight w:val="0"/>
                              <w:marTop w:val="0"/>
                              <w:marBottom w:val="0"/>
                              <w:divBdr>
                                <w:top w:val="none" w:sz="0" w:space="0" w:color="auto"/>
                                <w:left w:val="none" w:sz="0" w:space="0" w:color="auto"/>
                                <w:bottom w:val="none" w:sz="0" w:space="0" w:color="auto"/>
                                <w:right w:val="none" w:sz="0" w:space="0" w:color="auto"/>
                              </w:divBdr>
                            </w:div>
                            <w:div w:id="18329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ologyadvice.com/blog/information-technology/top-10-workflow-automation-software/" TargetMode="External"/><Relationship Id="rId3" Type="http://schemas.openxmlformats.org/officeDocument/2006/relationships/settings" Target="settings.xml"/><Relationship Id="rId7" Type="http://schemas.openxmlformats.org/officeDocument/2006/relationships/hyperlink" Target="https://news.mit.edu/2016/automating-big-data-analysis-1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utomating-scientific-data-analysis-part-1-c9979cd0817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3247</Characters>
  <Application>Microsoft Office Word</Application>
  <DocSecurity>0</DocSecurity>
  <Lines>77</Lines>
  <Paragraphs>42</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2023-01-11T15:12:00Z</dcterms:created>
  <dcterms:modified xsi:type="dcterms:W3CDTF">2023-01-11T15:12:00Z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82a95c7247135950c094afd82fd47726f5453b4d3d01a01fa315d9e04075bc19</vt:lpwstr>
  </property>
</Properties>
</file>