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209A" w14:textId="77777777" w:rsidR="00686EE1" w:rsidRPr="00686EE1" w:rsidRDefault="00686EE1" w:rsidP="00686EE1">
      <w:pPr>
        <w:shd w:val="clear" w:color="auto" w:fill="FFFFFF"/>
        <w:spacing w:line="240" w:lineRule="auto"/>
        <w:outlineLvl w:val="0"/>
        <w:rPr>
          <w:rFonts w:ascii="Source Sans Pro" w:eastAsia="Times New Roman" w:hAnsi="Source Sans Pro" w:cs="Arial"/>
          <w:color w:val="1F1F1F"/>
          <w:spacing w:val="-2"/>
          <w:kern w:val="36"/>
          <w:sz w:val="48"/>
          <w:szCs w:val="48"/>
        </w:rPr>
      </w:pPr>
      <w:r w:rsidRPr="00686EE1">
        <w:rPr>
          <w:rFonts w:ascii="Source Sans Pro" w:eastAsia="Times New Roman" w:hAnsi="Source Sans Pro" w:cs="Arial"/>
          <w:color w:val="1F1F1F"/>
          <w:spacing w:val="-2"/>
          <w:kern w:val="36"/>
          <w:sz w:val="48"/>
          <w:szCs w:val="48"/>
        </w:rPr>
        <w:t>CareerCon resources on YouTube</w:t>
      </w:r>
    </w:p>
    <w:p w14:paraId="3CA78CF6"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The data analytics industry is always changing and constantly aiming to improve its diversity. Google is proud to support a well-rounded education and a more inclusive environment for all of our learners.  </w:t>
      </w:r>
    </w:p>
    <w:p w14:paraId="02D78B1E"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 xml:space="preserve">Kaggle's CareerCon resources are for </w:t>
      </w:r>
      <w:r w:rsidRPr="00686EE1">
        <w:rPr>
          <w:rFonts w:ascii="Source Sans Pro" w:eastAsia="Times New Roman" w:hAnsi="Source Sans Pro" w:cs="Arial"/>
          <w:i/>
          <w:iCs/>
          <w:color w:val="1F1F1F"/>
          <w:sz w:val="21"/>
          <w:szCs w:val="21"/>
        </w:rPr>
        <w:t>anyone</w:t>
      </w:r>
      <w:r w:rsidRPr="00686EE1">
        <w:rPr>
          <w:rFonts w:ascii="Source Sans Pro" w:eastAsia="Times New Roman" w:hAnsi="Source Sans Pro" w:cs="Arial"/>
          <w:color w:val="1F1F1F"/>
          <w:sz w:val="21"/>
          <w:szCs w:val="21"/>
        </w:rPr>
        <w:t xml:space="preserve"> interested in a data analyst career. </w:t>
      </w:r>
    </w:p>
    <w:p w14:paraId="2200B7E5" w14:textId="77777777" w:rsidR="00686EE1" w:rsidRPr="00686EE1" w:rsidRDefault="00686EE1" w:rsidP="00686EE1">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686EE1">
        <w:rPr>
          <w:rFonts w:ascii="Source Sans Pro" w:eastAsia="Times New Roman" w:hAnsi="Source Sans Pro" w:cs="Arial"/>
          <w:b/>
          <w:bCs/>
          <w:color w:val="1F1F1F"/>
          <w:spacing w:val="-2"/>
          <w:sz w:val="36"/>
          <w:szCs w:val="36"/>
        </w:rPr>
        <w:t>What is CareerCon?</w:t>
      </w:r>
    </w:p>
    <w:p w14:paraId="109B964D"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Have you ever wanted to get into the mind of a data analyst? Kaggle’s CareerCon is an annual and free digital event whose aim is to help new data analysts land their first job in the field. Recorded sessions from CareerCon offer tons of firsthand knowledge and expert advice from top data analysts and hiring managers through seminars, coding workshops, and resume advice. </w:t>
      </w:r>
    </w:p>
    <w:p w14:paraId="3BE1C4BD"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Although the resources offered are aimed at data scientists, the principles and guidelines are still similar to what data analysts can expect on their career journey.</w:t>
      </w:r>
    </w:p>
    <w:p w14:paraId="5F456C69" w14:textId="77777777" w:rsidR="00686EE1" w:rsidRPr="00686EE1" w:rsidRDefault="00686EE1" w:rsidP="00686EE1">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686EE1">
        <w:rPr>
          <w:rFonts w:ascii="unset" w:eastAsia="Times New Roman" w:hAnsi="unset" w:cs="Arial"/>
          <w:b/>
          <w:bCs/>
          <w:color w:val="1F1F1F"/>
          <w:spacing w:val="-2"/>
          <w:sz w:val="27"/>
          <w:szCs w:val="27"/>
        </w:rPr>
        <w:t>Important note about CareerCon</w:t>
      </w:r>
    </w:p>
    <w:p w14:paraId="055CEB9D"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Most likely due to COVID-19, CareerCon 2019 was the last event held. At the time of this writing, there were no publicly available plans for future CareerCon events.</w:t>
      </w:r>
    </w:p>
    <w:p w14:paraId="58C795FD" w14:textId="77777777" w:rsidR="00686EE1" w:rsidRPr="00686EE1" w:rsidRDefault="00686EE1" w:rsidP="00686EE1">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686EE1">
        <w:rPr>
          <w:rFonts w:ascii="Source Sans Pro" w:eastAsia="Times New Roman" w:hAnsi="Source Sans Pro" w:cs="Arial"/>
          <w:b/>
          <w:bCs/>
          <w:color w:val="1F1F1F"/>
          <w:spacing w:val="-2"/>
          <w:sz w:val="36"/>
          <w:szCs w:val="36"/>
        </w:rPr>
        <w:t>CareerCon 2019 resources</w:t>
      </w:r>
    </w:p>
    <w:p w14:paraId="7BD1EE56"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 xml:space="preserve">Browse the </w:t>
      </w:r>
      <w:hyperlink r:id="rId4" w:tgtFrame="_blank" w:tooltip="full sessions for CareerCon 2019" w:history="1">
        <w:r w:rsidRPr="00686EE1">
          <w:rPr>
            <w:rFonts w:ascii="Source Sans Pro" w:eastAsia="Times New Roman" w:hAnsi="Source Sans Pro" w:cs="Arial"/>
            <w:color w:val="0056D2"/>
            <w:sz w:val="21"/>
            <w:szCs w:val="21"/>
            <w:u w:val="single"/>
          </w:rPr>
          <w:t>full sessions for CareerCon 2019</w:t>
        </w:r>
      </w:hyperlink>
      <w:r w:rsidRPr="00686EE1">
        <w:rPr>
          <w:rFonts w:ascii="Source Sans Pro" w:eastAsia="Times New Roman" w:hAnsi="Source Sans Pro" w:cs="Arial"/>
          <w:color w:val="1F1F1F"/>
          <w:sz w:val="21"/>
          <w:szCs w:val="21"/>
        </w:rPr>
        <w:t>.</w:t>
      </w:r>
    </w:p>
    <w:p w14:paraId="3FB15ADE"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r w:rsidRPr="00686EE1">
        <w:rPr>
          <w:rFonts w:ascii="Source Sans Pro" w:eastAsia="Times New Roman" w:hAnsi="Source Sans Pro" w:cs="Arial"/>
          <w:color w:val="1F1F1F"/>
          <w:sz w:val="21"/>
          <w:szCs w:val="21"/>
        </w:rPr>
        <w:t xml:space="preserve">Be sure to check out </w:t>
      </w:r>
      <w:hyperlink r:id="rId5" w:tgtFrame="_blank" w:tooltip="This link takes you to a YouTube video with a panel of hiring managers." w:history="1">
        <w:r w:rsidRPr="00686EE1">
          <w:rPr>
            <w:rFonts w:ascii="Source Sans Pro" w:eastAsia="Times New Roman" w:hAnsi="Source Sans Pro" w:cs="Arial"/>
            <w:color w:val="0056D2"/>
            <w:sz w:val="21"/>
            <w:szCs w:val="21"/>
            <w:u w:val="single"/>
          </w:rPr>
          <w:t>Portfolio and resume analysis with data science hiring managers</w:t>
        </w:r>
      </w:hyperlink>
      <w:r w:rsidRPr="00686EE1">
        <w:rPr>
          <w:rFonts w:ascii="Source Sans Pro" w:eastAsia="Times New Roman" w:hAnsi="Source Sans Pro" w:cs="Arial"/>
          <w:color w:val="1F1F1F"/>
          <w:sz w:val="21"/>
          <w:szCs w:val="21"/>
        </w:rPr>
        <w:t>: A panel of hiring managers discusses what they are seeking in candidates and how they examine different resumes submitted by job seekers like you. Learn from the mistakes of others and get ahead of the curve by adapting your resume/portfolio to avoid the noted mistakes and capitalize on what others have done well in their resumes.</w:t>
      </w:r>
    </w:p>
    <w:p w14:paraId="11F7D9C8" w14:textId="77777777" w:rsidR="00686EE1" w:rsidRPr="00686EE1" w:rsidRDefault="00686EE1" w:rsidP="00686EE1">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686EE1">
        <w:rPr>
          <w:rFonts w:ascii="Source Sans Pro" w:eastAsia="Times New Roman" w:hAnsi="Source Sans Pro" w:cs="Arial"/>
          <w:b/>
          <w:bCs/>
          <w:color w:val="1F1F1F"/>
          <w:spacing w:val="-2"/>
          <w:sz w:val="36"/>
          <w:szCs w:val="36"/>
        </w:rPr>
        <w:t>Highlights from CareerCon 2018</w:t>
      </w:r>
    </w:p>
    <w:p w14:paraId="6C6A8D0B"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hyperlink r:id="rId6" w:tgtFrame="_blank" w:tooltip="This link takes you to a YouTube video on building a resume and portfolio." w:history="1">
        <w:r w:rsidRPr="00686EE1">
          <w:rPr>
            <w:rFonts w:ascii="Source Sans Pro" w:eastAsia="Times New Roman" w:hAnsi="Source Sans Pro" w:cs="Arial"/>
            <w:color w:val="0056D2"/>
            <w:sz w:val="21"/>
            <w:szCs w:val="21"/>
            <w:u w:val="single"/>
          </w:rPr>
          <w:t>How to build a compelling data science portfolio and resume</w:t>
        </w:r>
      </w:hyperlink>
      <w:r w:rsidRPr="00686EE1">
        <w:rPr>
          <w:rFonts w:ascii="Source Sans Pro" w:eastAsia="Times New Roman" w:hAnsi="Source Sans Pro" w:cs="Arial"/>
          <w:color w:val="1F1F1F"/>
          <w:sz w:val="21"/>
          <w:szCs w:val="21"/>
        </w:rPr>
        <w:t>: A hiring manager from Quora reviews actual resumes from data science candidates and gives candid feedback on areas of improvement. Learn what to include and omit from your resume and  portfolio as well as formatting tips. This offers a great firsthand look into what hiring managers are seeking when reviewing your resume and portfolio.</w:t>
      </w:r>
    </w:p>
    <w:p w14:paraId="4EB1D276"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hyperlink r:id="rId7" w:tgtFrame="_blank" w:tooltip="This link takes you to a YouTube video describing the interview process." w:history="1">
        <w:r w:rsidRPr="00686EE1">
          <w:rPr>
            <w:rFonts w:ascii="Source Sans Pro" w:eastAsia="Times New Roman" w:hAnsi="Source Sans Pro" w:cs="Arial"/>
            <w:color w:val="0056D2"/>
            <w:sz w:val="21"/>
            <w:szCs w:val="21"/>
            <w:u w:val="single"/>
          </w:rPr>
          <w:t>Overview of the Data Science Interview Process</w:t>
        </w:r>
      </w:hyperlink>
      <w:r w:rsidRPr="00686EE1">
        <w:rPr>
          <w:rFonts w:ascii="Source Sans Pro" w:eastAsia="Times New Roman" w:hAnsi="Source Sans Pro" w:cs="Arial"/>
          <w:color w:val="1F1F1F"/>
          <w:sz w:val="21"/>
          <w:szCs w:val="21"/>
        </w:rPr>
        <w:t>: Hiring managers at Google discuss typical data science interviews, including the soft and hard skills you will want to prioritize. You will get a better sense of the interview process from both sides, and better prepare yourself for what to expect when interviewing for a data science role.</w:t>
      </w:r>
    </w:p>
    <w:p w14:paraId="16E3CF43"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hyperlink r:id="rId8" w:tgtFrame="_blank" w:tooltip="This link takes you to a YouTube video discussing common interview questions." w:history="1">
        <w:r w:rsidRPr="00686EE1">
          <w:rPr>
            <w:rFonts w:ascii="Source Sans Pro" w:eastAsia="Times New Roman" w:hAnsi="Source Sans Pro" w:cs="Arial"/>
            <w:color w:val="0056D2"/>
            <w:sz w:val="21"/>
            <w:szCs w:val="21"/>
            <w:u w:val="single"/>
          </w:rPr>
          <w:t>Live Breakdown of Common Data Science Interview Questions</w:t>
        </w:r>
      </w:hyperlink>
      <w:r w:rsidRPr="00686EE1">
        <w:rPr>
          <w:rFonts w:ascii="Source Sans Pro" w:eastAsia="Times New Roman" w:hAnsi="Source Sans Pro" w:cs="Arial"/>
          <w:color w:val="1F1F1F"/>
          <w:sz w:val="21"/>
          <w:szCs w:val="21"/>
        </w:rPr>
        <w:t>: Watch a mock interview to see how a Kaggle data scientist answers questions during a data science interview. The video also includes live coding! This video is great preparation for some of the most commonly asked data science interview questions. </w:t>
      </w:r>
    </w:p>
    <w:p w14:paraId="3C930160"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hyperlink r:id="rId9" w:tgtFrame="_blank" w:tooltip="This link takes you to a YouTube video about finding a job that fits you." w:history="1">
        <w:r w:rsidRPr="00686EE1">
          <w:rPr>
            <w:rFonts w:ascii="Source Sans Pro" w:eastAsia="Times New Roman" w:hAnsi="Source Sans Pro" w:cs="Arial"/>
            <w:color w:val="0056D2"/>
            <w:sz w:val="21"/>
            <w:szCs w:val="21"/>
            <w:u w:val="single"/>
          </w:rPr>
          <w:t>Am I a Good Fit? Identifying Your Best Data Science Job Opportunities</w:t>
        </w:r>
      </w:hyperlink>
      <w:r w:rsidRPr="00686EE1">
        <w:rPr>
          <w:rFonts w:ascii="Source Sans Pro" w:eastAsia="Times New Roman" w:hAnsi="Source Sans Pro" w:cs="Arial"/>
          <w:color w:val="1F1F1F"/>
          <w:sz w:val="21"/>
          <w:szCs w:val="21"/>
        </w:rPr>
        <w:t>: Ever wonder where you will fit in for your future career? This chat with Jessica Kirkpatrick, an intelligence manager, gives you a great breakdown of the different types of categories within the data science job market, the different types of job opportunities you may notice, and how you can frame previous work and skills from another career to fit into the data science job market. </w:t>
      </w:r>
    </w:p>
    <w:p w14:paraId="6EA89704" w14:textId="77777777" w:rsidR="00686EE1" w:rsidRPr="00686EE1" w:rsidRDefault="00686EE1" w:rsidP="00686EE1">
      <w:pPr>
        <w:shd w:val="clear" w:color="auto" w:fill="FFFFFF"/>
        <w:spacing w:after="240" w:line="240" w:lineRule="auto"/>
        <w:rPr>
          <w:rFonts w:ascii="Source Sans Pro" w:eastAsia="Times New Roman" w:hAnsi="Source Sans Pro" w:cs="Arial"/>
          <w:color w:val="1F1F1F"/>
          <w:sz w:val="21"/>
          <w:szCs w:val="21"/>
        </w:rPr>
      </w:pPr>
      <w:hyperlink r:id="rId10" w:tgtFrame="_blank" w:tooltip="This link takes you to a YouTube video of a panel discussion with career changers." w:history="1">
        <w:r w:rsidRPr="00686EE1">
          <w:rPr>
            <w:rFonts w:ascii="Source Sans Pro" w:eastAsia="Times New Roman" w:hAnsi="Source Sans Pro" w:cs="Arial"/>
            <w:color w:val="0056D2"/>
            <w:sz w:val="21"/>
            <w:szCs w:val="21"/>
            <w:u w:val="single"/>
          </w:rPr>
          <w:t>Real Stories from a Panel of Successful Career Switchers</w:t>
        </w:r>
      </w:hyperlink>
      <w:r w:rsidRPr="00686EE1">
        <w:rPr>
          <w:rFonts w:ascii="Source Sans Pro" w:eastAsia="Times New Roman" w:hAnsi="Source Sans Pro" w:cs="Arial"/>
          <w:color w:val="1F1F1F"/>
          <w:sz w:val="21"/>
          <w:szCs w:val="21"/>
        </w:rPr>
        <w:t>: Are you switching careers? Awesome! Learn from people who were in the same position as you and successfully switched their careers into data science. This panel discusses the different experiences in their careers and life that shifted them into the data science field.  </w:t>
      </w:r>
    </w:p>
    <w:p w14:paraId="56D30396"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42"/>
    <w:rsid w:val="000A5141"/>
    <w:rsid w:val="0021392A"/>
    <w:rsid w:val="003C6642"/>
    <w:rsid w:val="00670B71"/>
    <w:rsid w:val="00686EE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C8B43-C2DE-4078-99B5-C3298DED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686EE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86EE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86EE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6E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6EE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686EE1"/>
    <w:rPr>
      <w:i/>
      <w:iCs/>
    </w:rPr>
  </w:style>
  <w:style w:type="character" w:styleId="Strong">
    <w:name w:val="Strong"/>
    <w:basedOn w:val="DefaultParagraphFont"/>
    <w:uiPriority w:val="22"/>
    <w:qFormat/>
    <w:rsid w:val="00686EE1"/>
    <w:rPr>
      <w:b/>
      <w:bCs/>
    </w:rPr>
  </w:style>
  <w:style w:type="character" w:styleId="Hyperlink">
    <w:name w:val="Hyperlink"/>
    <w:basedOn w:val="DefaultParagraphFont"/>
    <w:uiPriority w:val="99"/>
    <w:semiHidden/>
    <w:unhideWhenUsed/>
    <w:rsid w:val="00686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77128">
      <w:bodyDiv w:val="1"/>
      <w:marLeft w:val="0"/>
      <w:marRight w:val="0"/>
      <w:marTop w:val="0"/>
      <w:marBottom w:val="0"/>
      <w:divBdr>
        <w:top w:val="none" w:sz="0" w:space="0" w:color="auto"/>
        <w:left w:val="none" w:sz="0" w:space="0" w:color="auto"/>
        <w:bottom w:val="none" w:sz="0" w:space="0" w:color="auto"/>
        <w:right w:val="none" w:sz="0" w:space="0" w:color="auto"/>
      </w:divBdr>
      <w:divsChild>
        <w:div w:id="404036889">
          <w:marLeft w:val="0"/>
          <w:marRight w:val="0"/>
          <w:marTop w:val="0"/>
          <w:marBottom w:val="720"/>
          <w:divBdr>
            <w:top w:val="none" w:sz="0" w:space="0" w:color="auto"/>
            <w:left w:val="none" w:sz="0" w:space="0" w:color="auto"/>
            <w:bottom w:val="none" w:sz="0" w:space="0" w:color="auto"/>
            <w:right w:val="none" w:sz="0" w:space="0" w:color="auto"/>
          </w:divBdr>
        </w:div>
        <w:div w:id="1020162779">
          <w:marLeft w:val="0"/>
          <w:marRight w:val="0"/>
          <w:marTop w:val="0"/>
          <w:marBottom w:val="0"/>
          <w:divBdr>
            <w:top w:val="none" w:sz="0" w:space="0" w:color="auto"/>
            <w:left w:val="none" w:sz="0" w:space="0" w:color="auto"/>
            <w:bottom w:val="none" w:sz="0" w:space="0" w:color="auto"/>
            <w:right w:val="none" w:sz="0" w:space="0" w:color="auto"/>
          </w:divBdr>
          <w:divsChild>
            <w:div w:id="1227909686">
              <w:marLeft w:val="0"/>
              <w:marRight w:val="0"/>
              <w:marTop w:val="0"/>
              <w:marBottom w:val="0"/>
              <w:divBdr>
                <w:top w:val="none" w:sz="0" w:space="0" w:color="auto"/>
                <w:left w:val="none" w:sz="0" w:space="0" w:color="auto"/>
                <w:bottom w:val="none" w:sz="0" w:space="0" w:color="auto"/>
                <w:right w:val="none" w:sz="0" w:space="0" w:color="auto"/>
              </w:divBdr>
              <w:divsChild>
                <w:div w:id="421953447">
                  <w:marLeft w:val="0"/>
                  <w:marRight w:val="0"/>
                  <w:marTop w:val="0"/>
                  <w:marBottom w:val="0"/>
                  <w:divBdr>
                    <w:top w:val="none" w:sz="0" w:space="0" w:color="auto"/>
                    <w:left w:val="none" w:sz="0" w:space="0" w:color="auto"/>
                    <w:bottom w:val="none" w:sz="0" w:space="0" w:color="auto"/>
                    <w:right w:val="none" w:sz="0" w:space="0" w:color="auto"/>
                  </w:divBdr>
                  <w:divsChild>
                    <w:div w:id="1255285923">
                      <w:marLeft w:val="0"/>
                      <w:marRight w:val="0"/>
                      <w:marTop w:val="0"/>
                      <w:marBottom w:val="0"/>
                      <w:divBdr>
                        <w:top w:val="none" w:sz="0" w:space="0" w:color="auto"/>
                        <w:left w:val="none" w:sz="0" w:space="0" w:color="auto"/>
                        <w:bottom w:val="none" w:sz="0" w:space="0" w:color="auto"/>
                        <w:right w:val="none" w:sz="0" w:space="0" w:color="auto"/>
                      </w:divBdr>
                      <w:divsChild>
                        <w:div w:id="12393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XUsrKPTBvY&amp;list=PLqFaTIg4myu-dNobDHQZPrD2wH27PthCG&amp;index=6" TargetMode="External"/><Relationship Id="rId3" Type="http://schemas.openxmlformats.org/officeDocument/2006/relationships/webSettings" Target="webSettings.xml"/><Relationship Id="rId7" Type="http://schemas.openxmlformats.org/officeDocument/2006/relationships/hyperlink" Target="https://www.youtube.com/watch?v=X6orAXDIrds&amp;list=PLqFaTIg4myu-dNobDHQZPrD2wH27PthCG&amp;index=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xrhPjE7wHas&amp;list=PLqFaTIg4myu-dNobDHQZPrD2wH27PthCG" TargetMode="External"/><Relationship Id="rId11" Type="http://schemas.openxmlformats.org/officeDocument/2006/relationships/fontTable" Target="fontTable.xml"/><Relationship Id="rId5" Type="http://schemas.openxmlformats.org/officeDocument/2006/relationships/hyperlink" Target="https://www.youtube.com/watch?v=cBbYhhH399c&amp;list=PLqFaTIg4myu-npFrYu6cO7h7AI6bkcOlL&amp;index=8" TargetMode="External"/><Relationship Id="rId10" Type="http://schemas.openxmlformats.org/officeDocument/2006/relationships/hyperlink" Target="https://www.youtube.com/watch?v=iP0Fxg4oqUQ&amp;list=PLqFaTIg4myu-dNobDHQZPrD2wH27PthCG&amp;index=8" TargetMode="External"/><Relationship Id="rId4" Type="http://schemas.openxmlformats.org/officeDocument/2006/relationships/hyperlink" Target="https://www.youtube.com/playlist?list=PLqFaTIg4myu-npFrYu6cO7h7AI6bkcOlL" TargetMode="External"/><Relationship Id="rId9" Type="http://schemas.openxmlformats.org/officeDocument/2006/relationships/hyperlink" Target="https://www.youtube.com/watch?v=0W0Zrc-m5r8&amp;list=PLqFaTIg4myu-dNobDHQZPrD2wH27PthCG&amp;index=2"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3997</Characters>
  <Application>Microsoft Office Word</Application>
  <DocSecurity>0</DocSecurity>
  <Lines>60</Lines>
  <Paragraphs>28</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2023-01-19T15:30:00Z</dcterms:created>
  <dcterms:modified xsi:type="dcterms:W3CDTF">2023-01-19T15:30:00Z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5084c7612d4c1989e8bf7123c9fa2d5781d2a29916994841516a8a8be3a56419</vt:lpwstr>
  </property>
</Properties>
</file>