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6B8E" w14:textId="026DF587" w:rsidR="00837E39" w:rsidRPr="00837E39" w:rsidRDefault="00837E39" w:rsidP="00837E39">
      <w:pPr>
        <w:shd w:val="clear" w:color="auto" w:fill="FFFFFF"/>
        <w:spacing w:line="360" w:lineRule="auto"/>
        <w:ind w:left="720" w:hanging="360"/>
        <w:rPr>
          <w:b/>
          <w:bCs/>
          <w:sz w:val="28"/>
          <w:szCs w:val="32"/>
          <w:u w:val="single"/>
        </w:rPr>
      </w:pPr>
      <w:r w:rsidRPr="00837E39">
        <w:rPr>
          <w:b/>
          <w:bCs/>
          <w:sz w:val="28"/>
          <w:szCs w:val="32"/>
          <w:u w:val="single"/>
        </w:rPr>
        <w:t>Homework</w:t>
      </w:r>
    </w:p>
    <w:p w14:paraId="1191C0FF" w14:textId="77777777" w:rsidR="00837E39" w:rsidRDefault="00837E39" w:rsidP="00837E39">
      <w:pPr>
        <w:pStyle w:val="NormalWeb"/>
        <w:numPr>
          <w:ilvl w:val="0"/>
          <w:numId w:val="2"/>
        </w:numPr>
        <w:shd w:val="clear" w:color="auto" w:fill="FFFFFF"/>
        <w:spacing w:before="0" w:beforeAutospacing="0" w:line="360" w:lineRule="auto"/>
        <w:rPr>
          <w:b/>
          <w:bCs/>
          <w:color w:val="212529"/>
        </w:rPr>
      </w:pPr>
      <w:r w:rsidRPr="00837E39">
        <w:rPr>
          <w:b/>
          <w:bCs/>
          <w:color w:val="212529"/>
        </w:rPr>
        <w:t>What is NDID (National Digital ID)?</w:t>
      </w:r>
    </w:p>
    <w:p w14:paraId="3BD80506" w14:textId="1FA5C22B" w:rsidR="00837E39" w:rsidRPr="00837E39" w:rsidRDefault="00837E39" w:rsidP="00837E39">
      <w:pPr>
        <w:pStyle w:val="NormalWeb"/>
        <w:shd w:val="clear" w:color="auto" w:fill="FFFFFF"/>
        <w:spacing w:before="0" w:beforeAutospacing="0" w:line="360" w:lineRule="auto"/>
        <w:ind w:firstLine="360"/>
        <w:jc w:val="thaiDistribute"/>
        <w:rPr>
          <w:b/>
          <w:bCs/>
          <w:color w:val="212529"/>
        </w:rPr>
      </w:pPr>
      <w:r w:rsidRPr="00837E39">
        <w:rPr>
          <w:color w:val="212529"/>
        </w:rPr>
        <w:t>NDID is National Digital ID Company Limited. It was founded to build a trusted digital identification and data sharing platform named "NDID Platform or NDID" with the cooperation, support, and acceleration of all connected stakeholders in the public and private sectors. The National Digital Infrastructure Division (NDID) aspires to be the country's infrastructural digitization, assisting in the development of new creative services and enterprises in the digital economy.</w:t>
      </w:r>
    </w:p>
    <w:p w14:paraId="2C3EAC28" w14:textId="6430C8F8" w:rsidR="00837E39" w:rsidRDefault="00837E39" w:rsidP="00837E39">
      <w:pPr>
        <w:pStyle w:val="NormalWeb"/>
        <w:numPr>
          <w:ilvl w:val="0"/>
          <w:numId w:val="2"/>
        </w:numPr>
        <w:shd w:val="clear" w:color="auto" w:fill="FFFFFF"/>
        <w:spacing w:before="0" w:beforeAutospacing="0" w:line="360" w:lineRule="auto"/>
        <w:rPr>
          <w:b/>
          <w:bCs/>
          <w:color w:val="212529"/>
        </w:rPr>
      </w:pPr>
      <w:r w:rsidRPr="00837E39">
        <w:rPr>
          <w:b/>
          <w:bCs/>
          <w:color w:val="212529"/>
        </w:rPr>
        <w:t xml:space="preserve">Explain a </w:t>
      </w:r>
      <w:proofErr w:type="spellStart"/>
      <w:r w:rsidRPr="00837E39">
        <w:rPr>
          <w:b/>
          <w:bCs/>
          <w:color w:val="212529"/>
        </w:rPr>
        <w:t>usecase</w:t>
      </w:r>
      <w:proofErr w:type="spellEnd"/>
      <w:r w:rsidRPr="00837E39">
        <w:rPr>
          <w:b/>
          <w:bCs/>
          <w:color w:val="212529"/>
        </w:rPr>
        <w:t xml:space="preserve"> of NDID</w:t>
      </w:r>
    </w:p>
    <w:p w14:paraId="3E9AC7A8" w14:textId="111C53FF" w:rsidR="00837E39" w:rsidRPr="00473041" w:rsidRDefault="00473041" w:rsidP="008303D8">
      <w:pPr>
        <w:pStyle w:val="NormalWeb"/>
        <w:shd w:val="clear" w:color="auto" w:fill="FFFFFF"/>
        <w:spacing w:before="0" w:beforeAutospacing="0" w:line="360" w:lineRule="auto"/>
        <w:ind w:firstLine="360"/>
        <w:jc w:val="thaiDistribute"/>
        <w:rPr>
          <w:rFonts w:cstheme="minorBidi"/>
          <w:color w:val="212529"/>
        </w:rPr>
      </w:pPr>
      <w:r>
        <w:rPr>
          <w:color w:val="212529"/>
        </w:rPr>
        <w:t xml:space="preserve">A sample use case I would explain is to assume Mr. Pun wants to </w:t>
      </w:r>
      <w:r>
        <w:rPr>
          <w:rFonts w:cstheme="minorBidi"/>
          <w:color w:val="212529"/>
        </w:rPr>
        <w:t xml:space="preserve">open a bank account at bank B through an online platform while he opened bank account A already. Mr. Pun could do it easily by using his information from bank A to open bank account B without going to the onsite place. The NDID </w:t>
      </w:r>
      <w:r w:rsidR="008303D8">
        <w:rPr>
          <w:rFonts w:cstheme="minorBidi"/>
          <w:color w:val="212529"/>
        </w:rPr>
        <w:t>is in a mobile application that would let Mr. Pun authenticates himself. So, bank A would share Mr. Pun’s information with bank B and other banks later if he opens.</w:t>
      </w:r>
    </w:p>
    <w:p w14:paraId="7B5F33B3" w14:textId="288EBCE9" w:rsidR="00837E39" w:rsidRDefault="00837E39" w:rsidP="00837E39">
      <w:pPr>
        <w:pStyle w:val="NormalWeb"/>
        <w:numPr>
          <w:ilvl w:val="0"/>
          <w:numId w:val="2"/>
        </w:numPr>
        <w:shd w:val="clear" w:color="auto" w:fill="FFFFFF"/>
        <w:spacing w:before="0" w:beforeAutospacing="0" w:line="360" w:lineRule="auto"/>
        <w:rPr>
          <w:b/>
          <w:bCs/>
          <w:color w:val="212529"/>
        </w:rPr>
      </w:pPr>
      <w:r w:rsidRPr="00837E39">
        <w:rPr>
          <w:b/>
          <w:bCs/>
          <w:color w:val="212529"/>
        </w:rPr>
        <w:t>What are the main participants of NDID? Briefly explain each of them.</w:t>
      </w:r>
    </w:p>
    <w:p w14:paraId="06F20E3D" w14:textId="1A5BEE4E" w:rsidR="008303D8" w:rsidRDefault="008303D8" w:rsidP="008303D8">
      <w:pPr>
        <w:pStyle w:val="NormalWeb"/>
        <w:numPr>
          <w:ilvl w:val="1"/>
          <w:numId w:val="2"/>
        </w:numPr>
        <w:shd w:val="clear" w:color="auto" w:fill="FFFFFF"/>
        <w:spacing w:before="0" w:beforeAutospacing="0" w:line="360" w:lineRule="auto"/>
        <w:rPr>
          <w:b/>
          <w:bCs/>
          <w:color w:val="212529"/>
        </w:rPr>
      </w:pPr>
      <w:r>
        <w:rPr>
          <w:b/>
          <w:bCs/>
          <w:color w:val="212529"/>
        </w:rPr>
        <w:t xml:space="preserve">Users – </w:t>
      </w:r>
      <w:r>
        <w:rPr>
          <w:color w:val="212529"/>
        </w:rPr>
        <w:t>The applicant users who want to use NDID</w:t>
      </w:r>
    </w:p>
    <w:p w14:paraId="21C9C85A" w14:textId="541DACF0" w:rsidR="008303D8" w:rsidRDefault="008303D8" w:rsidP="008303D8">
      <w:pPr>
        <w:pStyle w:val="NormalWeb"/>
        <w:numPr>
          <w:ilvl w:val="1"/>
          <w:numId w:val="2"/>
        </w:numPr>
        <w:shd w:val="clear" w:color="auto" w:fill="FFFFFF"/>
        <w:spacing w:before="0" w:beforeAutospacing="0" w:line="360" w:lineRule="auto"/>
        <w:rPr>
          <w:b/>
          <w:bCs/>
          <w:color w:val="212529"/>
        </w:rPr>
      </w:pPr>
      <w:r>
        <w:rPr>
          <w:b/>
          <w:bCs/>
          <w:color w:val="212529"/>
        </w:rPr>
        <w:t xml:space="preserve">Relying Party </w:t>
      </w:r>
      <w:r w:rsidR="00455630" w:rsidRPr="00455630">
        <w:rPr>
          <w:color w:val="212529"/>
        </w:rPr>
        <w:t>–</w:t>
      </w:r>
      <w:r w:rsidRPr="00455630">
        <w:rPr>
          <w:color w:val="212529"/>
        </w:rPr>
        <w:t xml:space="preserve"> </w:t>
      </w:r>
      <w:r w:rsidR="00455630" w:rsidRPr="00455630">
        <w:rPr>
          <w:color w:val="212529"/>
        </w:rPr>
        <w:t>R</w:t>
      </w:r>
      <w:r w:rsidR="00455630" w:rsidRPr="00455630">
        <w:rPr>
          <w:color w:val="212529"/>
        </w:rPr>
        <w:t>elies on the NDID platform to provide service to users</w:t>
      </w:r>
    </w:p>
    <w:p w14:paraId="1D7D79E6" w14:textId="1B226145" w:rsidR="008303D8" w:rsidRDefault="008303D8" w:rsidP="008303D8">
      <w:pPr>
        <w:pStyle w:val="NormalWeb"/>
        <w:numPr>
          <w:ilvl w:val="1"/>
          <w:numId w:val="2"/>
        </w:numPr>
        <w:shd w:val="clear" w:color="auto" w:fill="FFFFFF"/>
        <w:spacing w:before="0" w:beforeAutospacing="0" w:line="360" w:lineRule="auto"/>
        <w:rPr>
          <w:b/>
          <w:bCs/>
          <w:color w:val="212529"/>
        </w:rPr>
      </w:pPr>
      <w:r>
        <w:rPr>
          <w:b/>
          <w:bCs/>
          <w:color w:val="212529"/>
        </w:rPr>
        <w:t>Identity Provider</w:t>
      </w:r>
      <w:r w:rsidR="00455630">
        <w:rPr>
          <w:b/>
          <w:bCs/>
          <w:color w:val="212529"/>
        </w:rPr>
        <w:t xml:space="preserve"> – </w:t>
      </w:r>
      <w:r w:rsidR="00455630">
        <w:rPr>
          <w:color w:val="212529"/>
        </w:rPr>
        <w:t>H</w:t>
      </w:r>
      <w:r w:rsidR="00455630" w:rsidRPr="00455630">
        <w:rPr>
          <w:color w:val="212529"/>
        </w:rPr>
        <w:t xml:space="preserve">olds the identity of the user, and </w:t>
      </w:r>
      <w:proofErr w:type="gramStart"/>
      <w:r w:rsidR="00455630" w:rsidRPr="00455630">
        <w:rPr>
          <w:color w:val="212529"/>
        </w:rPr>
        <w:t>is able to</w:t>
      </w:r>
      <w:proofErr w:type="gramEnd"/>
      <w:r w:rsidR="00455630" w:rsidRPr="00455630">
        <w:rPr>
          <w:color w:val="212529"/>
        </w:rPr>
        <w:t xml:space="preserve"> prove the identity </w:t>
      </w:r>
      <w:r w:rsidR="00455630" w:rsidRPr="00455630">
        <w:rPr>
          <w:color w:val="212529"/>
        </w:rPr>
        <w:t xml:space="preserve">of </w:t>
      </w:r>
      <w:r w:rsidR="00455630" w:rsidRPr="00455630">
        <w:rPr>
          <w:color w:val="212529"/>
        </w:rPr>
        <w:t>the user</w:t>
      </w:r>
    </w:p>
    <w:p w14:paraId="209B1440" w14:textId="38E56F4D" w:rsidR="008303D8" w:rsidRDefault="008303D8" w:rsidP="008303D8">
      <w:pPr>
        <w:pStyle w:val="NormalWeb"/>
        <w:numPr>
          <w:ilvl w:val="1"/>
          <w:numId w:val="2"/>
        </w:numPr>
        <w:shd w:val="clear" w:color="auto" w:fill="FFFFFF"/>
        <w:spacing w:before="0" w:beforeAutospacing="0" w:line="360" w:lineRule="auto"/>
        <w:rPr>
          <w:b/>
          <w:bCs/>
          <w:color w:val="212529"/>
        </w:rPr>
      </w:pPr>
      <w:r>
        <w:rPr>
          <w:b/>
          <w:bCs/>
          <w:color w:val="212529"/>
        </w:rPr>
        <w:t>Authoritative Source</w:t>
      </w:r>
      <w:r w:rsidR="00455630">
        <w:rPr>
          <w:b/>
          <w:bCs/>
          <w:color w:val="212529"/>
        </w:rPr>
        <w:t xml:space="preserve"> – </w:t>
      </w:r>
      <w:r w:rsidR="00455630" w:rsidRPr="00455630">
        <w:rPr>
          <w:color w:val="212529"/>
        </w:rPr>
        <w:t>H</w:t>
      </w:r>
      <w:r w:rsidR="00455630" w:rsidRPr="00455630">
        <w:rPr>
          <w:color w:val="212529"/>
        </w:rPr>
        <w:t>olds the user’s information, such as bank statement</w:t>
      </w:r>
    </w:p>
    <w:p w14:paraId="75784956" w14:textId="07134F61" w:rsidR="008303D8" w:rsidRDefault="008303D8" w:rsidP="008303D8">
      <w:pPr>
        <w:pStyle w:val="NormalWeb"/>
        <w:numPr>
          <w:ilvl w:val="1"/>
          <w:numId w:val="2"/>
        </w:numPr>
        <w:shd w:val="clear" w:color="auto" w:fill="FFFFFF"/>
        <w:spacing w:before="0" w:beforeAutospacing="0" w:line="360" w:lineRule="auto"/>
        <w:rPr>
          <w:b/>
          <w:bCs/>
          <w:color w:val="212529"/>
        </w:rPr>
      </w:pPr>
      <w:r>
        <w:rPr>
          <w:b/>
          <w:bCs/>
          <w:color w:val="212529"/>
        </w:rPr>
        <w:t>The NDID Platform</w:t>
      </w:r>
      <w:r w:rsidR="00455630">
        <w:rPr>
          <w:b/>
          <w:bCs/>
          <w:color w:val="212529"/>
        </w:rPr>
        <w:t xml:space="preserve"> </w:t>
      </w:r>
    </w:p>
    <w:p w14:paraId="06EEBDBA" w14:textId="77777777" w:rsidR="00455630" w:rsidRPr="00455630" w:rsidRDefault="00455630" w:rsidP="00455630">
      <w:pPr>
        <w:pStyle w:val="NormalWeb"/>
        <w:numPr>
          <w:ilvl w:val="2"/>
          <w:numId w:val="2"/>
        </w:numPr>
        <w:shd w:val="clear" w:color="auto" w:fill="FFFFFF"/>
        <w:spacing w:before="0" w:beforeAutospacing="0" w:line="360" w:lineRule="auto"/>
        <w:rPr>
          <w:color w:val="212529"/>
        </w:rPr>
      </w:pPr>
      <w:r w:rsidRPr="00455630">
        <w:rPr>
          <w:color w:val="212529"/>
        </w:rPr>
        <w:t>A decentralized app with nodes running on each RP, IdP, and AS, connecting them together</w:t>
      </w:r>
    </w:p>
    <w:p w14:paraId="7AEC0DBD" w14:textId="3DACF1CB" w:rsidR="00455630" w:rsidRDefault="00455630" w:rsidP="00455630">
      <w:pPr>
        <w:pStyle w:val="NormalWeb"/>
        <w:numPr>
          <w:ilvl w:val="2"/>
          <w:numId w:val="2"/>
        </w:numPr>
        <w:shd w:val="clear" w:color="auto" w:fill="FFFFFF"/>
        <w:spacing w:before="0" w:beforeAutospacing="0" w:line="360" w:lineRule="auto"/>
        <w:rPr>
          <w:color w:val="212529"/>
        </w:rPr>
      </w:pPr>
      <w:r w:rsidRPr="00455630">
        <w:rPr>
          <w:color w:val="212529"/>
        </w:rPr>
        <w:t>Private information is communicated between nodes securely through </w:t>
      </w:r>
      <w:hyperlink r:id="rId7" w:tgtFrame="_blank" w:history="1">
        <w:r w:rsidRPr="00455630">
          <w:rPr>
            <w:color w:val="212529"/>
          </w:rPr>
          <w:t>ZMQ</w:t>
        </w:r>
      </w:hyperlink>
      <w:r w:rsidRPr="00455630">
        <w:rPr>
          <w:color w:val="212529"/>
        </w:rPr>
        <w:t>.</w:t>
      </w:r>
    </w:p>
    <w:p w14:paraId="2EC4BB35" w14:textId="35961871" w:rsidR="00455630" w:rsidRPr="00455630" w:rsidRDefault="00455630" w:rsidP="00455630">
      <w:pPr>
        <w:pStyle w:val="NormalWeb"/>
        <w:numPr>
          <w:ilvl w:val="2"/>
          <w:numId w:val="2"/>
        </w:numPr>
        <w:shd w:val="clear" w:color="auto" w:fill="FFFFFF"/>
        <w:spacing w:before="0" w:beforeAutospacing="0" w:line="360" w:lineRule="auto"/>
        <w:rPr>
          <w:color w:val="212529"/>
        </w:rPr>
      </w:pPr>
      <w:r w:rsidRPr="00455630">
        <w:rPr>
          <w:color w:val="212529"/>
        </w:rPr>
        <w:t>Transaction logs are recorded on the blockchain</w:t>
      </w:r>
    </w:p>
    <w:p w14:paraId="47365AC6" w14:textId="77777777" w:rsidR="00D9335A" w:rsidRDefault="00D9335A"/>
    <w:sectPr w:rsidR="00D933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2F3E" w14:textId="77777777" w:rsidR="00455630" w:rsidRDefault="00455630" w:rsidP="00455630">
      <w:pPr>
        <w:spacing w:after="0" w:line="240" w:lineRule="auto"/>
      </w:pPr>
      <w:r>
        <w:separator/>
      </w:r>
    </w:p>
  </w:endnote>
  <w:endnote w:type="continuationSeparator" w:id="0">
    <w:p w14:paraId="79E6B9DF" w14:textId="77777777" w:rsidR="00455630" w:rsidRDefault="00455630" w:rsidP="00455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4BDE" w14:textId="77777777" w:rsidR="00455630" w:rsidRDefault="00455630" w:rsidP="00455630">
      <w:pPr>
        <w:spacing w:after="0" w:line="240" w:lineRule="auto"/>
      </w:pPr>
      <w:r>
        <w:separator/>
      </w:r>
    </w:p>
  </w:footnote>
  <w:footnote w:type="continuationSeparator" w:id="0">
    <w:p w14:paraId="729B2B51" w14:textId="77777777" w:rsidR="00455630" w:rsidRDefault="00455630" w:rsidP="00455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3D6" w14:textId="566F4929" w:rsidR="00455630" w:rsidRDefault="00455630" w:rsidP="00455630">
    <w:pPr>
      <w:pStyle w:val="Header"/>
      <w:jc w:val="right"/>
    </w:pPr>
    <w:r>
      <w:t>Krissanapong Palakham 6288102 Sec.1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CC0"/>
    <w:multiLevelType w:val="hybridMultilevel"/>
    <w:tmpl w:val="DA14DCCE"/>
    <w:lvl w:ilvl="0" w:tplc="33B40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D57B9"/>
    <w:multiLevelType w:val="multilevel"/>
    <w:tmpl w:val="5CAEF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36857"/>
    <w:multiLevelType w:val="hybridMultilevel"/>
    <w:tmpl w:val="642EB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883235">
    <w:abstractNumId w:val="2"/>
  </w:num>
  <w:num w:numId="2" w16cid:durableId="1372731582">
    <w:abstractNumId w:val="0"/>
  </w:num>
  <w:num w:numId="3" w16cid:durableId="553735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39"/>
    <w:rsid w:val="00455630"/>
    <w:rsid w:val="00473041"/>
    <w:rsid w:val="006F4B69"/>
    <w:rsid w:val="008303D8"/>
    <w:rsid w:val="00837E3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2288"/>
  <w15:chartTrackingRefBased/>
  <w15:docId w15:val="{21D3C3C4-B717-4631-9E6B-F8EE835B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E3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55630"/>
    <w:rPr>
      <w:color w:val="0000FF"/>
      <w:u w:val="single"/>
    </w:rPr>
  </w:style>
  <w:style w:type="paragraph" w:styleId="Header">
    <w:name w:val="header"/>
    <w:basedOn w:val="Normal"/>
    <w:link w:val="HeaderChar"/>
    <w:uiPriority w:val="99"/>
    <w:unhideWhenUsed/>
    <w:rsid w:val="00455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630"/>
    <w:rPr>
      <w:rFonts w:ascii="Times New Roman" w:hAnsi="Times New Roman"/>
      <w:sz w:val="24"/>
    </w:rPr>
  </w:style>
  <w:style w:type="paragraph" w:styleId="Footer">
    <w:name w:val="footer"/>
    <w:basedOn w:val="Normal"/>
    <w:link w:val="FooterChar"/>
    <w:uiPriority w:val="99"/>
    <w:unhideWhenUsed/>
    <w:rsid w:val="00455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63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70016">
      <w:bodyDiv w:val="1"/>
      <w:marLeft w:val="0"/>
      <w:marRight w:val="0"/>
      <w:marTop w:val="0"/>
      <w:marBottom w:val="0"/>
      <w:divBdr>
        <w:top w:val="none" w:sz="0" w:space="0" w:color="auto"/>
        <w:left w:val="none" w:sz="0" w:space="0" w:color="auto"/>
        <w:bottom w:val="none" w:sz="0" w:space="0" w:color="auto"/>
        <w:right w:val="none" w:sz="0" w:space="0" w:color="auto"/>
      </w:divBdr>
    </w:div>
    <w:div w:id="14361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zeromq.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2022-04-11T05:59:00Z</dcterms:created>
  <dcterms:modified xsi:type="dcterms:W3CDTF">2022-04-11T05:59:00Z</dcterms:modified>
</cp:coreProperties>
</file>