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CS4225/CS5425 BIG DATA SYSTEMS FOR DATA SCIENCE</w:t>
      </w:r>
    </w:p>
    <w:p>
      <w:pPr>
        <w:jc w:val="center"/>
        <w:rPr>
          <w:rFonts w:ascii="Times New Roman" w:hAnsi="Times New Roman" w:cs="Times New Roman"/>
          <w:sz w:val="32"/>
          <w:szCs w:val="32"/>
        </w:rPr>
      </w:pPr>
      <w:r>
        <w:rPr>
          <w:rFonts w:ascii="Times New Roman" w:hAnsi="Times New Roman" w:cs="Times New Roman"/>
          <w:sz w:val="32"/>
          <w:szCs w:val="32"/>
        </w:rPr>
        <w:t>Tutorial 3: Stream</w:t>
      </w:r>
      <w:r>
        <w:rPr>
          <w:rFonts w:hint="eastAsia" w:ascii="Times New Roman" w:hAnsi="Times New Roman" w:cs="Times New Roman"/>
          <w:sz w:val="32"/>
          <w:szCs w:val="32"/>
        </w:rPr>
        <w:t>ing</w:t>
      </w:r>
      <w:r>
        <w:rPr>
          <w:rFonts w:ascii="Times New Roman" w:hAnsi="Times New Roman" w:cs="Times New Roman"/>
          <w:sz w:val="32"/>
          <w:szCs w:val="32"/>
        </w:rPr>
        <w:t xml:space="preserve"> and Graphs</w:t>
      </w:r>
    </w:p>
    <w:p>
      <w:pPr>
        <w:jc w:val="center"/>
        <w:rPr>
          <w:rFonts w:ascii="Times New Roman" w:hAnsi="Times New Roman" w:cs="Times New Roman"/>
          <w:sz w:val="24"/>
          <w:szCs w:val="24"/>
        </w:rPr>
      </w:pPr>
    </w:p>
    <w:p>
      <w:pPr>
        <w:spacing w:before="100" w:beforeAutospacing="1" w:after="100" w:afterAutospacing="1" w:line="240" w:lineRule="auto"/>
        <w:rPr>
          <w:rFonts w:eastAsia="Times New Roman" w:cstheme="minorHAnsi"/>
        </w:rPr>
      </w:pPr>
      <w:r>
        <w:rPr>
          <w:rFonts w:ascii="Calibri" w:hAnsi="Calibri" w:cs="Calibri"/>
          <w:color w:val="000000"/>
        </w:rPr>
        <w:t xml:space="preserve">1. </w:t>
      </w:r>
      <w:r>
        <w:rPr>
          <w:rFonts w:eastAsia="Times New Roman" w:cstheme="minorHAnsi"/>
        </w:rPr>
        <w:t>In Spark Structured Streaming, why we need to specify a checkpoint location?</w:t>
      </w:r>
    </w:p>
    <w:p>
      <w:pPr>
        <w:spacing w:before="100" w:beforeAutospacing="1" w:after="100" w:afterAutospacing="1" w:line="240" w:lineRule="auto"/>
        <w:rPr>
          <w:rFonts w:eastAsia="Times New Roman" w:cstheme="minorHAnsi"/>
        </w:rPr>
      </w:pPr>
      <w:r>
        <w:rPr>
          <w:rFonts w:eastAsia="Times New Roman" w:cstheme="minorHAnsi"/>
          <w:color w:val="FF0000"/>
        </w:rPr>
        <w:t>Answer:</w:t>
      </w:r>
      <w:r>
        <w:rPr>
          <w:rFonts w:eastAsia="Times New Roman" w:cstheme="minorHAnsi"/>
        </w:rPr>
        <w:t xml:space="preserve"> to save the progress information of a stream query, i.e. what data has been successfully processed. Upon failure, this info is used to restart the failed query exactly where it left off.</w:t>
      </w:r>
    </w:p>
    <w:p>
      <w:pPr>
        <w:spacing w:before="100" w:beforeAutospacing="1" w:after="100" w:afterAutospacing="1" w:line="240" w:lineRule="auto"/>
        <w:rPr>
          <w:rFonts w:eastAsia="Times New Roman" w:cstheme="minorHAnsi"/>
        </w:rPr>
      </w:pPr>
    </w:p>
    <w:p>
      <w:pPr>
        <w:spacing w:before="100" w:beforeAutospacing="1" w:after="100" w:afterAutospacing="1" w:line="240" w:lineRule="auto"/>
        <w:rPr>
          <w:rFonts w:eastAsia="Times New Roman" w:cstheme="minorHAnsi"/>
        </w:rPr>
      </w:pPr>
      <w:r>
        <w:rPr>
          <w:rFonts w:eastAsia="Times New Roman" w:cstheme="minorHAnsi"/>
        </w:rPr>
        <w:t xml:space="preserve">2. In Spark Structured Streaming, we are using below codes to collect the streaming data from sensor readings. </w:t>
      </w:r>
    </w:p>
    <w:p>
      <w:pPr>
        <w:spacing w:before="100" w:beforeAutospacing="1" w:after="100" w:afterAutospacing="1" w:line="240" w:lineRule="auto"/>
        <w:rPr>
          <w:rFonts w:eastAsia="Times New Roman" w:cstheme="minorHAnsi"/>
        </w:rPr>
      </w:pPr>
      <w:r>
        <w:drawing>
          <wp:inline distT="0" distB="0" distL="0" distR="0">
            <wp:extent cx="5099050" cy="762000"/>
            <wp:effectExtent l="0" t="0" r="635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pic:cNvPicPr>
                  </pic:nvPicPr>
                  <pic:blipFill>
                    <a:blip r:embed="rId7"/>
                    <a:stretch>
                      <a:fillRect/>
                    </a:stretch>
                  </pic:blipFill>
                  <pic:spPr>
                    <a:xfrm>
                      <a:off x="0" y="0"/>
                      <a:ext cx="5112039" cy="764075"/>
                    </a:xfrm>
                    <a:prstGeom prst="rect">
                      <a:avLst/>
                    </a:prstGeom>
                  </pic:spPr>
                </pic:pic>
              </a:graphicData>
            </a:graphic>
          </wp:inline>
        </w:drawing>
      </w:r>
    </w:p>
    <w:p>
      <w:pPr>
        <w:spacing w:before="100" w:beforeAutospacing="1" w:after="100" w:afterAutospacing="1" w:line="240" w:lineRule="auto"/>
        <w:rPr>
          <w:rFonts w:eastAsia="Times New Roman" w:cstheme="minorHAnsi"/>
        </w:rPr>
      </w:pPr>
      <w:r>
        <w:rPr>
          <w:rFonts w:eastAsia="Times New Roman" w:cstheme="minorHAnsi"/>
        </w:rPr>
        <w:t xml:space="preserve">From 12:05 to 12:10, we have received below events: </w:t>
      </w:r>
    </w:p>
    <w:tbl>
      <w:tblPr>
        <w:tblStyle w:val="3"/>
        <w:tblW w:w="2020" w:type="dxa"/>
        <w:tblInd w:w="0" w:type="dxa"/>
        <w:tblLayout w:type="autofit"/>
        <w:tblCellMar>
          <w:top w:w="0" w:type="dxa"/>
          <w:left w:w="108" w:type="dxa"/>
          <w:bottom w:w="0" w:type="dxa"/>
          <w:right w:w="108" w:type="dxa"/>
        </w:tblCellMar>
      </w:tblPr>
      <w:tblGrid>
        <w:gridCol w:w="1083"/>
        <w:gridCol w:w="1128"/>
      </w:tblGrid>
      <w:tr>
        <w:trPr>
          <w:trHeight w:val="290" w:hRule="atLeast"/>
        </w:trPr>
        <w:tc>
          <w:tcPr>
            <w:tcW w:w="2020" w:type="dxa"/>
            <w:gridSpan w:val="2"/>
            <w:tcBorders>
              <w:top w:val="nil"/>
              <w:left w:val="nil"/>
              <w:bottom w:val="single" w:color="auto" w:sz="4" w:space="0"/>
              <w:right w:val="nil"/>
            </w:tcBorders>
            <w:shd w:val="clear" w:color="auto" w:fill="auto"/>
            <w:noWrap/>
            <w:vAlign w:val="bottom"/>
          </w:tcPr>
          <w:p>
            <w:pPr>
              <w:spacing w:after="0" w:line="240" w:lineRule="auto"/>
              <w:jc w:val="center"/>
              <w:rPr>
                <w:rFonts w:ascii="Calibri" w:hAnsi="Calibri" w:eastAsia="Times New Roman" w:cs="Calibri"/>
                <w:b/>
                <w:bCs/>
                <w:color w:val="000000"/>
                <w:lang w:val="en-SG"/>
              </w:rPr>
            </w:pPr>
            <w:r>
              <w:rPr>
                <w:rFonts w:ascii="Calibri" w:hAnsi="Calibri" w:eastAsia="Times New Roman" w:cs="Calibri"/>
                <w:b/>
                <w:bCs/>
                <w:color w:val="000000"/>
                <w:lang w:val="en-SG"/>
              </w:rPr>
              <w:t>Event Table</w:t>
            </w:r>
          </w:p>
        </w:tc>
      </w:tr>
      <w:tr>
        <w:tblPrEx>
          <w:tblCellMar>
            <w:top w:w="0" w:type="dxa"/>
            <w:left w:w="108" w:type="dxa"/>
            <w:bottom w:w="0" w:type="dxa"/>
            <w:right w:w="108" w:type="dxa"/>
          </w:tblCellMar>
        </w:tblPrEx>
        <w:trPr>
          <w:trHeight w:val="290" w:hRule="atLeast"/>
        </w:trPr>
        <w:tc>
          <w:tcPr>
            <w:tcW w:w="892"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sensorID</w:t>
            </w:r>
          </w:p>
        </w:tc>
        <w:tc>
          <w:tcPr>
            <w:tcW w:w="112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Event Time</w:t>
            </w:r>
          </w:p>
        </w:tc>
      </w:tr>
      <w:tr>
        <w:tblPrEx>
          <w:tblCellMar>
            <w:top w:w="0" w:type="dxa"/>
            <w:left w:w="108" w:type="dxa"/>
            <w:bottom w:w="0" w:type="dxa"/>
            <w:right w:w="108" w:type="dxa"/>
          </w:tblCellMar>
        </w:tblPrEx>
        <w:trPr>
          <w:trHeight w:val="290" w:hRule="atLeast"/>
        </w:trPr>
        <w:tc>
          <w:tcPr>
            <w:tcW w:w="892"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112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12:06</w:t>
            </w:r>
          </w:p>
        </w:tc>
      </w:tr>
      <w:tr>
        <w:tblPrEx>
          <w:tblCellMar>
            <w:top w:w="0" w:type="dxa"/>
            <w:left w:w="108" w:type="dxa"/>
            <w:bottom w:w="0" w:type="dxa"/>
            <w:right w:w="108" w:type="dxa"/>
          </w:tblCellMar>
        </w:tblPrEx>
        <w:trPr>
          <w:trHeight w:val="290" w:hRule="atLeast"/>
        </w:trPr>
        <w:tc>
          <w:tcPr>
            <w:tcW w:w="892"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112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12:08</w:t>
            </w:r>
          </w:p>
        </w:tc>
      </w:tr>
    </w:tbl>
    <w:p>
      <w:pPr>
        <w:spacing w:before="100" w:beforeAutospacing="1" w:after="100" w:afterAutospacing="1" w:line="240" w:lineRule="auto"/>
        <w:rPr>
          <w:rFonts w:eastAsia="Times New Roman" w:cstheme="minorHAnsi"/>
        </w:rPr>
      </w:pPr>
      <w:r>
        <w:rPr>
          <w:rFonts w:eastAsia="Times New Roman" w:cstheme="minorHAnsi"/>
        </w:rPr>
        <w:t>And at 12:10 the below result table is triggered:</w:t>
      </w:r>
    </w:p>
    <w:tbl>
      <w:tblPr>
        <w:tblStyle w:val="3"/>
        <w:tblW w:w="3000" w:type="dxa"/>
        <w:tblInd w:w="0" w:type="dxa"/>
        <w:tblLayout w:type="autofit"/>
        <w:tblCellMar>
          <w:top w:w="0" w:type="dxa"/>
          <w:left w:w="108" w:type="dxa"/>
          <w:bottom w:w="0" w:type="dxa"/>
          <w:right w:w="108" w:type="dxa"/>
        </w:tblCellMar>
      </w:tblPr>
      <w:tblGrid>
        <w:gridCol w:w="1479"/>
        <w:gridCol w:w="1083"/>
        <w:gridCol w:w="823"/>
      </w:tblGrid>
      <w:tr>
        <w:tblPrEx>
          <w:tblCellMar>
            <w:top w:w="0" w:type="dxa"/>
            <w:left w:w="108" w:type="dxa"/>
            <w:bottom w:w="0" w:type="dxa"/>
            <w:right w:w="108" w:type="dxa"/>
          </w:tblCellMar>
        </w:tblPrEx>
        <w:trPr>
          <w:trHeight w:val="290" w:hRule="atLeast"/>
        </w:trPr>
        <w:tc>
          <w:tcPr>
            <w:tcW w:w="3000" w:type="dxa"/>
            <w:gridSpan w:val="3"/>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jc w:val="center"/>
              <w:rPr>
                <w:rFonts w:ascii="Calibri" w:hAnsi="Calibri" w:eastAsia="Times New Roman" w:cs="Calibri"/>
                <w:b/>
                <w:bCs/>
                <w:color w:val="000000"/>
                <w:lang w:val="en-SG"/>
              </w:rPr>
            </w:pPr>
            <w:r>
              <w:rPr>
                <w:rFonts w:ascii="Calibri" w:hAnsi="Calibri" w:eastAsia="Times New Roman" w:cs="Calibri"/>
                <w:b/>
                <w:bCs/>
                <w:color w:val="000000"/>
                <w:lang w:val="en-SG"/>
              </w:rPr>
              <w:t>Result Table</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Event Window</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sensorID</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Count</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11:50-12:00</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11:55-12:05</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12:00-12:10</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2</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12:05-12:15</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2</w:t>
            </w:r>
          </w:p>
        </w:tc>
      </w:tr>
    </w:tbl>
    <w:p>
      <w:pPr>
        <w:spacing w:before="100" w:beforeAutospacing="1" w:after="100" w:afterAutospacing="1" w:line="240" w:lineRule="auto"/>
        <w:rPr>
          <w:rFonts w:eastAsia="Times New Roman" w:cstheme="minorHAnsi"/>
        </w:rPr>
      </w:pPr>
      <w:r>
        <w:rPr>
          <w:rFonts w:eastAsia="Times New Roman" w:cstheme="minorHAnsi"/>
        </w:rPr>
        <w:t>From 12:10 to 12:15, we received three more events per below:</w:t>
      </w:r>
    </w:p>
    <w:tbl>
      <w:tblPr>
        <w:tblStyle w:val="3"/>
        <w:tblW w:w="2560" w:type="dxa"/>
        <w:tblInd w:w="0" w:type="dxa"/>
        <w:tblLayout w:type="autofit"/>
        <w:tblCellMar>
          <w:top w:w="0" w:type="dxa"/>
          <w:left w:w="108" w:type="dxa"/>
          <w:bottom w:w="0" w:type="dxa"/>
          <w:right w:w="108" w:type="dxa"/>
        </w:tblCellMar>
      </w:tblPr>
      <w:tblGrid>
        <w:gridCol w:w="1130"/>
        <w:gridCol w:w="1430"/>
      </w:tblGrid>
      <w:tr>
        <w:trPr>
          <w:trHeight w:val="290" w:hRule="atLeast"/>
        </w:trPr>
        <w:tc>
          <w:tcPr>
            <w:tcW w:w="2560" w:type="dxa"/>
            <w:gridSpan w:val="2"/>
            <w:tcBorders>
              <w:top w:val="nil"/>
              <w:left w:val="nil"/>
              <w:bottom w:val="single" w:color="auto" w:sz="4" w:space="0"/>
              <w:right w:val="nil"/>
            </w:tcBorders>
            <w:shd w:val="clear" w:color="auto" w:fill="auto"/>
            <w:vAlign w:val="bottom"/>
          </w:tcPr>
          <w:p>
            <w:pPr>
              <w:spacing w:after="0" w:line="240" w:lineRule="auto"/>
              <w:jc w:val="center"/>
              <w:rPr>
                <w:rFonts w:ascii="Calibri" w:hAnsi="Calibri" w:eastAsia="Times New Roman" w:cs="Calibri"/>
                <w:b/>
                <w:bCs/>
                <w:color w:val="000000"/>
                <w:lang w:val="en-SG"/>
              </w:rPr>
            </w:pPr>
            <w:r>
              <w:rPr>
                <w:rFonts w:ascii="Calibri" w:hAnsi="Calibri" w:eastAsia="Times New Roman" w:cs="Calibri"/>
                <w:b/>
                <w:bCs/>
                <w:color w:val="000000"/>
                <w:lang w:val="en-SG"/>
              </w:rPr>
              <w:t>Event Table</w:t>
            </w:r>
          </w:p>
        </w:tc>
      </w:tr>
      <w:tr>
        <w:trPr>
          <w:trHeight w:val="290" w:hRule="atLeast"/>
        </w:trPr>
        <w:tc>
          <w:tcPr>
            <w:tcW w:w="113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sensorID</w:t>
            </w:r>
          </w:p>
        </w:tc>
        <w:tc>
          <w:tcPr>
            <w:tcW w:w="143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Event Time</w:t>
            </w:r>
          </w:p>
        </w:tc>
      </w:tr>
      <w:tr>
        <w:trPr>
          <w:trHeight w:val="290" w:hRule="atLeast"/>
        </w:trPr>
        <w:tc>
          <w:tcPr>
            <w:tcW w:w="113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143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11:54</w:t>
            </w:r>
          </w:p>
        </w:tc>
      </w:tr>
      <w:tr>
        <w:trPr>
          <w:trHeight w:val="290" w:hRule="atLeast"/>
        </w:trPr>
        <w:tc>
          <w:tcPr>
            <w:tcW w:w="113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143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12:02</w:t>
            </w:r>
          </w:p>
        </w:tc>
      </w:tr>
      <w:tr>
        <w:trPr>
          <w:trHeight w:val="290" w:hRule="atLeast"/>
        </w:trPr>
        <w:tc>
          <w:tcPr>
            <w:tcW w:w="113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143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12:13</w:t>
            </w:r>
          </w:p>
        </w:tc>
      </w:tr>
    </w:tbl>
    <w:p>
      <w:pPr>
        <w:spacing w:before="100" w:beforeAutospacing="1" w:after="100" w:afterAutospacing="1" w:line="240" w:lineRule="auto"/>
        <w:rPr>
          <w:rFonts w:eastAsia="Times New Roman" w:cstheme="minorHAnsi"/>
        </w:rPr>
      </w:pPr>
      <w:r>
        <w:rPr>
          <w:rFonts w:eastAsia="Times New Roman" w:cstheme="minorHAnsi"/>
        </w:rPr>
        <w:t xml:space="preserve">Please provide the result table at 12:15. </w:t>
      </w:r>
    </w:p>
    <w:tbl>
      <w:tblPr>
        <w:tblStyle w:val="3"/>
        <w:tblW w:w="3385" w:type="dxa"/>
        <w:tblInd w:w="0" w:type="dxa"/>
        <w:tblLayout w:type="autofit"/>
        <w:tblCellMar>
          <w:top w:w="0" w:type="dxa"/>
          <w:left w:w="108" w:type="dxa"/>
          <w:bottom w:w="0" w:type="dxa"/>
          <w:right w:w="108" w:type="dxa"/>
        </w:tblCellMar>
      </w:tblPr>
      <w:tblGrid>
        <w:gridCol w:w="1479"/>
        <w:gridCol w:w="1083"/>
        <w:gridCol w:w="823"/>
      </w:tblGrid>
      <w:tr>
        <w:tblPrEx>
          <w:tblCellMar>
            <w:top w:w="0" w:type="dxa"/>
            <w:left w:w="108" w:type="dxa"/>
            <w:bottom w:w="0" w:type="dxa"/>
            <w:right w:w="108" w:type="dxa"/>
          </w:tblCellMar>
        </w:tblPrEx>
        <w:trPr>
          <w:trHeight w:val="290" w:hRule="atLeast"/>
        </w:trPr>
        <w:tc>
          <w:tcPr>
            <w:tcW w:w="3385" w:type="dxa"/>
            <w:gridSpan w:val="3"/>
            <w:tcBorders>
              <w:top w:val="single" w:color="auto" w:sz="4" w:space="0"/>
              <w:left w:val="single" w:color="auto" w:sz="4" w:space="0"/>
              <w:bottom w:val="single" w:color="auto" w:sz="4" w:space="0"/>
              <w:right w:val="single" w:color="000000" w:sz="4" w:space="0"/>
            </w:tcBorders>
            <w:shd w:val="clear" w:color="auto" w:fill="auto"/>
            <w:vAlign w:val="bottom"/>
          </w:tcPr>
          <w:p>
            <w:pPr>
              <w:spacing w:after="0" w:line="240" w:lineRule="auto"/>
              <w:jc w:val="center"/>
              <w:rPr>
                <w:rFonts w:ascii="Calibri" w:hAnsi="Calibri" w:eastAsia="Times New Roman" w:cs="Calibri"/>
                <w:b/>
                <w:bCs/>
                <w:color w:val="000000"/>
                <w:lang w:val="en-SG"/>
              </w:rPr>
            </w:pPr>
            <w:r>
              <w:rPr>
                <w:rFonts w:ascii="Calibri" w:hAnsi="Calibri" w:eastAsia="Times New Roman" w:cs="Calibri"/>
                <w:b/>
                <w:bCs/>
                <w:color w:val="000000"/>
                <w:lang w:val="en-SG"/>
              </w:rPr>
              <w:t>Result Table</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Event Window</w:t>
            </w:r>
          </w:p>
        </w:tc>
        <w:tc>
          <w:tcPr>
            <w:tcW w:w="108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sensorID</w:t>
            </w:r>
          </w:p>
        </w:tc>
        <w:tc>
          <w:tcPr>
            <w:tcW w:w="82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Count</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11:50-12:00</w:t>
            </w:r>
          </w:p>
        </w:tc>
        <w:tc>
          <w:tcPr>
            <w:tcW w:w="108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82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 </w:t>
            </w:r>
          </w:p>
        </w:tc>
      </w:tr>
      <w:tr>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11:55-12:05</w:t>
            </w:r>
          </w:p>
        </w:tc>
        <w:tc>
          <w:tcPr>
            <w:tcW w:w="108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82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 </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12:00-12:10</w:t>
            </w:r>
          </w:p>
        </w:tc>
        <w:tc>
          <w:tcPr>
            <w:tcW w:w="108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82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 </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12:05-12:15</w:t>
            </w:r>
          </w:p>
        </w:tc>
        <w:tc>
          <w:tcPr>
            <w:tcW w:w="108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82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 </w:t>
            </w: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12:10-12:20</w:t>
            </w:r>
          </w:p>
        </w:tc>
        <w:tc>
          <w:tcPr>
            <w:tcW w:w="108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823"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 </w:t>
            </w:r>
          </w:p>
        </w:tc>
      </w:tr>
    </w:tbl>
    <w:p>
      <w:pPr>
        <w:spacing w:before="100" w:beforeAutospacing="1" w:after="100" w:afterAutospacing="1" w:line="240" w:lineRule="auto"/>
        <w:rPr>
          <w:rFonts w:eastAsia="Times New Roman" w:cstheme="minorHAnsi"/>
          <w:color w:val="FF0000"/>
        </w:rPr>
      </w:pPr>
    </w:p>
    <w:p>
      <w:pPr>
        <w:spacing w:before="100" w:beforeAutospacing="1" w:after="100" w:afterAutospacing="1" w:line="240" w:lineRule="auto"/>
        <w:rPr>
          <w:rFonts w:eastAsia="Times New Roman" w:cstheme="minorHAnsi"/>
          <w:color w:val="FF0000"/>
        </w:rPr>
      </w:pPr>
      <w:r>
        <w:rPr>
          <w:rFonts w:eastAsia="Times New Roman" w:cstheme="minorHAnsi"/>
          <w:color w:val="FF0000"/>
        </w:rPr>
        <w:t>Answer: watermark = max event time (before 12:10) – watermark delay = 12:08 – 5 min = 12:03</w:t>
      </w:r>
    </w:p>
    <w:p>
      <w:pPr>
        <w:spacing w:before="100" w:beforeAutospacing="1" w:after="100" w:afterAutospacing="1" w:line="240" w:lineRule="auto"/>
        <w:rPr>
          <w:rFonts w:eastAsia="Times New Roman" w:cstheme="minorHAnsi"/>
          <w:color w:val="FF0000"/>
        </w:rPr>
      </w:pPr>
      <w:r>
        <w:rPr>
          <w:rFonts w:eastAsia="Times New Roman" w:cstheme="minorHAnsi"/>
          <w:color w:val="FF0000"/>
        </w:rPr>
        <w:t xml:space="preserve">Therefore, intermediate state for 11:50-12:00 is dropped as watermark (12:03) &gt; 12:00. The 11:50-12:00 entry will not be updated, and the rest entries are updated accordingly. </w:t>
      </w:r>
    </w:p>
    <w:p>
      <w:pPr>
        <w:spacing w:before="100" w:beforeAutospacing="1" w:after="100" w:afterAutospacing="1" w:line="240" w:lineRule="auto"/>
        <w:rPr>
          <w:rFonts w:eastAsia="Times New Roman" w:cstheme="minorHAnsi"/>
          <w:color w:val="FF0000"/>
        </w:rPr>
      </w:pPr>
      <w:r>
        <w:rPr>
          <w:rFonts w:eastAsia="Times New Roman" w:cstheme="minorHAnsi"/>
          <w:b/>
          <w:bCs/>
          <w:color w:val="FF0000"/>
        </w:rPr>
        <w:t>Note:</w:t>
      </w:r>
      <w:r>
        <w:rPr>
          <w:rFonts w:eastAsia="Times New Roman" w:cstheme="minorHAnsi"/>
          <w:color w:val="FF0000"/>
        </w:rPr>
        <w:t xml:space="preserve"> the intermediate state 11:55-12:05 is NOT dropped as watermark (12:03) &lt; 12:05, there may still be events from 12:03 to 12:05, need to be recorded. Though later, an event 12: 02 (&lt; watermark 12:03) show up, since this entry (11:55 – 12:05) is still active we will record the 12:02 event under this entry (11:55 – 12:05) accordingly. </w:t>
      </w:r>
    </w:p>
    <w:tbl>
      <w:tblPr>
        <w:tblStyle w:val="3"/>
        <w:tblW w:w="4100" w:type="dxa"/>
        <w:tblInd w:w="0" w:type="dxa"/>
        <w:tblLayout w:type="autofit"/>
        <w:tblCellMar>
          <w:top w:w="0" w:type="dxa"/>
          <w:left w:w="108" w:type="dxa"/>
          <w:bottom w:w="0" w:type="dxa"/>
          <w:right w:w="108" w:type="dxa"/>
        </w:tblCellMar>
      </w:tblPr>
      <w:tblGrid>
        <w:gridCol w:w="1479"/>
        <w:gridCol w:w="1083"/>
        <w:gridCol w:w="823"/>
        <w:gridCol w:w="1100"/>
      </w:tblGrid>
      <w:tr>
        <w:tblPrEx>
          <w:tblCellMar>
            <w:top w:w="0" w:type="dxa"/>
            <w:left w:w="108" w:type="dxa"/>
            <w:bottom w:w="0" w:type="dxa"/>
            <w:right w:w="108" w:type="dxa"/>
          </w:tblCellMar>
        </w:tblPrEx>
        <w:trPr>
          <w:trHeight w:val="290" w:hRule="atLeast"/>
        </w:trPr>
        <w:tc>
          <w:tcPr>
            <w:tcW w:w="3000" w:type="dxa"/>
            <w:gridSpan w:val="3"/>
            <w:tcBorders>
              <w:top w:val="single" w:color="auto" w:sz="4" w:space="0"/>
              <w:left w:val="single" w:color="auto" w:sz="4" w:space="0"/>
              <w:bottom w:val="single" w:color="auto" w:sz="4" w:space="0"/>
              <w:right w:val="single" w:color="000000" w:sz="4" w:space="0"/>
            </w:tcBorders>
            <w:shd w:val="clear" w:color="auto" w:fill="auto"/>
            <w:vAlign w:val="bottom"/>
          </w:tcPr>
          <w:p>
            <w:pPr>
              <w:spacing w:after="0" w:line="240" w:lineRule="auto"/>
              <w:jc w:val="center"/>
              <w:rPr>
                <w:rFonts w:ascii="Calibri" w:hAnsi="Calibri" w:eastAsia="Times New Roman" w:cs="Calibri"/>
                <w:b/>
                <w:bCs/>
                <w:color w:val="000000"/>
                <w:lang w:val="en-SG"/>
              </w:rPr>
            </w:pPr>
            <w:r>
              <w:rPr>
                <w:rFonts w:ascii="Calibri" w:hAnsi="Calibri" w:eastAsia="Times New Roman" w:cs="Calibri"/>
                <w:b/>
                <w:bCs/>
                <w:color w:val="000000"/>
                <w:lang w:val="en-SG"/>
              </w:rPr>
              <w:t>Result Table</w:t>
            </w:r>
          </w:p>
        </w:tc>
        <w:tc>
          <w:tcPr>
            <w:tcW w:w="1100" w:type="dxa"/>
            <w:tcBorders>
              <w:top w:val="nil"/>
              <w:left w:val="nil"/>
              <w:bottom w:val="nil"/>
              <w:right w:val="nil"/>
            </w:tcBorders>
            <w:shd w:val="clear" w:color="auto" w:fill="auto"/>
            <w:noWrap/>
            <w:vAlign w:val="bottom"/>
          </w:tcPr>
          <w:p>
            <w:pPr>
              <w:spacing w:after="0" w:line="240" w:lineRule="auto"/>
              <w:jc w:val="center"/>
              <w:rPr>
                <w:rFonts w:ascii="Calibri" w:hAnsi="Calibri" w:eastAsia="Times New Roman" w:cs="Calibri"/>
                <w:b/>
                <w:bCs/>
                <w:color w:val="000000"/>
                <w:lang w:val="en-SG"/>
              </w:rPr>
            </w:pP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Event Window</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sensorID</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val="en-SG"/>
              </w:rPr>
            </w:pPr>
            <w:r>
              <w:rPr>
                <w:rFonts w:ascii="Calibri" w:hAnsi="Calibri" w:eastAsia="Times New Roman" w:cs="Calibri"/>
                <w:b/>
                <w:bCs/>
                <w:color w:val="000000"/>
                <w:lang w:val="en-SG"/>
              </w:rPr>
              <w:t>Count</w:t>
            </w:r>
          </w:p>
        </w:tc>
        <w:tc>
          <w:tcPr>
            <w:tcW w:w="110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b/>
                <w:bCs/>
                <w:color w:val="000000"/>
                <w:lang w:val="en-SG"/>
              </w:rPr>
            </w:pP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11:50-12:00</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w:t>
            </w:r>
          </w:p>
        </w:tc>
        <w:tc>
          <w:tcPr>
            <w:tcW w:w="110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lang w:val="en-SG"/>
              </w:rPr>
            </w:pPr>
            <w:r>
              <w:rPr>
                <w:rFonts w:ascii="Calibri" w:hAnsi="Calibri" w:eastAsia="Times New Roman" w:cs="Calibri"/>
                <w:color w:val="FF0000"/>
                <w:lang w:val="en-SG"/>
              </w:rPr>
              <w:t>not update</w:t>
            </w:r>
          </w:p>
        </w:tc>
      </w:tr>
      <w:tr>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11:55-12:05</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2</w:t>
            </w:r>
          </w:p>
        </w:tc>
        <w:tc>
          <w:tcPr>
            <w:tcW w:w="11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lang w:val="en-SG"/>
              </w:rPr>
            </w:pP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12:00-12:10</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3</w:t>
            </w:r>
          </w:p>
        </w:tc>
        <w:tc>
          <w:tcPr>
            <w:tcW w:w="11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lang w:val="en-SG"/>
              </w:rPr>
            </w:pP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12:05-12:15</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3</w:t>
            </w:r>
          </w:p>
        </w:tc>
        <w:tc>
          <w:tcPr>
            <w:tcW w:w="11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lang w:val="en-SG"/>
              </w:rPr>
            </w:pPr>
          </w:p>
        </w:tc>
      </w:tr>
      <w:tr>
        <w:tblPrEx>
          <w:tblCellMar>
            <w:top w:w="0" w:type="dxa"/>
            <w:left w:w="108" w:type="dxa"/>
            <w:bottom w:w="0" w:type="dxa"/>
            <w:right w:w="108" w:type="dxa"/>
          </w:tblCellMar>
        </w:tblPrEx>
        <w:trPr>
          <w:trHeight w:val="290" w:hRule="atLeast"/>
        </w:trPr>
        <w:tc>
          <w:tcPr>
            <w:tcW w:w="147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12:10-12:20</w:t>
            </w:r>
          </w:p>
        </w:tc>
        <w:tc>
          <w:tcPr>
            <w:tcW w:w="89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SG"/>
              </w:rPr>
            </w:pPr>
            <w:r>
              <w:rPr>
                <w:rFonts w:ascii="Calibri" w:hAnsi="Calibri" w:eastAsia="Times New Roman" w:cs="Calibri"/>
                <w:color w:val="000000"/>
                <w:lang w:val="en-SG"/>
              </w:rPr>
              <w:t>id1</w:t>
            </w:r>
          </w:p>
        </w:tc>
        <w:tc>
          <w:tcPr>
            <w:tcW w:w="625"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SG"/>
              </w:rPr>
            </w:pPr>
            <w:r>
              <w:rPr>
                <w:rFonts w:ascii="Calibri" w:hAnsi="Calibri" w:eastAsia="Times New Roman" w:cs="Calibri"/>
                <w:color w:val="000000"/>
                <w:lang w:val="en-SG"/>
              </w:rPr>
              <w:t>1</w:t>
            </w:r>
          </w:p>
        </w:tc>
        <w:tc>
          <w:tcPr>
            <w:tcW w:w="11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lang w:val="en-SG"/>
              </w:rPr>
            </w:pPr>
          </w:p>
        </w:tc>
      </w:tr>
    </w:tbl>
    <w:p>
      <w:pPr>
        <w:rPr>
          <w:rFonts w:ascii="Times New Roman" w:hAnsi="Times New Roman" w:cs="Times New Roman"/>
          <w:b/>
          <w:sz w:val="24"/>
          <w:szCs w:val="24"/>
        </w:rPr>
      </w:pPr>
    </w:p>
    <w:p>
      <w:pPr>
        <w:rPr>
          <w:rFonts w:ascii="Times New Roman" w:hAnsi="Times New Roman" w:eastAsia="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Consider three Web pages with the following links:</w:t>
      </w:r>
    </w:p>
    <w:p>
      <w:pPr>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n-SG"/>
        </w:rPr>
        <w:drawing>
          <wp:inline distT="0" distB="0" distL="0" distR="0">
            <wp:extent cx="2293620" cy="1911350"/>
            <wp:effectExtent l="0" t="0" r="0" b="0"/>
            <wp:docPr id="1" name="Picture 1" descr="http://www.newgradiance.com/cru/pictures/otc_pageran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newgradiance.com/cru/pictures/otc_pagerank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93620" cy="191135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sz w:val="24"/>
          <w:szCs w:val="24"/>
        </w:rPr>
        <w:t>Suppose we compute PageRank with a β of 0.7 (note: we assume that the sum of the PageRanks of the three pages must be 1, to handle the problem that otherwise any multiple of a solution will also be a solution). Compute the PageRanks a, b, and c of the three pages A, B, and C, respectively.</w:t>
      </w:r>
    </w:p>
    <w:p>
      <w:pPr>
        <w:shd w:val="clear" w:color="auto" w:fill="BBDD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PageRank equation from lecture is:</w:t>
      </w:r>
    </w:p>
    <w:p>
      <w:pPr>
        <w:shd w:val="clear" w:color="auto" w:fill="BBDDFF"/>
        <w:spacing w:before="100" w:beforeAutospacing="1" w:after="100" w:afterAutospacing="1" w:line="240" w:lineRule="auto"/>
        <w:rPr>
          <w:rFonts w:ascii="Times New Roman" w:hAnsi="Times New Roman" w:eastAsia="Times New Roman" w:cs="Times New Roman"/>
          <w:color w:val="000000"/>
          <w:sz w:val="24"/>
          <w:szCs w:val="24"/>
        </w:rPr>
      </w:pPr>
      <m:oMathPara>
        <m:oMath>
          <m:sSub>
            <m:sSubPr>
              <m:ctrlPr>
                <w:rPr>
                  <w:rFonts w:ascii="Cambria Math" w:hAnsi="Cambria Math" w:eastAsia="Times New Roman" w:cs="Times New Roman"/>
                  <w:i/>
                  <w:iCs/>
                  <w:color w:val="000000"/>
                  <w:sz w:val="24"/>
                  <w:szCs w:val="24"/>
                </w:rPr>
              </m:ctrlPr>
            </m:sSubPr>
            <m:e>
              <m:r>
                <m:rPr/>
                <w:rPr>
                  <w:rFonts w:ascii="Cambria Math" w:hAnsi="Cambria Math" w:eastAsia="Times New Roman" w:cs="Times New Roman"/>
                  <w:color w:val="000000"/>
                  <w:sz w:val="24"/>
                  <w:szCs w:val="24"/>
                </w:rPr>
                <m:t>r</m:t>
              </m:r>
              <m:ctrlPr>
                <w:rPr>
                  <w:rFonts w:ascii="Cambria Math" w:hAnsi="Cambria Math" w:eastAsia="Times New Roman" w:cs="Times New Roman"/>
                  <w:i/>
                  <w:iCs/>
                  <w:color w:val="000000"/>
                  <w:sz w:val="24"/>
                  <w:szCs w:val="24"/>
                </w:rPr>
              </m:ctrlPr>
            </m:e>
            <m:sub>
              <m:r>
                <m:rPr/>
                <w:rPr>
                  <w:rFonts w:ascii="Cambria Math" w:hAnsi="Cambria Math" w:eastAsia="Times New Roman" w:cs="Times New Roman"/>
                  <w:color w:val="000000"/>
                  <w:sz w:val="24"/>
                  <w:szCs w:val="24"/>
                </w:rPr>
                <m:t>j</m:t>
              </m:r>
              <m:ctrlPr>
                <w:rPr>
                  <w:rFonts w:ascii="Cambria Math" w:hAnsi="Cambria Math" w:eastAsia="Times New Roman" w:cs="Times New Roman"/>
                  <w:i/>
                  <w:iCs/>
                  <w:color w:val="000000"/>
                  <w:sz w:val="24"/>
                  <w:szCs w:val="24"/>
                </w:rPr>
              </m:ctrlPr>
            </m:sub>
          </m:sSub>
          <m:r>
            <m:rPr/>
            <w:rPr>
              <w:rFonts w:ascii="Cambria Math" w:hAnsi="Cambria Math" w:eastAsia="Times New Roman" w:cs="Times New Roman"/>
              <w:color w:val="000000"/>
              <w:sz w:val="24"/>
              <w:szCs w:val="24"/>
            </w:rPr>
            <m:t>=</m:t>
          </m:r>
          <m:nary>
            <m:naryPr>
              <m:chr m:val="∑"/>
              <m:supHide m:val="1"/>
              <m:ctrlPr>
                <w:rPr>
                  <w:rFonts w:ascii="Cambria Math" w:hAnsi="Cambria Math" w:eastAsia="Times New Roman" w:cs="Times New Roman"/>
                  <w:i/>
                  <w:iCs/>
                  <w:color w:val="000000"/>
                  <w:sz w:val="24"/>
                  <w:szCs w:val="24"/>
                </w:rPr>
              </m:ctrlPr>
            </m:naryPr>
            <m:sub>
              <m:r>
                <m:rPr/>
                <w:rPr>
                  <w:rFonts w:ascii="Cambria Math" w:hAnsi="Cambria Math" w:eastAsia="Times New Roman" w:cs="Times New Roman"/>
                  <w:color w:val="000000"/>
                  <w:sz w:val="24"/>
                  <w:szCs w:val="24"/>
                </w:rPr>
                <m:t>i→j</m:t>
              </m:r>
              <m:ctrlPr>
                <w:rPr>
                  <w:rFonts w:ascii="Cambria Math" w:hAnsi="Cambria Math" w:eastAsia="Times New Roman" w:cs="Times New Roman"/>
                  <w:i/>
                  <w:iCs/>
                  <w:color w:val="000000"/>
                  <w:sz w:val="24"/>
                  <w:szCs w:val="24"/>
                </w:rPr>
              </m:ctrlPr>
            </m:sub>
            <m:sup>
              <m:ctrlPr>
                <w:rPr>
                  <w:rFonts w:ascii="Cambria Math" w:hAnsi="Cambria Math" w:eastAsia="Times New Roman" w:cs="Times New Roman"/>
                  <w:i/>
                  <w:iCs/>
                  <w:color w:val="000000"/>
                  <w:sz w:val="24"/>
                  <w:szCs w:val="24"/>
                </w:rPr>
              </m:ctrlPr>
            </m:sup>
            <m:e>
              <m:r>
                <m:rPr/>
                <w:rPr>
                  <w:rFonts w:ascii="Cambria Math" w:hAnsi="Cambria Math" w:eastAsia="Times New Roman" w:cs="Times New Roman"/>
                  <w:color w:val="000000"/>
                  <w:sz w:val="24"/>
                  <w:szCs w:val="24"/>
                </w:rPr>
                <m:t>β</m:t>
              </m:r>
              <m:f>
                <m:fPr>
                  <m:ctrlPr>
                    <w:rPr>
                      <w:rFonts w:ascii="Cambria Math" w:hAnsi="Cambria Math" w:eastAsia="Times New Roman" w:cs="Times New Roman"/>
                      <w:i/>
                      <w:iCs/>
                      <w:color w:val="000000"/>
                      <w:sz w:val="24"/>
                      <w:szCs w:val="24"/>
                    </w:rPr>
                  </m:ctrlPr>
                </m:fPr>
                <m:num>
                  <m:sSub>
                    <m:sSubPr>
                      <m:ctrlPr>
                        <w:rPr>
                          <w:rFonts w:ascii="Cambria Math" w:hAnsi="Cambria Math" w:eastAsia="Times New Roman" w:cs="Times New Roman"/>
                          <w:i/>
                          <w:iCs/>
                          <w:color w:val="000000"/>
                          <w:sz w:val="24"/>
                          <w:szCs w:val="24"/>
                        </w:rPr>
                      </m:ctrlPr>
                    </m:sSubPr>
                    <m:e>
                      <m:r>
                        <m:rPr/>
                        <w:rPr>
                          <w:rFonts w:ascii="Cambria Math" w:hAnsi="Cambria Math" w:eastAsia="Times New Roman" w:cs="Times New Roman"/>
                          <w:color w:val="000000"/>
                          <w:sz w:val="24"/>
                          <w:szCs w:val="24"/>
                        </w:rPr>
                        <m:t>r</m:t>
                      </m:r>
                      <m:ctrlPr>
                        <w:rPr>
                          <w:rFonts w:ascii="Cambria Math" w:hAnsi="Cambria Math" w:eastAsia="Times New Roman" w:cs="Times New Roman"/>
                          <w:i/>
                          <w:iCs/>
                          <w:color w:val="000000"/>
                          <w:sz w:val="24"/>
                          <w:szCs w:val="24"/>
                        </w:rPr>
                      </m:ctrlPr>
                    </m:e>
                    <m:sub>
                      <m:r>
                        <m:rPr/>
                        <w:rPr>
                          <w:rFonts w:ascii="Cambria Math" w:hAnsi="Cambria Math" w:eastAsia="Times New Roman" w:cs="Times New Roman"/>
                          <w:color w:val="000000"/>
                          <w:sz w:val="24"/>
                          <w:szCs w:val="24"/>
                        </w:rPr>
                        <m:t>i</m:t>
                      </m:r>
                      <m:ctrlPr>
                        <w:rPr>
                          <w:rFonts w:ascii="Cambria Math" w:hAnsi="Cambria Math" w:eastAsia="Times New Roman" w:cs="Times New Roman"/>
                          <w:i/>
                          <w:iCs/>
                          <w:color w:val="000000"/>
                          <w:sz w:val="24"/>
                          <w:szCs w:val="24"/>
                        </w:rPr>
                      </m:ctrlPr>
                    </m:sub>
                  </m:sSub>
                  <m:ctrlPr>
                    <w:rPr>
                      <w:rFonts w:ascii="Cambria Math" w:hAnsi="Cambria Math" w:eastAsia="Times New Roman" w:cs="Times New Roman"/>
                      <w:i/>
                      <w:iCs/>
                      <w:color w:val="000000"/>
                      <w:sz w:val="24"/>
                      <w:szCs w:val="24"/>
                    </w:rPr>
                  </m:ctrlPr>
                </m:num>
                <m:den>
                  <m:sSub>
                    <m:sSubPr>
                      <m:ctrlPr>
                        <w:rPr>
                          <w:rFonts w:ascii="Cambria Math" w:hAnsi="Cambria Math" w:eastAsia="Times New Roman" w:cs="Times New Roman"/>
                          <w:i/>
                          <w:iCs/>
                          <w:color w:val="000000"/>
                          <w:sz w:val="24"/>
                          <w:szCs w:val="24"/>
                        </w:rPr>
                      </m:ctrlPr>
                    </m:sSubPr>
                    <m:e>
                      <m:r>
                        <m:rPr/>
                        <w:rPr>
                          <w:rFonts w:ascii="Cambria Math" w:hAnsi="Cambria Math" w:eastAsia="Times New Roman" w:cs="Times New Roman"/>
                          <w:color w:val="000000"/>
                          <w:sz w:val="24"/>
                          <w:szCs w:val="24"/>
                        </w:rPr>
                        <m:t>d</m:t>
                      </m:r>
                      <m:ctrlPr>
                        <w:rPr>
                          <w:rFonts w:ascii="Cambria Math" w:hAnsi="Cambria Math" w:eastAsia="Times New Roman" w:cs="Times New Roman"/>
                          <w:i/>
                          <w:iCs/>
                          <w:color w:val="000000"/>
                          <w:sz w:val="24"/>
                          <w:szCs w:val="24"/>
                        </w:rPr>
                      </m:ctrlPr>
                    </m:e>
                    <m:sub>
                      <m:r>
                        <m:rPr/>
                        <w:rPr>
                          <w:rFonts w:ascii="Cambria Math" w:hAnsi="Cambria Math" w:eastAsia="Times New Roman" w:cs="Times New Roman"/>
                          <w:color w:val="000000"/>
                          <w:sz w:val="24"/>
                          <w:szCs w:val="24"/>
                        </w:rPr>
                        <m:t>i</m:t>
                      </m:r>
                      <m:ctrlPr>
                        <w:rPr>
                          <w:rFonts w:ascii="Cambria Math" w:hAnsi="Cambria Math" w:eastAsia="Times New Roman" w:cs="Times New Roman"/>
                          <w:i/>
                          <w:iCs/>
                          <w:color w:val="000000"/>
                          <w:sz w:val="24"/>
                          <w:szCs w:val="24"/>
                        </w:rPr>
                      </m:ctrlPr>
                    </m:sub>
                  </m:sSub>
                  <m:ctrlPr>
                    <w:rPr>
                      <w:rFonts w:ascii="Cambria Math" w:hAnsi="Cambria Math" w:eastAsia="Times New Roman" w:cs="Times New Roman"/>
                      <w:i/>
                      <w:iCs/>
                      <w:color w:val="000000"/>
                      <w:sz w:val="24"/>
                      <w:szCs w:val="24"/>
                    </w:rPr>
                  </m:ctrlPr>
                </m:den>
              </m:f>
              <m:ctrlPr>
                <w:rPr>
                  <w:rFonts w:ascii="Cambria Math" w:hAnsi="Cambria Math" w:eastAsia="Times New Roman" w:cs="Times New Roman"/>
                  <w:i/>
                  <w:iCs/>
                  <w:color w:val="000000"/>
                  <w:sz w:val="24"/>
                  <w:szCs w:val="24"/>
                </w:rPr>
              </m:ctrlPr>
            </m:e>
          </m:nary>
          <m:r>
            <m:rPr/>
            <w:rPr>
              <w:rFonts w:ascii="Cambria Math" w:hAnsi="Cambria Math" w:eastAsia="Times New Roman" w:cs="Times New Roman"/>
              <w:color w:val="000000"/>
              <w:sz w:val="24"/>
              <w:szCs w:val="24"/>
            </w:rPr>
            <m:t>+(1−β)</m:t>
          </m:r>
          <m:f>
            <m:fPr>
              <m:ctrlPr>
                <w:rPr>
                  <w:rFonts w:ascii="Cambria Math" w:hAnsi="Cambria Math" w:eastAsia="Times New Roman" w:cs="Times New Roman"/>
                  <w:i/>
                  <w:iCs/>
                  <w:color w:val="000000"/>
                  <w:sz w:val="24"/>
                  <w:szCs w:val="24"/>
                </w:rPr>
              </m:ctrlPr>
            </m:fPr>
            <m:num>
              <m:r>
                <m:rPr/>
                <w:rPr>
                  <w:rFonts w:ascii="Cambria Math" w:hAnsi="Cambria Math" w:eastAsia="Times New Roman" w:cs="Times New Roman"/>
                  <w:color w:val="000000"/>
                  <w:sz w:val="24"/>
                  <w:szCs w:val="24"/>
                </w:rPr>
                <m:t>1</m:t>
              </m:r>
              <m:ctrlPr>
                <w:rPr>
                  <w:rFonts w:ascii="Cambria Math" w:hAnsi="Cambria Math" w:eastAsia="Times New Roman" w:cs="Times New Roman"/>
                  <w:i/>
                  <w:iCs/>
                  <w:color w:val="000000"/>
                  <w:sz w:val="24"/>
                  <w:szCs w:val="24"/>
                </w:rPr>
              </m:ctrlPr>
            </m:num>
            <m:den>
              <m:r>
                <m:rPr/>
                <w:rPr>
                  <w:rFonts w:ascii="Cambria Math" w:hAnsi="Cambria Math" w:eastAsia="Times New Roman" w:cs="Times New Roman"/>
                  <w:color w:val="000000"/>
                  <w:sz w:val="24"/>
                  <w:szCs w:val="24"/>
                </w:rPr>
                <m:t>N</m:t>
              </m:r>
              <m:ctrlPr>
                <w:rPr>
                  <w:rFonts w:ascii="Cambria Math" w:hAnsi="Cambria Math" w:eastAsia="Times New Roman" w:cs="Times New Roman"/>
                  <w:i/>
                  <w:iCs/>
                  <w:color w:val="000000"/>
                  <w:sz w:val="24"/>
                  <w:szCs w:val="24"/>
                </w:rPr>
              </m:ctrlPr>
            </m:den>
          </m:f>
        </m:oMath>
      </m:oMathPara>
    </w:p>
    <w:p>
      <w:pPr>
        <w:shd w:val="clear" w:color="auto" w:fill="BBDD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Which translates to:</w:t>
      </w:r>
    </w:p>
    <w:p>
      <w:pPr>
        <w:shd w:val="clear" w:color="auto" w:fill="BBDDFF"/>
        <w:spacing w:before="100" w:beforeAutospacing="1" w:after="100" w:afterAutospacing="1" w:line="240" w:lineRule="auto"/>
        <w:rPr>
          <w:rFonts w:ascii="Times New Roman" w:hAnsi="Times New Roman" w:eastAsia="Times New Roman" w:cs="Times New Roman"/>
          <w:color w:val="000000"/>
          <w:sz w:val="24"/>
          <w:szCs w:val="24"/>
          <w:lang w:val="en-SG"/>
        </w:rPr>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lang w:val="en-SG"/>
        </w:rPr>
        <w:t>=</w:t>
      </w:r>
      <w:r>
        <w:rPr>
          <w:rFonts w:ascii="Times New Roman" w:hAnsi="Times New Roman" w:eastAsia="Times New Roman" w:cs="Times New Roman"/>
          <w:color w:val="000000"/>
          <w:sz w:val="24"/>
          <w:szCs w:val="24"/>
        </w:rPr>
        <w:t xml:space="preserve"> 0.3/3</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lang w:val="en-SG"/>
        </w:rPr>
        <w:t>=</w:t>
      </w:r>
      <w:r>
        <w:rPr>
          <w:rFonts w:ascii="Times New Roman" w:hAnsi="Times New Roman" w:eastAsia="Times New Roman" w:cs="Times New Roman"/>
          <w:color w:val="000000"/>
          <w:sz w:val="24"/>
          <w:szCs w:val="24"/>
        </w:rPr>
        <w:t xml:space="preserve"> 0.7(a/2) + 0.3/3</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 xml:space="preserve">c </w:t>
      </w:r>
      <w:r>
        <w:rPr>
          <w:rFonts w:ascii="Times New Roman" w:hAnsi="Times New Roman" w:eastAsia="Times New Roman" w:cs="Times New Roman"/>
          <w:color w:val="000000"/>
          <w:sz w:val="24"/>
          <w:szCs w:val="24"/>
          <w:lang w:val="en-SG"/>
        </w:rPr>
        <w:t>=</w:t>
      </w:r>
      <w:r>
        <w:rPr>
          <w:rFonts w:ascii="Times New Roman" w:hAnsi="Times New Roman" w:eastAsia="Times New Roman" w:cs="Times New Roman"/>
          <w:color w:val="000000"/>
          <w:sz w:val="24"/>
          <w:szCs w:val="24"/>
        </w:rPr>
        <w:t xml:space="preserve"> 0.7(a/2+b+c) + 0.3/3</w:t>
      </w:r>
    </w:p>
    <w:p>
      <w:pPr>
        <w:shd w:val="clear" w:color="auto" w:fill="BBDD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 can understand this term by term: the 0.3/3 comes from the teleport probability of 0.3, which is divided among 3 nodes since it randomly chooses which node to teleport to. For the other terms like 0.7(a/2), note that a splits its PageRank between b and c, while b gives all of its to c, and c keeps all its own. However, all PageRank is multiplied by 0.7 before being sent, as the probability of taking regular steps (i.e. non-teleport) is 0.7.</w:t>
      </w:r>
    </w:p>
    <w:p>
      <w:pPr>
        <w:shd w:val="clear" w:color="auto" w:fill="BBDD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Solving the equations: we get a = 0.1. Then, the 2</w:t>
      </w:r>
      <w:r>
        <w:rPr>
          <w:rFonts w:ascii="Times New Roman" w:hAnsi="Times New Roman" w:eastAsia="Times New Roman" w:cs="Times New Roman"/>
          <w:color w:val="000000"/>
          <w:sz w:val="24"/>
          <w:szCs w:val="24"/>
          <w:vertAlign w:val="superscript"/>
        </w:rPr>
        <w:t>nd</w:t>
      </w:r>
      <w:r>
        <w:rPr>
          <w:rFonts w:ascii="Times New Roman" w:hAnsi="Times New Roman" w:eastAsia="Times New Roman" w:cs="Times New Roman"/>
          <w:color w:val="000000"/>
          <w:sz w:val="24"/>
          <w:szCs w:val="24"/>
        </w:rPr>
        <w:t xml:space="preserve"> equation gives b = 0.7*0.1/2 + 0.1 = 0.135. Finally, since the 3 weights sum up to 1, the remaining weight of 1 – 0.1 – 0.135 = 0.765 must lie with node c (you can check that this also satisfies the last equation).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Consider three Web pages with the following links:</w:t>
      </w:r>
    </w:p>
    <w:p>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lang w:val="en-SG"/>
        </w:rPr>
        <w:drawing>
          <wp:inline distT="0" distB="0" distL="0" distR="0">
            <wp:extent cx="2619375" cy="1746250"/>
            <wp:effectExtent l="0" t="0" r="9525" b="6350"/>
            <wp:docPr id="2" name="Picture 2" descr="http://www.newgradiance.com/cru/pictures/otc_pageran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newgradiance.com/cru/pictures/otc_pagerank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19375" cy="174625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Suppose we compute PageRank with β=0.85. Write the equations for the PageRanks a, b, and c of the three pages A, B, and C, respectively.</w:t>
      </w:r>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Following the same procedure as above, we have:</w:t>
      </w:r>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a = .85c + 0.05 </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b = .425a + 0.05</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c = .85b + .425a + 0.05</w:t>
      </w:r>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(i.e. every node receives 0.15 / 3 = 0.05 teleport probability, and a receives all the pagerank from c; b receives half the pagerank from a, and c receives all the pagerank from b and half from a, before applying the teleport probability). </w:t>
      </w:r>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Note that if the question doesn’t ask to solve the equations, you don’t have to solve them. Also note that it is also fine to use the matrix form of the PageRank equations:</w:t>
      </w:r>
    </w:p>
    <w:p>
      <w:pPr>
        <w:shd w:val="clear" w:color="auto" w:fill="BBDDFF"/>
        <w:spacing w:before="100" w:beforeAutospacing="1" w:after="100" w:afterAutospacing="1"/>
        <w:rPr>
          <w:rFonts w:ascii="Cambria Math" w:hAnsi="Cambria Math"/>
          <w:i/>
          <w:iCs/>
          <w:color w:val="000000" w:themeColor="text1"/>
          <w:lang w:val="en-SG"/>
          <w14:textFill>
            <w14:solidFill>
              <w14:schemeClr w14:val="tx1"/>
            </w14:solidFill>
          </w14:textFill>
        </w:rPr>
      </w:pPr>
      <m:oMathPara>
        <m:oMath>
          <m:r>
            <m:rPr/>
            <w:rPr>
              <w:rFonts w:ascii="Cambria Math" w:hAnsi="Cambria Math" w:eastAsia="Times New Roman" w:cs="Times New Roman"/>
              <w:color w:val="000000" w:themeColor="text1"/>
              <w:sz w:val="24"/>
              <w:szCs w:val="24"/>
              <w14:textFill>
                <w14:solidFill>
                  <w14:schemeClr w14:val="tx1"/>
                </w14:solidFill>
              </w14:textFill>
            </w:rPr>
            <m:t>M</m:t>
          </m:r>
          <m:r>
            <m:rPr>
              <m:sty m:val="p"/>
            </m:rPr>
            <w:rPr>
              <w:rFonts w:ascii="Cambria Math" w:hAnsi="Cambria Math" w:eastAsia="Times New Roman" w:cs="Times New Roman"/>
              <w:color w:val="000000" w:themeColor="text1"/>
              <w:sz w:val="24"/>
              <w:szCs w:val="24"/>
              <w14:textFill>
                <w14:solidFill>
                  <w14:schemeClr w14:val="tx1"/>
                </w14:solidFill>
              </w14:textFill>
            </w:rPr>
            <m:t>=</m:t>
          </m:r>
          <m:d>
            <m:dPr>
              <m:begChr m:val="["/>
              <m:endChr m:val="]"/>
              <m:ctrlPr>
                <w:rPr>
                  <w:rFonts w:ascii="Cambria Math" w:hAnsi="Cambria Math" w:eastAsia="Times New Roman" w:cs="Times New Roman"/>
                  <w:i/>
                  <w:iCs/>
                  <w:color w:val="000000" w:themeColor="text1"/>
                  <w:sz w:val="24"/>
                  <w:szCs w:val="24"/>
                  <w14:textFill>
                    <w14:solidFill>
                      <w14:schemeClr w14:val="tx1"/>
                    </w14:solidFill>
                  </w14:textFill>
                </w:rPr>
              </m:ctrlPr>
            </m:dPr>
            <m:e>
              <m:m>
                <m:mPr>
                  <m:mcs>
                    <m:mc>
                      <m:mcPr>
                        <m:count m:val="3"/>
                        <m:mcJc m:val="center"/>
                      </m:mcPr>
                    </m:mc>
                  </m:mcs>
                  <m:ctrlPr>
                    <w:rPr>
                      <w:rFonts w:ascii="Cambria Math" w:hAnsi="Cambria Math" w:eastAsia="Times New Roman" w:cs="Times New Roman"/>
                      <w:i/>
                      <w:iCs/>
                      <w:color w:val="000000" w:themeColor="text1"/>
                      <w:sz w:val="24"/>
                      <w:szCs w:val="24"/>
                      <w14:textFill>
                        <w14:solidFill>
                          <w14:schemeClr w14:val="tx1"/>
                        </w14:solidFill>
                      </w14:textFill>
                    </w:rPr>
                  </m:ctrlPr>
                </m:mPr>
                <m:mr>
                  <m:e>
                    <m:r>
                      <m:rPr>
                        <m:sty m:val="p"/>
                      </m:rPr>
                      <w:rPr>
                        <w:rFonts w:ascii="Cambria Math" w:hAnsi="Cambria Math" w:eastAsia="Times New Roman" w:cs="Times New Roman"/>
                        <w:color w:val="000000" w:themeColor="text1"/>
                        <w:sz w:val="24"/>
                        <w:szCs w:val="24"/>
                        <w14:textFill>
                          <w14:solidFill>
                            <w14:schemeClr w14:val="tx1"/>
                          </w14:solidFill>
                        </w14:textFill>
                      </w:rPr>
                      <m:t>0</m:t>
                    </m:r>
                    <m:ctrlPr>
                      <w:rPr>
                        <w:rFonts w:ascii="Cambria Math" w:hAnsi="Cambria Math" w:eastAsia="Times New Roman" w:cs="Times New Roman"/>
                        <w:i/>
                        <w:iCs/>
                        <w:color w:val="000000" w:themeColor="text1"/>
                        <w:sz w:val="24"/>
                        <w:szCs w:val="24"/>
                        <w14:textFill>
                          <w14:solidFill>
                            <w14:schemeClr w14:val="tx1"/>
                          </w14:solidFill>
                        </w14:textFill>
                      </w:rPr>
                    </m:ctrlPr>
                  </m:e>
                  <m:e>
                    <m:r>
                      <m:rPr>
                        <m:sty m:val="p"/>
                      </m:rPr>
                      <w:rPr>
                        <w:rFonts w:ascii="Cambria Math" w:hAnsi="Cambria Math" w:eastAsia="Times New Roman" w:cs="Times New Roman"/>
                        <w:color w:val="000000" w:themeColor="text1"/>
                        <w:sz w:val="24"/>
                        <w:szCs w:val="24"/>
                        <w14:textFill>
                          <w14:solidFill>
                            <w14:schemeClr w14:val="tx1"/>
                          </w14:solidFill>
                        </w14:textFill>
                      </w:rPr>
                      <m:t>0</m:t>
                    </m:r>
                    <m:ctrlPr>
                      <w:rPr>
                        <w:rFonts w:ascii="Cambria Math" w:hAnsi="Cambria Math" w:eastAsia="Times New Roman" w:cs="Times New Roman"/>
                        <w:i/>
                        <w:iCs/>
                        <w:color w:val="000000" w:themeColor="text1"/>
                        <w:sz w:val="24"/>
                        <w:szCs w:val="24"/>
                        <w14:textFill>
                          <w14:solidFill>
                            <w14:schemeClr w14:val="tx1"/>
                          </w14:solidFill>
                        </w14:textFill>
                      </w:rPr>
                    </m:ctrlPr>
                  </m:e>
                  <m:e>
                    <m:r>
                      <m:rPr>
                        <m:sty m:val="p"/>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e>
                </m:mr>
                <m:mr>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m:sty m:val="p"/>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m:sty m:val="p"/>
                          </m:rPr>
                          <w:rPr>
                            <w:rFonts w:ascii="Cambria Math" w:hAnsi="Cambria Math" w:eastAsia="Times New Roman" w:cs="Times New Roman"/>
                            <w:color w:val="000000" w:themeColor="text1"/>
                            <w:sz w:val="24"/>
                            <w:szCs w:val="24"/>
                            <w14:textFill>
                              <w14:solidFill>
                                <w14:schemeClr w14:val="tx1"/>
                              </w14:solidFill>
                            </w14:textFill>
                          </w:rPr>
                          <m:t>2</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r>
                      <m:rPr>
                        <m:sty m:val="p"/>
                      </m:rPr>
                      <w:rPr>
                        <w:rFonts w:ascii="Cambria Math" w:hAnsi="Cambria Math" w:eastAsia="Times New Roman" w:cs="Times New Roman"/>
                        <w:color w:val="000000" w:themeColor="text1"/>
                        <w:sz w:val="24"/>
                        <w:szCs w:val="24"/>
                        <w14:textFill>
                          <w14:solidFill>
                            <w14:schemeClr w14:val="tx1"/>
                          </w14:solidFill>
                        </w14:textFill>
                      </w:rPr>
                      <m:t>0</m:t>
                    </m:r>
                    <m:ctrlPr>
                      <w:rPr>
                        <w:rFonts w:ascii="Cambria Math" w:hAnsi="Cambria Math" w:eastAsia="Times New Roman" w:cs="Times New Roman"/>
                        <w:i/>
                        <w:iCs/>
                        <w:color w:val="000000" w:themeColor="text1"/>
                        <w:sz w:val="24"/>
                        <w:szCs w:val="24"/>
                        <w14:textFill>
                          <w14:solidFill>
                            <w14:schemeClr w14:val="tx1"/>
                          </w14:solidFill>
                        </w14:textFill>
                      </w:rPr>
                    </m:ctrlPr>
                  </m:e>
                  <m:e>
                    <m:r>
                      <m:rPr>
                        <m:sty m:val="p"/>
                      </m:rPr>
                      <w:rPr>
                        <w:rFonts w:ascii="Cambria Math" w:hAnsi="Cambria Math" w:eastAsia="Times New Roman" w:cs="Times New Roman"/>
                        <w:color w:val="000000" w:themeColor="text1"/>
                        <w:sz w:val="24"/>
                        <w:szCs w:val="24"/>
                        <w14:textFill>
                          <w14:solidFill>
                            <w14:schemeClr w14:val="tx1"/>
                          </w14:solidFill>
                        </w14:textFill>
                      </w:rPr>
                      <m:t>0</m:t>
                    </m:r>
                    <m:ctrlPr>
                      <w:rPr>
                        <w:rFonts w:ascii="Cambria Math" w:hAnsi="Cambria Math" w:eastAsia="Times New Roman" w:cs="Times New Roman"/>
                        <w:i/>
                        <w:iCs/>
                        <w:color w:val="000000" w:themeColor="text1"/>
                        <w:sz w:val="24"/>
                        <w:szCs w:val="24"/>
                        <w14:textFill>
                          <w14:solidFill>
                            <w14:schemeClr w14:val="tx1"/>
                          </w14:solidFill>
                        </w14:textFill>
                      </w:rPr>
                    </m:ctrlPr>
                  </m:e>
                </m:mr>
                <m:mr>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m:sty m:val="p"/>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m:sty m:val="p"/>
                          </m:rPr>
                          <w:rPr>
                            <w:rFonts w:ascii="Cambria Math" w:hAnsi="Cambria Math" w:eastAsia="Times New Roman" w:cs="Times New Roman"/>
                            <w:color w:val="000000" w:themeColor="text1"/>
                            <w:sz w:val="24"/>
                            <w:szCs w:val="24"/>
                            <w14:textFill>
                              <w14:solidFill>
                                <w14:schemeClr w14:val="tx1"/>
                              </w14:solidFill>
                            </w14:textFill>
                          </w:rPr>
                          <m:t>2</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r>
                      <m:rPr>
                        <m:sty m:val="p"/>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e>
                  <m:e>
                    <m:r>
                      <m:rPr>
                        <m:sty m:val="p"/>
                      </m:rPr>
                      <w:rPr>
                        <w:rFonts w:ascii="Cambria Math" w:hAnsi="Cambria Math" w:eastAsia="Times New Roman" w:cs="Times New Roman"/>
                        <w:color w:val="000000" w:themeColor="text1"/>
                        <w:sz w:val="24"/>
                        <w:szCs w:val="24"/>
                        <w14:textFill>
                          <w14:solidFill>
                            <w14:schemeClr w14:val="tx1"/>
                          </w14:solidFill>
                        </w14:textFill>
                      </w:rPr>
                      <m:t>0</m:t>
                    </m:r>
                    <m:ctrlPr>
                      <w:rPr>
                        <w:rFonts w:ascii="Cambria Math" w:hAnsi="Cambria Math" w:eastAsia="Times New Roman" w:cs="Times New Roman"/>
                        <w:i/>
                        <w:iCs/>
                        <w:color w:val="000000" w:themeColor="text1"/>
                        <w:sz w:val="24"/>
                        <w:szCs w:val="24"/>
                        <w14:textFill>
                          <w14:solidFill>
                            <w14:schemeClr w14:val="tx1"/>
                          </w14:solidFill>
                        </w14:textFill>
                      </w:rPr>
                    </m:ctrlPr>
                  </m:e>
                </m:mr>
              </m:m>
              <m:ctrlPr>
                <w:rPr>
                  <w:rFonts w:ascii="Cambria Math" w:hAnsi="Cambria Math" w:eastAsia="Times New Roman" w:cs="Times New Roman"/>
                  <w:i/>
                  <w:iCs/>
                  <w:color w:val="000000" w:themeColor="text1"/>
                  <w:sz w:val="24"/>
                  <w:szCs w:val="24"/>
                  <w14:textFill>
                    <w14:solidFill>
                      <w14:schemeClr w14:val="tx1"/>
                    </w14:solidFill>
                  </w14:textFill>
                </w:rPr>
              </m:ctrlPr>
            </m:e>
          </m:d>
          <m:r>
            <m:rPr/>
            <w:rPr>
              <w:rFonts w:ascii="Cambria Math" w:hAnsi="Cambria Math" w:eastAsia="Times New Roman" w:cs="Times New Roman"/>
              <w:color w:val="000000" w:themeColor="text1"/>
              <w:sz w:val="24"/>
              <w:szCs w:val="24"/>
              <w14:textFill>
                <w14:solidFill>
                  <w14:schemeClr w14:val="tx1"/>
                </w14:solidFill>
              </w14:textFill>
            </w:rPr>
            <m:t>, N=</m:t>
          </m:r>
          <m:d>
            <m:dPr>
              <m:begChr m:val="["/>
              <m:endChr m:val="]"/>
              <m:ctrlPr>
                <w:rPr>
                  <w:rFonts w:ascii="Cambria Math" w:hAnsi="Cambria Math" w:eastAsia="Times New Roman" w:cs="Times New Roman"/>
                  <w:i/>
                  <w:iCs/>
                  <w:color w:val="000000" w:themeColor="text1"/>
                  <w:sz w:val="24"/>
                  <w:szCs w:val="24"/>
                  <w14:textFill>
                    <w14:solidFill>
                      <w14:schemeClr w14:val="tx1"/>
                    </w14:solidFill>
                  </w14:textFill>
                </w:rPr>
              </m:ctrlPr>
            </m:dPr>
            <m:e>
              <m:m>
                <m:mPr>
                  <m:mcs>
                    <m:mc>
                      <m:mcPr>
                        <m:count m:val="3"/>
                        <m:mcJc m:val="center"/>
                      </m:mcPr>
                    </m:mc>
                  </m:mcs>
                  <m:ctrlPr>
                    <w:rPr>
                      <w:rFonts w:ascii="Cambria Math" w:hAnsi="Cambria Math" w:eastAsia="Times New Roman" w:cs="Times New Roman"/>
                      <w:i/>
                      <w:iCs/>
                      <w:color w:val="000000" w:themeColor="text1"/>
                      <w:sz w:val="24"/>
                      <w:szCs w:val="24"/>
                      <w14:textFill>
                        <w14:solidFill>
                          <w14:schemeClr w14:val="tx1"/>
                        </w14:solidFill>
                      </w14:textFill>
                    </w:rPr>
                  </m:ctrlPr>
                </m:mPr>
                <m:mr>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mr>
                <m:mr>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mr>
                <m:mr>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e>
                    <m:f>
                      <m:fPr>
                        <m:ctrlPr>
                          <w:rPr>
                            <w:rFonts w:ascii="Cambria Math" w:hAnsi="Cambria Math" w:eastAsia="Times New Roman" w:cs="Times New Roman"/>
                            <w:i/>
                            <w:iCs/>
                            <w:color w:val="000000" w:themeColor="text1"/>
                            <w:sz w:val="24"/>
                            <w:szCs w:val="24"/>
                            <w14:textFill>
                              <w14:solidFill>
                                <w14:schemeClr w14:val="tx1"/>
                              </w14:solidFill>
                            </w14:textFill>
                          </w:rPr>
                        </m:ctrlPr>
                      </m:fPr>
                      <m:num>
                        <m:r>
                          <m:rPr/>
                          <w:rPr>
                            <w:rFonts w:ascii="Cambria Math" w:hAnsi="Cambria Math" w:eastAsia="Times New Roman" w:cs="Times New Roman"/>
                            <w:color w:val="000000" w:themeColor="text1"/>
                            <w:sz w:val="24"/>
                            <w:szCs w:val="24"/>
                            <w14:textFill>
                              <w14:solidFill>
                                <w14:schemeClr w14:val="tx1"/>
                              </w14:solidFill>
                            </w14:textFill>
                          </w:rPr>
                          <m:t>1</m:t>
                        </m:r>
                        <m:ctrlPr>
                          <w:rPr>
                            <w:rFonts w:ascii="Cambria Math" w:hAnsi="Cambria Math" w:eastAsia="Times New Roman" w:cs="Times New Roman"/>
                            <w:i/>
                            <w:iCs/>
                            <w:color w:val="000000" w:themeColor="text1"/>
                            <w:sz w:val="24"/>
                            <w:szCs w:val="24"/>
                            <w14:textFill>
                              <w14:solidFill>
                                <w14:schemeClr w14:val="tx1"/>
                              </w14:solidFill>
                            </w14:textFill>
                          </w:rPr>
                        </m:ctrlPr>
                      </m:num>
                      <m:den>
                        <m:r>
                          <m:rPr/>
                          <w:rPr>
                            <w:rFonts w:ascii="Cambria Math" w:hAnsi="Cambria Math" w:eastAsia="Times New Roman" w:cs="Times New Roman"/>
                            <w:color w:val="000000" w:themeColor="text1"/>
                            <w:sz w:val="24"/>
                            <w:szCs w:val="24"/>
                            <w14:textFill>
                              <w14:solidFill>
                                <w14:schemeClr w14:val="tx1"/>
                              </w14:solidFill>
                            </w14:textFill>
                          </w:rPr>
                          <m:t>3</m:t>
                        </m:r>
                        <m:ctrlPr>
                          <w:rPr>
                            <w:rFonts w:ascii="Cambria Math" w:hAnsi="Cambria Math" w:eastAsia="Times New Roman" w:cs="Times New Roman"/>
                            <w:i/>
                            <w:iCs/>
                            <w:color w:val="000000" w:themeColor="text1"/>
                            <w:sz w:val="24"/>
                            <w:szCs w:val="24"/>
                            <w14:textFill>
                              <w14:solidFill>
                                <w14:schemeClr w14:val="tx1"/>
                              </w14:solidFill>
                            </w14:textFill>
                          </w:rPr>
                        </m:ctrlPr>
                      </m:den>
                    </m:f>
                    <m:ctrlPr>
                      <w:rPr>
                        <w:rFonts w:ascii="Cambria Math" w:hAnsi="Cambria Math" w:eastAsia="Times New Roman" w:cs="Times New Roman"/>
                        <w:i/>
                        <w:iCs/>
                        <w:color w:val="000000" w:themeColor="text1"/>
                        <w:sz w:val="24"/>
                        <w:szCs w:val="24"/>
                        <w14:textFill>
                          <w14:solidFill>
                            <w14:schemeClr w14:val="tx1"/>
                          </w14:solidFill>
                        </w14:textFill>
                      </w:rPr>
                    </m:ctrlPr>
                  </m:e>
                </m:mr>
              </m:m>
              <m:ctrlPr>
                <w:rPr>
                  <w:rFonts w:ascii="Cambria Math" w:hAnsi="Cambria Math" w:eastAsia="Times New Roman" w:cs="Times New Roman"/>
                  <w:i/>
                  <w:iCs/>
                  <w:color w:val="000000" w:themeColor="text1"/>
                  <w:sz w:val="24"/>
                  <w:szCs w:val="24"/>
                  <w14:textFill>
                    <w14:solidFill>
                      <w14:schemeClr w14:val="tx1"/>
                    </w14:solidFill>
                  </w14:textFill>
                </w:rPr>
              </m:ctrlPr>
            </m:e>
          </m:d>
          <m:r>
            <m:rPr/>
            <w:rPr>
              <w:rFonts w:ascii="Cambria Math" w:hAnsi="Cambria Math" w:eastAsia="Times New Roman" w:cs="Times New Roman"/>
              <w:color w:val="000000" w:themeColor="text1"/>
              <w:sz w:val="24"/>
              <w:szCs w:val="24"/>
              <w14:textFill>
                <w14:solidFill>
                  <w14:schemeClr w14:val="tx1"/>
                </w14:solidFill>
              </w14:textFill>
            </w:rPr>
            <m:t xml:space="preserve">, </m:t>
          </m:r>
          <m:r>
            <m:rPr/>
            <w:rPr>
              <w:rFonts w:ascii="Cambria Math" w:hAnsi="Cambria Math" w:eastAsia="Times New Roman"/>
              <w:color w:val="000000" w:themeColor="text1"/>
              <w14:textFill>
                <w14:solidFill>
                  <w14:schemeClr w14:val="tx1"/>
                </w14:solidFill>
              </w14:textFill>
            </w:rPr>
            <m:t>A=βM+</m:t>
          </m:r>
          <m:d>
            <m:dPr>
              <m:ctrlPr>
                <w:rPr>
                  <w:rFonts w:ascii="Cambria Math" w:hAnsi="Cambria Math"/>
                  <w:i/>
                  <w:iCs/>
                  <w:color w:val="000000" w:themeColor="text1"/>
                  <w14:textFill>
                    <w14:solidFill>
                      <w14:schemeClr w14:val="tx1"/>
                    </w14:solidFill>
                  </w14:textFill>
                </w:rPr>
              </m:ctrlPr>
            </m:dPr>
            <m:e>
              <m:r>
                <m:rPr/>
                <w:rPr>
                  <w:rFonts w:ascii="Cambria Math" w:hAnsi="Cambria Math" w:eastAsia="Times New Roman"/>
                  <w:color w:val="000000" w:themeColor="text1"/>
                  <w14:textFill>
                    <w14:solidFill>
                      <w14:schemeClr w14:val="tx1"/>
                    </w14:solidFill>
                  </w14:textFill>
                </w:rPr>
                <m:t>1−β</m:t>
              </m:r>
              <m:ctrlPr>
                <w:rPr>
                  <w:rFonts w:ascii="Cambria Math" w:hAnsi="Cambria Math"/>
                  <w:i/>
                  <w:iCs/>
                  <w:color w:val="000000" w:themeColor="text1"/>
                  <w14:textFill>
                    <w14:solidFill>
                      <w14:schemeClr w14:val="tx1"/>
                    </w14:solidFill>
                  </w14:textFill>
                </w:rPr>
              </m:ctrlPr>
            </m:e>
          </m:d>
          <m:r>
            <m:rPr/>
            <w:rPr>
              <w:rFonts w:ascii="Cambria Math" w:hAnsi="Cambria Math" w:eastAsia="Times New Roman"/>
              <w:color w:val="000000" w:themeColor="text1"/>
              <w14:textFill>
                <w14:solidFill>
                  <w14:schemeClr w14:val="tx1"/>
                </w14:solidFill>
              </w14:textFill>
            </w:rPr>
            <m:t>N=</m:t>
          </m:r>
          <m:d>
            <m:dPr>
              <m:begChr m:val="["/>
              <m:endChr m:val="]"/>
              <m:ctrlPr>
                <w:rPr>
                  <w:rFonts w:ascii="Cambria Math" w:hAnsi="Cambria Math"/>
                  <w:i/>
                  <w:iCs/>
                  <w:color w:val="000000" w:themeColor="text1"/>
                  <w14:textFill>
                    <w14:solidFill>
                      <w14:schemeClr w14:val="tx1"/>
                    </w14:solidFill>
                  </w14:textFill>
                </w:rPr>
              </m:ctrlPr>
            </m:dPr>
            <m:e>
              <m:m>
                <m:mPr>
                  <m:mcs>
                    <m:mc>
                      <m:mcPr>
                        <m:count m:val="3"/>
                        <m:mcJc m:val="center"/>
                      </m:mcPr>
                    </m:mc>
                  </m:mcs>
                  <m:ctrlPr>
                    <w:rPr>
                      <w:rFonts w:ascii="Cambria Math" w:hAnsi="Cambria Math"/>
                      <w:i/>
                      <w:iCs/>
                      <w:color w:val="000000" w:themeColor="text1"/>
                      <w14:textFill>
                        <w14:solidFill>
                          <w14:schemeClr w14:val="tx1"/>
                        </w14:solidFill>
                      </w14:textFill>
                    </w:rPr>
                  </m:ctrlPr>
                </m:mPr>
                <m:mr>
                  <m:e>
                    <m:r>
                      <m:rPr/>
                      <w:rPr>
                        <w:rFonts w:ascii="Cambria Math" w:hAnsi="Cambria Math" w:eastAsia="Times New Roman"/>
                        <w:color w:val="000000" w:themeColor="text1"/>
                        <w14:textFill>
                          <w14:solidFill>
                            <w14:schemeClr w14:val="tx1"/>
                          </w14:solidFill>
                        </w14:textFill>
                      </w:rPr>
                      <m:t>0.05</m:t>
                    </m:r>
                    <m:ctrlPr>
                      <w:rPr>
                        <w:rFonts w:ascii="Cambria Math" w:hAnsi="Cambria Math"/>
                        <w:i/>
                        <w:iCs/>
                        <w:color w:val="000000" w:themeColor="text1"/>
                        <w14:textFill>
                          <w14:solidFill>
                            <w14:schemeClr w14:val="tx1"/>
                          </w14:solidFill>
                        </w14:textFill>
                      </w:rPr>
                    </m:ctrlPr>
                  </m:e>
                  <m:e>
                    <m:r>
                      <m:rPr/>
                      <w:rPr>
                        <w:rFonts w:ascii="Cambria Math" w:hAnsi="Cambria Math" w:eastAsia="Times New Roman"/>
                        <w:color w:val="000000" w:themeColor="text1"/>
                        <w14:textFill>
                          <w14:solidFill>
                            <w14:schemeClr w14:val="tx1"/>
                          </w14:solidFill>
                        </w14:textFill>
                      </w:rPr>
                      <m:t>0.05</m:t>
                    </m:r>
                    <m:ctrlPr>
                      <w:rPr>
                        <w:rFonts w:ascii="Cambria Math" w:hAnsi="Cambria Math"/>
                        <w:i/>
                        <w:iCs/>
                        <w:color w:val="000000" w:themeColor="text1"/>
                        <w14:textFill>
                          <w14:solidFill>
                            <w14:schemeClr w14:val="tx1"/>
                          </w14:solidFill>
                        </w14:textFill>
                      </w:rPr>
                    </m:ctrlPr>
                  </m:e>
                  <m:e>
                    <m:r>
                      <m:rPr/>
                      <w:rPr>
                        <w:rFonts w:ascii="Cambria Math" w:hAnsi="Cambria Math" w:eastAsia="Times New Roman"/>
                        <w:color w:val="000000" w:themeColor="text1"/>
                        <w14:textFill>
                          <w14:solidFill>
                            <w14:schemeClr w14:val="tx1"/>
                          </w14:solidFill>
                        </w14:textFill>
                      </w:rPr>
                      <m:t>0.9</m:t>
                    </m:r>
                    <m:ctrlPr>
                      <w:rPr>
                        <w:rFonts w:ascii="Cambria Math" w:hAnsi="Cambria Math"/>
                        <w:i/>
                        <w:iCs/>
                        <w:color w:val="000000" w:themeColor="text1"/>
                        <w14:textFill>
                          <w14:solidFill>
                            <w14:schemeClr w14:val="tx1"/>
                          </w14:solidFill>
                        </w14:textFill>
                      </w:rPr>
                    </m:ctrlPr>
                  </m:e>
                </m:mr>
                <m:mr>
                  <m:e>
                    <m:r>
                      <m:rPr/>
                      <w:rPr>
                        <w:rFonts w:ascii="Cambria Math" w:hAnsi="Cambria Math" w:eastAsia="Times New Roman"/>
                        <w:color w:val="000000" w:themeColor="text1"/>
                        <w14:textFill>
                          <w14:solidFill>
                            <w14:schemeClr w14:val="tx1"/>
                          </w14:solidFill>
                        </w14:textFill>
                      </w:rPr>
                      <m:t>0.475</m:t>
                    </m:r>
                    <m:ctrlPr>
                      <w:rPr>
                        <w:rFonts w:ascii="Cambria Math" w:hAnsi="Cambria Math"/>
                        <w:i/>
                        <w:iCs/>
                        <w:color w:val="000000" w:themeColor="text1"/>
                        <w14:textFill>
                          <w14:solidFill>
                            <w14:schemeClr w14:val="tx1"/>
                          </w14:solidFill>
                        </w14:textFill>
                      </w:rPr>
                    </m:ctrlPr>
                  </m:e>
                  <m:e>
                    <m:r>
                      <m:rPr/>
                      <w:rPr>
                        <w:rFonts w:ascii="Cambria Math" w:hAnsi="Cambria Math" w:eastAsia="Times New Roman"/>
                        <w:color w:val="000000" w:themeColor="text1"/>
                        <w14:textFill>
                          <w14:solidFill>
                            <w14:schemeClr w14:val="tx1"/>
                          </w14:solidFill>
                        </w14:textFill>
                      </w:rPr>
                      <m:t>0.05</m:t>
                    </m:r>
                    <m:ctrlPr>
                      <w:rPr>
                        <w:rFonts w:ascii="Cambria Math" w:hAnsi="Cambria Math"/>
                        <w:i/>
                        <w:iCs/>
                        <w:color w:val="000000" w:themeColor="text1"/>
                        <w14:textFill>
                          <w14:solidFill>
                            <w14:schemeClr w14:val="tx1"/>
                          </w14:solidFill>
                        </w14:textFill>
                      </w:rPr>
                    </m:ctrlPr>
                  </m:e>
                  <m:e>
                    <m:r>
                      <m:rPr/>
                      <w:rPr>
                        <w:rFonts w:ascii="Cambria Math" w:hAnsi="Cambria Math" w:eastAsia="Times New Roman"/>
                        <w:color w:val="000000" w:themeColor="text1"/>
                        <w14:textFill>
                          <w14:solidFill>
                            <w14:schemeClr w14:val="tx1"/>
                          </w14:solidFill>
                        </w14:textFill>
                      </w:rPr>
                      <m:t>0.05</m:t>
                    </m:r>
                    <m:ctrlPr>
                      <w:rPr>
                        <w:rFonts w:ascii="Cambria Math" w:hAnsi="Cambria Math"/>
                        <w:i/>
                        <w:iCs/>
                        <w:color w:val="000000" w:themeColor="text1"/>
                        <w14:textFill>
                          <w14:solidFill>
                            <w14:schemeClr w14:val="tx1"/>
                          </w14:solidFill>
                        </w14:textFill>
                      </w:rPr>
                    </m:ctrlPr>
                  </m:e>
                </m:mr>
                <m:mr>
                  <m:e>
                    <m:r>
                      <m:rPr/>
                      <w:rPr>
                        <w:rFonts w:ascii="Cambria Math" w:hAnsi="Cambria Math" w:eastAsia="Times New Roman"/>
                        <w:color w:val="000000" w:themeColor="text1"/>
                        <w14:textFill>
                          <w14:solidFill>
                            <w14:schemeClr w14:val="tx1"/>
                          </w14:solidFill>
                        </w14:textFill>
                      </w:rPr>
                      <m:t>0.475</m:t>
                    </m:r>
                    <m:ctrlPr>
                      <w:rPr>
                        <w:rFonts w:ascii="Cambria Math" w:hAnsi="Cambria Math"/>
                        <w:i/>
                        <w:iCs/>
                        <w:color w:val="000000" w:themeColor="text1"/>
                        <w14:textFill>
                          <w14:solidFill>
                            <w14:schemeClr w14:val="tx1"/>
                          </w14:solidFill>
                        </w14:textFill>
                      </w:rPr>
                    </m:ctrlPr>
                  </m:e>
                  <m:e>
                    <m:r>
                      <m:rPr/>
                      <w:rPr>
                        <w:rFonts w:ascii="Cambria Math" w:hAnsi="Cambria Math" w:eastAsia="Times New Roman"/>
                        <w:color w:val="000000" w:themeColor="text1"/>
                        <w14:textFill>
                          <w14:solidFill>
                            <w14:schemeClr w14:val="tx1"/>
                          </w14:solidFill>
                        </w14:textFill>
                      </w:rPr>
                      <m:t>0.9</m:t>
                    </m:r>
                    <m:ctrlPr>
                      <w:rPr>
                        <w:rFonts w:ascii="Cambria Math" w:hAnsi="Cambria Math"/>
                        <w:i/>
                        <w:iCs/>
                        <w:color w:val="000000" w:themeColor="text1"/>
                        <w14:textFill>
                          <w14:solidFill>
                            <w14:schemeClr w14:val="tx1"/>
                          </w14:solidFill>
                        </w14:textFill>
                      </w:rPr>
                    </m:ctrlPr>
                  </m:e>
                  <m:e>
                    <m:r>
                      <m:rPr/>
                      <w:rPr>
                        <w:rFonts w:ascii="Cambria Math" w:hAnsi="Cambria Math" w:eastAsia="Times New Roman"/>
                        <w:color w:val="000000" w:themeColor="text1"/>
                        <w14:textFill>
                          <w14:solidFill>
                            <w14:schemeClr w14:val="tx1"/>
                          </w14:solidFill>
                        </w14:textFill>
                      </w:rPr>
                      <m:t>0.05</m:t>
                    </m:r>
                    <m:ctrlPr>
                      <w:rPr>
                        <w:rFonts w:ascii="Cambria Math" w:hAnsi="Cambria Math"/>
                        <w:i/>
                        <w:iCs/>
                        <w:color w:val="000000" w:themeColor="text1"/>
                        <w14:textFill>
                          <w14:solidFill>
                            <w14:schemeClr w14:val="tx1"/>
                          </w14:solidFill>
                        </w14:textFill>
                      </w:rPr>
                    </m:ctrlPr>
                  </m:e>
                </m:mr>
              </m:m>
              <m:ctrlPr>
                <w:rPr>
                  <w:rFonts w:ascii="Cambria Math" w:hAnsi="Cambria Math"/>
                  <w:i/>
                  <w:iCs/>
                  <w:color w:val="000000" w:themeColor="text1"/>
                  <w14:textFill>
                    <w14:solidFill>
                      <w14:schemeClr w14:val="tx1"/>
                    </w14:solidFill>
                  </w14:textFill>
                </w:rPr>
              </m:ctrlPr>
            </m:e>
          </m:d>
        </m:oMath>
      </m:oMathPara>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The PageRank equation is then </w:t>
      </w:r>
      <m:oMath>
        <m:r>
          <m:rPr/>
          <w:rPr>
            <w:rFonts w:ascii="Cambria Math" w:hAnsi="Cambria Math" w:eastAsia="Times New Roman" w:cs="Times New Roman"/>
            <w:color w:val="000000" w:themeColor="text1"/>
            <w:sz w:val="24"/>
            <w:szCs w:val="24"/>
            <w14:textFill>
              <w14:solidFill>
                <w14:schemeClr w14:val="tx1"/>
              </w14:solidFill>
            </w14:textFill>
          </w:rPr>
          <m:t>r=Ar</m:t>
        </m:r>
      </m:oMath>
      <w:r>
        <w:rPr>
          <w:rFonts w:ascii="Times New Roman" w:hAnsi="Times New Roman" w:eastAsia="Times New Roman" w:cs="Times New Roman"/>
          <w:iCs/>
          <w:color w:val="000000" w:themeColor="text1"/>
          <w:sz w:val="24"/>
          <w:szCs w:val="24"/>
          <w14:textFill>
            <w14:solidFill>
              <w14:schemeClr w14:val="tx1"/>
            </w14:solidFill>
          </w14:textFill>
        </w:rPr>
        <w:t xml:space="preserve">, where </w:t>
      </w:r>
      <m:oMath>
        <m:r>
          <m:rPr/>
          <w:rPr>
            <w:rFonts w:ascii="Cambria Math" w:hAnsi="Cambria Math" w:eastAsia="Times New Roman" w:cs="Times New Roman"/>
            <w:color w:val="000000" w:themeColor="text1"/>
            <w:sz w:val="24"/>
            <w:szCs w:val="24"/>
            <w14:textFill>
              <w14:solidFill>
                <w14:schemeClr w14:val="tx1"/>
              </w14:solidFill>
            </w14:textFill>
          </w:rPr>
          <m:t>r</m:t>
        </m:r>
      </m:oMath>
      <w:r>
        <w:rPr>
          <w:rFonts w:ascii="Times New Roman" w:hAnsi="Times New Roman" w:eastAsia="Times New Roman" w:cs="Times New Roman"/>
          <w:iCs/>
          <w:color w:val="000000" w:themeColor="text1"/>
          <w:sz w:val="24"/>
          <w:szCs w:val="24"/>
          <w14:textFill>
            <w14:solidFill>
              <w14:schemeClr w14:val="tx1"/>
            </w14:solidFill>
          </w14:textFill>
        </w:rPr>
        <w:t xml:space="preserve"> is PageRank, </w:t>
      </w:r>
      <w:r>
        <w:rPr>
          <w:rFonts w:ascii="Times New Roman" w:hAnsi="Times New Roman" w:eastAsia="Times New Roman" w:cs="Times New Roman"/>
          <w:color w:val="000000" w:themeColor="text1"/>
          <w:sz w:val="24"/>
          <w:szCs w:val="24"/>
          <w14:textFill>
            <w14:solidFill>
              <w14:schemeClr w14:val="tx1"/>
            </w14:solidFill>
          </w14:textFill>
        </w:rPr>
        <w:t>which could also be written as:</w:t>
      </w:r>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lang w:val="en-SG"/>
          <w14:textFill>
            <w14:solidFill>
              <w14:schemeClr w14:val="tx1"/>
            </w14:solidFill>
          </w14:textFill>
        </w:rPr>
      </w:pPr>
      <m:oMathPara>
        <m:oMath>
          <m:r>
            <m:rPr/>
            <w:rPr>
              <w:rFonts w:ascii="Cambria Math" w:hAnsi="Cambria Math" w:eastAsia="Times New Roman" w:cs="Times New Roman"/>
              <w:color w:val="000000" w:themeColor="text1"/>
              <w:sz w:val="24"/>
              <w:szCs w:val="24"/>
              <w14:textFill>
                <w14:solidFill>
                  <w14:schemeClr w14:val="tx1"/>
                </w14:solidFill>
              </w14:textFill>
            </w:rPr>
            <m:t>a</m:t>
          </m:r>
          <m:r>
            <m:rPr>
              <m:sty m:val="p"/>
            </m:rPr>
            <w:rPr>
              <w:rFonts w:ascii="Cambria Math" w:hAnsi="Cambria Math" w:eastAsia="Times New Roman" w:cs="Times New Roman"/>
              <w:color w:val="000000" w:themeColor="text1"/>
              <w:sz w:val="24"/>
              <w:szCs w:val="24"/>
              <w14:textFill>
                <w14:solidFill>
                  <w14:schemeClr w14:val="tx1"/>
                </w14:solidFill>
              </w14:textFill>
            </w:rPr>
            <m:t>=0.05</m:t>
          </m:r>
          <m:r>
            <m:rPr/>
            <w:rPr>
              <w:rFonts w:ascii="Cambria Math" w:hAnsi="Cambria Math" w:eastAsia="Times New Roman" w:cs="Times New Roman"/>
              <w:color w:val="000000" w:themeColor="text1"/>
              <w:sz w:val="24"/>
              <w:szCs w:val="24"/>
              <w14:textFill>
                <w14:solidFill>
                  <w14:schemeClr w14:val="tx1"/>
                </w14:solidFill>
              </w14:textFill>
            </w:rPr>
            <m:t>a</m:t>
          </m:r>
          <m:r>
            <m:rPr>
              <m:sty m:val="p"/>
            </m:rPr>
            <w:rPr>
              <w:rFonts w:ascii="Cambria Math" w:hAnsi="Cambria Math" w:eastAsia="Times New Roman" w:cs="Times New Roman"/>
              <w:color w:val="000000" w:themeColor="text1"/>
              <w:sz w:val="24"/>
              <w:szCs w:val="24"/>
              <w14:textFill>
                <w14:solidFill>
                  <w14:schemeClr w14:val="tx1"/>
                </w14:solidFill>
              </w14:textFill>
            </w:rPr>
            <m:t>+0.05</m:t>
          </m:r>
          <m:r>
            <m:rPr/>
            <w:rPr>
              <w:rFonts w:ascii="Cambria Math" w:hAnsi="Cambria Math" w:eastAsia="Times New Roman" w:cs="Times New Roman"/>
              <w:color w:val="000000" w:themeColor="text1"/>
              <w:sz w:val="24"/>
              <w:szCs w:val="24"/>
              <w14:textFill>
                <w14:solidFill>
                  <w14:schemeClr w14:val="tx1"/>
                </w14:solidFill>
              </w14:textFill>
            </w:rPr>
            <m:t>b</m:t>
          </m:r>
          <m:r>
            <m:rPr>
              <m:sty m:val="p"/>
            </m:rPr>
            <w:rPr>
              <w:rFonts w:ascii="Cambria Math" w:hAnsi="Cambria Math" w:eastAsia="Times New Roman" w:cs="Times New Roman"/>
              <w:color w:val="000000" w:themeColor="text1"/>
              <w:sz w:val="24"/>
              <w:szCs w:val="24"/>
              <w14:textFill>
                <w14:solidFill>
                  <w14:schemeClr w14:val="tx1"/>
                </w14:solidFill>
              </w14:textFill>
            </w:rPr>
            <m:t>+0.9</m:t>
          </m:r>
          <m:r>
            <m:rPr/>
            <w:rPr>
              <w:rFonts w:ascii="Cambria Math" w:hAnsi="Cambria Math" w:eastAsia="Times New Roman" w:cs="Times New Roman"/>
              <w:color w:val="000000" w:themeColor="text1"/>
              <w:sz w:val="24"/>
              <w:szCs w:val="24"/>
              <w14:textFill>
                <w14:solidFill>
                  <w14:schemeClr w14:val="tx1"/>
                </w14:solidFill>
              </w14:textFill>
            </w:rPr>
            <m:t>c</m:t>
          </m:r>
        </m:oMath>
      </m:oMathPara>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lang w:val="en-SG"/>
          <w14:textFill>
            <w14:solidFill>
              <w14:schemeClr w14:val="tx1"/>
            </w14:solidFill>
          </w14:textFill>
        </w:rPr>
      </w:pPr>
      <m:oMathPara>
        <m:oMath>
          <m:r>
            <m:rPr/>
            <w:rPr>
              <w:rFonts w:ascii="Cambria Math" w:hAnsi="Cambria Math" w:eastAsia="Times New Roman" w:cs="Times New Roman"/>
              <w:color w:val="000000" w:themeColor="text1"/>
              <w:sz w:val="24"/>
              <w:szCs w:val="24"/>
              <w14:textFill>
                <w14:solidFill>
                  <w14:schemeClr w14:val="tx1"/>
                </w14:solidFill>
              </w14:textFill>
            </w:rPr>
            <m:t>b</m:t>
          </m:r>
          <m:r>
            <m:rPr>
              <m:sty m:val="p"/>
            </m:rPr>
            <w:rPr>
              <w:rFonts w:ascii="Cambria Math" w:hAnsi="Cambria Math" w:eastAsia="Times New Roman" w:cs="Times New Roman"/>
              <w:color w:val="000000" w:themeColor="text1"/>
              <w:sz w:val="24"/>
              <w:szCs w:val="24"/>
              <w14:textFill>
                <w14:solidFill>
                  <w14:schemeClr w14:val="tx1"/>
                </w14:solidFill>
              </w14:textFill>
            </w:rPr>
            <m:t>=0.475</m:t>
          </m:r>
          <m:r>
            <m:rPr/>
            <w:rPr>
              <w:rFonts w:ascii="Cambria Math" w:hAnsi="Cambria Math" w:eastAsia="Times New Roman" w:cs="Times New Roman"/>
              <w:color w:val="000000" w:themeColor="text1"/>
              <w:sz w:val="24"/>
              <w:szCs w:val="24"/>
              <w14:textFill>
                <w14:solidFill>
                  <w14:schemeClr w14:val="tx1"/>
                </w14:solidFill>
              </w14:textFill>
            </w:rPr>
            <m:t>a</m:t>
          </m:r>
          <m:r>
            <m:rPr>
              <m:sty m:val="p"/>
            </m:rPr>
            <w:rPr>
              <w:rFonts w:ascii="Cambria Math" w:hAnsi="Cambria Math" w:eastAsia="Times New Roman" w:cs="Times New Roman"/>
              <w:color w:val="000000" w:themeColor="text1"/>
              <w:sz w:val="24"/>
              <w:szCs w:val="24"/>
              <w14:textFill>
                <w14:solidFill>
                  <w14:schemeClr w14:val="tx1"/>
                </w14:solidFill>
              </w14:textFill>
            </w:rPr>
            <m:t>+0.05</m:t>
          </m:r>
          <m:r>
            <m:rPr/>
            <w:rPr>
              <w:rFonts w:ascii="Cambria Math" w:hAnsi="Cambria Math" w:eastAsia="Times New Roman" w:cs="Times New Roman"/>
              <w:color w:val="000000" w:themeColor="text1"/>
              <w:sz w:val="24"/>
              <w:szCs w:val="24"/>
              <w14:textFill>
                <w14:solidFill>
                  <w14:schemeClr w14:val="tx1"/>
                </w14:solidFill>
              </w14:textFill>
            </w:rPr>
            <m:t>b</m:t>
          </m:r>
          <m:r>
            <m:rPr>
              <m:sty m:val="p"/>
            </m:rPr>
            <w:rPr>
              <w:rFonts w:ascii="Cambria Math" w:hAnsi="Cambria Math" w:eastAsia="Times New Roman" w:cs="Times New Roman"/>
              <w:color w:val="000000" w:themeColor="text1"/>
              <w:sz w:val="24"/>
              <w:szCs w:val="24"/>
              <w14:textFill>
                <w14:solidFill>
                  <w14:schemeClr w14:val="tx1"/>
                </w14:solidFill>
              </w14:textFill>
            </w:rPr>
            <m:t>+0.05</m:t>
          </m:r>
          <m:r>
            <m:rPr/>
            <w:rPr>
              <w:rFonts w:ascii="Cambria Math" w:hAnsi="Cambria Math" w:eastAsia="Times New Roman" w:cs="Times New Roman"/>
              <w:color w:val="000000" w:themeColor="text1"/>
              <w:sz w:val="24"/>
              <w:szCs w:val="24"/>
              <w14:textFill>
                <w14:solidFill>
                  <w14:schemeClr w14:val="tx1"/>
                </w14:solidFill>
              </w14:textFill>
            </w:rPr>
            <m:t>c</m:t>
          </m:r>
        </m:oMath>
      </m:oMathPara>
    </w:p>
    <w:p>
      <w:pPr>
        <w:shd w:val="clear" w:color="auto" w:fill="BBDDFF"/>
        <w:spacing w:before="100" w:beforeAutospacing="1" w:after="100" w:afterAutospacing="1" w:line="240" w:lineRule="auto"/>
        <w:rPr>
          <w:rFonts w:ascii="Times New Roman" w:hAnsi="Times New Roman" w:eastAsia="Times New Roman" w:cs="Times New Roman"/>
          <w:iCs/>
          <w:color w:val="000000" w:themeColor="text1"/>
          <w:sz w:val="24"/>
          <w:szCs w:val="24"/>
          <w14:textFill>
            <w14:solidFill>
              <w14:schemeClr w14:val="tx1"/>
            </w14:solidFill>
          </w14:textFill>
        </w:rPr>
      </w:pPr>
      <m:oMathPara>
        <m:oMath>
          <m:r>
            <m:rPr/>
            <w:rPr>
              <w:rFonts w:ascii="Cambria Math" w:hAnsi="Cambria Math" w:eastAsia="Times New Roman" w:cs="Times New Roman"/>
              <w:color w:val="000000" w:themeColor="text1"/>
              <w:sz w:val="24"/>
              <w:szCs w:val="24"/>
              <w14:textFill>
                <w14:solidFill>
                  <w14:schemeClr w14:val="tx1"/>
                </w14:solidFill>
              </w14:textFill>
            </w:rPr>
            <m:t>c</m:t>
          </m:r>
          <m:r>
            <m:rPr>
              <m:sty m:val="p"/>
            </m:rPr>
            <w:rPr>
              <w:rFonts w:ascii="Cambria Math" w:hAnsi="Cambria Math" w:eastAsia="Times New Roman" w:cs="Times New Roman"/>
              <w:color w:val="000000" w:themeColor="text1"/>
              <w:sz w:val="24"/>
              <w:szCs w:val="24"/>
              <w14:textFill>
                <w14:solidFill>
                  <w14:schemeClr w14:val="tx1"/>
                </w14:solidFill>
              </w14:textFill>
            </w:rPr>
            <m:t>=0.475</m:t>
          </m:r>
          <m:r>
            <m:rPr/>
            <w:rPr>
              <w:rFonts w:ascii="Cambria Math" w:hAnsi="Cambria Math" w:eastAsia="Times New Roman" w:cs="Times New Roman"/>
              <w:color w:val="000000" w:themeColor="text1"/>
              <w:sz w:val="24"/>
              <w:szCs w:val="24"/>
              <w14:textFill>
                <w14:solidFill>
                  <w14:schemeClr w14:val="tx1"/>
                </w14:solidFill>
              </w14:textFill>
            </w:rPr>
            <m:t>a</m:t>
          </m:r>
          <m:r>
            <m:rPr>
              <m:sty m:val="p"/>
            </m:rPr>
            <w:rPr>
              <w:rFonts w:ascii="Cambria Math" w:hAnsi="Cambria Math" w:eastAsia="Times New Roman" w:cs="Times New Roman"/>
              <w:color w:val="000000" w:themeColor="text1"/>
              <w:sz w:val="24"/>
              <w:szCs w:val="24"/>
              <w14:textFill>
                <w14:solidFill>
                  <w14:schemeClr w14:val="tx1"/>
                </w14:solidFill>
              </w14:textFill>
            </w:rPr>
            <m:t>+0.9</m:t>
          </m:r>
          <m:r>
            <m:rPr/>
            <w:rPr>
              <w:rFonts w:ascii="Cambria Math" w:hAnsi="Cambria Math" w:eastAsia="Times New Roman" w:cs="Times New Roman"/>
              <w:color w:val="000000" w:themeColor="text1"/>
              <w:sz w:val="24"/>
              <w:szCs w:val="24"/>
              <w14:textFill>
                <w14:solidFill>
                  <w14:schemeClr w14:val="tx1"/>
                </w14:solidFill>
              </w14:textFill>
            </w:rPr>
            <m:t>b</m:t>
          </m:r>
          <m:r>
            <m:rPr>
              <m:sty m:val="p"/>
            </m:rPr>
            <w:rPr>
              <w:rFonts w:ascii="Cambria Math" w:hAnsi="Cambria Math" w:eastAsia="Times New Roman" w:cs="Times New Roman"/>
              <w:color w:val="000000" w:themeColor="text1"/>
              <w:sz w:val="24"/>
              <w:szCs w:val="24"/>
              <w14:textFill>
                <w14:solidFill>
                  <w14:schemeClr w14:val="tx1"/>
                </w14:solidFill>
              </w14:textFill>
            </w:rPr>
            <m:t>+0.05</m:t>
          </m:r>
          <m:r>
            <m:rPr/>
            <w:rPr>
              <w:rFonts w:ascii="Cambria Math" w:hAnsi="Cambria Math" w:eastAsia="Times New Roman" w:cs="Times New Roman"/>
              <w:color w:val="000000" w:themeColor="text1"/>
              <w:sz w:val="24"/>
              <w:szCs w:val="24"/>
              <w14:textFill>
                <w14:solidFill>
                  <w14:schemeClr w14:val="tx1"/>
                </w14:solidFill>
              </w14:textFill>
            </w:rPr>
            <m:t>c</m:t>
          </m:r>
        </m:oMath>
      </m:oMathPara>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lang w:val="en-SG"/>
          <w14:textFill>
            <w14:solidFill>
              <w14:schemeClr w14:val="tx1"/>
            </w14:solidFill>
          </w14:textFill>
        </w:rPr>
      </w:pPr>
      <w:r>
        <w:rPr>
          <w:rFonts w:ascii="Times New Roman" w:hAnsi="Times New Roman" w:eastAsia="Times New Roman" w:cs="Times New Roman"/>
          <w:color w:val="000000" w:themeColor="text1"/>
          <w:sz w:val="24"/>
          <w:szCs w:val="24"/>
          <w:lang w:val="en-SG"/>
          <w14:textFill>
            <w14:solidFill>
              <w14:schemeClr w14:val="tx1"/>
            </w14:solidFill>
          </w14:textFill>
        </w:rPr>
        <w:t>Note that these are equivalent to the equations in the 1</w:t>
      </w:r>
      <w:r>
        <w:rPr>
          <w:rFonts w:ascii="Times New Roman" w:hAnsi="Times New Roman" w:eastAsia="Times New Roman" w:cs="Times New Roman"/>
          <w:color w:val="000000" w:themeColor="text1"/>
          <w:sz w:val="24"/>
          <w:szCs w:val="24"/>
          <w:vertAlign w:val="superscript"/>
          <w:lang w:val="en-SG"/>
          <w14:textFill>
            <w14:solidFill>
              <w14:schemeClr w14:val="tx1"/>
            </w14:solidFill>
          </w14:textFill>
        </w:rPr>
        <w:t>st</w:t>
      </w:r>
      <w:r>
        <w:rPr>
          <w:rFonts w:ascii="Times New Roman" w:hAnsi="Times New Roman" w:eastAsia="Times New Roman" w:cs="Times New Roman"/>
          <w:color w:val="000000" w:themeColor="text1"/>
          <w:sz w:val="24"/>
          <w:szCs w:val="24"/>
          <w:lang w:val="en-SG"/>
          <w14:textFill>
            <w14:solidFill>
              <w14:schemeClr w14:val="tx1"/>
            </w14:solidFill>
          </w14:textFill>
        </w:rPr>
        <w:t xml:space="preserve"> solution (so both are correct answers), since a+b+c=1.</w:t>
      </w:r>
    </w:p>
    <w:p>
      <w:pPr>
        <w:shd w:val="clear" w:color="auto" w:fill="BBDDFF"/>
        <w:spacing w:before="100" w:beforeAutospacing="1" w:after="100" w:afterAutospacing="1" w:line="240" w:lineRule="auto"/>
        <w:rPr>
          <w:rFonts w:ascii="Times New Roman" w:hAnsi="Times New Roman" w:eastAsia="Times New Roman" w:cs="Times New Roman"/>
          <w:color w:val="000000" w:themeColor="text1"/>
          <w:sz w:val="24"/>
          <w:szCs w:val="24"/>
          <w:lang w:val="en-SG"/>
          <w14:textFill>
            <w14:solidFill>
              <w14:schemeClr w14:val="tx1"/>
            </w14:solidFill>
          </w14:textFill>
        </w:rPr>
      </w:pPr>
    </w:p>
    <w:p>
      <w:pPr>
        <w:overflowPunct w:val="0"/>
        <w:autoSpaceDE w:val="0"/>
        <w:autoSpaceDN w:val="0"/>
        <w:adjustRightInd w:val="0"/>
        <w:spacing w:line="360" w:lineRule="auto"/>
        <w:textAlignment w:val="baseline"/>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sectPr>
      <w:headerReference r:id="rId5" w:type="default"/>
      <w:pgSz w:w="12240" w:h="15840"/>
      <w:pgMar w:top="1440" w:right="1440" w:bottom="993"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ahoma">
    <w:altName w:val="Verdana"/>
    <w:panose1 w:val="020B0604030504040204"/>
    <w:charset w:val="00"/>
    <w:family w:val="swiss"/>
    <w:pitch w:val="default"/>
    <w:sig w:usb0="00000000" w:usb1="00000000" w:usb2="00000029" w:usb3="00000000" w:csb0="000101FF" w:csb1="00000000"/>
  </w:font>
  <w:font w:name="Cambria Math">
    <w:altName w:val="DejaVu Math TeX Gyre"/>
    <w:panose1 w:val="02040503050406030204"/>
    <w:charset w:val="00"/>
    <w:family w:val="roman"/>
    <w:pitch w:val="default"/>
    <w:sig w:usb0="00000000" w:usb1="00000000" w:usb2="02000000" w:usb3="00000000" w:csb0="000001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Verdana">
    <w:panose1 w:val="020B0604030504040204"/>
    <w:charset w:val="00"/>
    <w:family w:val="auto"/>
    <w:pitch w:val="default"/>
    <w:sig w:usb0="00000287" w:usb1="00000000"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Tutorial Solutions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MS0pLsjAw0jU2NU7RNTEzT9K1sDS00DU3NUsyMDa3NDMyTFbSUQpOLS7OzM8DabGsBQC/VOSBQwAAAA=="/>
  </w:docVars>
  <w:rsids>
    <w:rsidRoot w:val="005620C5"/>
    <w:rsid w:val="0000299F"/>
    <w:rsid w:val="0006358E"/>
    <w:rsid w:val="000656F5"/>
    <w:rsid w:val="000759CB"/>
    <w:rsid w:val="00082A50"/>
    <w:rsid w:val="00092769"/>
    <w:rsid w:val="000D79A3"/>
    <w:rsid w:val="000D7B32"/>
    <w:rsid w:val="00103E91"/>
    <w:rsid w:val="00121365"/>
    <w:rsid w:val="00141D7C"/>
    <w:rsid w:val="00150B44"/>
    <w:rsid w:val="001905FB"/>
    <w:rsid w:val="0019254B"/>
    <w:rsid w:val="001C79F2"/>
    <w:rsid w:val="001D2CF7"/>
    <w:rsid w:val="001F6861"/>
    <w:rsid w:val="00220507"/>
    <w:rsid w:val="00252404"/>
    <w:rsid w:val="00265E65"/>
    <w:rsid w:val="0026766E"/>
    <w:rsid w:val="00271B2B"/>
    <w:rsid w:val="00273472"/>
    <w:rsid w:val="002739AC"/>
    <w:rsid w:val="002B55C9"/>
    <w:rsid w:val="00316980"/>
    <w:rsid w:val="00350C2F"/>
    <w:rsid w:val="00360306"/>
    <w:rsid w:val="00361207"/>
    <w:rsid w:val="00394B34"/>
    <w:rsid w:val="003B1B40"/>
    <w:rsid w:val="003B1BED"/>
    <w:rsid w:val="003B6D9A"/>
    <w:rsid w:val="003C7ACC"/>
    <w:rsid w:val="003D3CBC"/>
    <w:rsid w:val="003D49A7"/>
    <w:rsid w:val="003D69A9"/>
    <w:rsid w:val="00424254"/>
    <w:rsid w:val="004334F8"/>
    <w:rsid w:val="0045186E"/>
    <w:rsid w:val="004635DC"/>
    <w:rsid w:val="00465B19"/>
    <w:rsid w:val="0046798B"/>
    <w:rsid w:val="004816F5"/>
    <w:rsid w:val="004A6548"/>
    <w:rsid w:val="004B4C86"/>
    <w:rsid w:val="004B6FBD"/>
    <w:rsid w:val="004C5181"/>
    <w:rsid w:val="004C662F"/>
    <w:rsid w:val="004D5C66"/>
    <w:rsid w:val="004E7027"/>
    <w:rsid w:val="00504349"/>
    <w:rsid w:val="00517D27"/>
    <w:rsid w:val="00532AC5"/>
    <w:rsid w:val="00537FA1"/>
    <w:rsid w:val="00547613"/>
    <w:rsid w:val="00555239"/>
    <w:rsid w:val="005620C5"/>
    <w:rsid w:val="00581779"/>
    <w:rsid w:val="00591DE4"/>
    <w:rsid w:val="00596807"/>
    <w:rsid w:val="005A018B"/>
    <w:rsid w:val="005A21B3"/>
    <w:rsid w:val="005C46E0"/>
    <w:rsid w:val="005E3F65"/>
    <w:rsid w:val="0064130E"/>
    <w:rsid w:val="006440BF"/>
    <w:rsid w:val="006736CB"/>
    <w:rsid w:val="006968DE"/>
    <w:rsid w:val="006B6710"/>
    <w:rsid w:val="006D3039"/>
    <w:rsid w:val="006E52EA"/>
    <w:rsid w:val="006E60ED"/>
    <w:rsid w:val="006F184E"/>
    <w:rsid w:val="006F78CF"/>
    <w:rsid w:val="00705BBE"/>
    <w:rsid w:val="00715F69"/>
    <w:rsid w:val="00730502"/>
    <w:rsid w:val="00736C07"/>
    <w:rsid w:val="00746968"/>
    <w:rsid w:val="00754A5D"/>
    <w:rsid w:val="007738DE"/>
    <w:rsid w:val="00773A77"/>
    <w:rsid w:val="00774492"/>
    <w:rsid w:val="00793F6F"/>
    <w:rsid w:val="007A1267"/>
    <w:rsid w:val="007B0EBD"/>
    <w:rsid w:val="007D2739"/>
    <w:rsid w:val="007E34EE"/>
    <w:rsid w:val="008010DE"/>
    <w:rsid w:val="00831780"/>
    <w:rsid w:val="0083719D"/>
    <w:rsid w:val="00891B0A"/>
    <w:rsid w:val="008A4E84"/>
    <w:rsid w:val="008B24AF"/>
    <w:rsid w:val="008B2ECF"/>
    <w:rsid w:val="009213A6"/>
    <w:rsid w:val="009352F0"/>
    <w:rsid w:val="00951282"/>
    <w:rsid w:val="00965BC5"/>
    <w:rsid w:val="00972695"/>
    <w:rsid w:val="00996A45"/>
    <w:rsid w:val="009C3E86"/>
    <w:rsid w:val="009D05E8"/>
    <w:rsid w:val="009D6639"/>
    <w:rsid w:val="00A33D36"/>
    <w:rsid w:val="00A4359C"/>
    <w:rsid w:val="00A50FE0"/>
    <w:rsid w:val="00A871CB"/>
    <w:rsid w:val="00A97234"/>
    <w:rsid w:val="00AB0E0F"/>
    <w:rsid w:val="00AB51E4"/>
    <w:rsid w:val="00AC23DC"/>
    <w:rsid w:val="00AD3164"/>
    <w:rsid w:val="00AF48E1"/>
    <w:rsid w:val="00B14186"/>
    <w:rsid w:val="00B8030B"/>
    <w:rsid w:val="00B80966"/>
    <w:rsid w:val="00B81145"/>
    <w:rsid w:val="00B85FC1"/>
    <w:rsid w:val="00B90F0F"/>
    <w:rsid w:val="00BB60D4"/>
    <w:rsid w:val="00BD6005"/>
    <w:rsid w:val="00BE5712"/>
    <w:rsid w:val="00BF5C9F"/>
    <w:rsid w:val="00C4113E"/>
    <w:rsid w:val="00C50133"/>
    <w:rsid w:val="00C737A6"/>
    <w:rsid w:val="00CA3D38"/>
    <w:rsid w:val="00CE008B"/>
    <w:rsid w:val="00CF44A4"/>
    <w:rsid w:val="00D31334"/>
    <w:rsid w:val="00D3683B"/>
    <w:rsid w:val="00D4142E"/>
    <w:rsid w:val="00D54452"/>
    <w:rsid w:val="00D84CB8"/>
    <w:rsid w:val="00DA53AD"/>
    <w:rsid w:val="00DA569B"/>
    <w:rsid w:val="00DF28BC"/>
    <w:rsid w:val="00E01A3F"/>
    <w:rsid w:val="00E669DC"/>
    <w:rsid w:val="00E87882"/>
    <w:rsid w:val="00E920FA"/>
    <w:rsid w:val="00E93C10"/>
    <w:rsid w:val="00F0117A"/>
    <w:rsid w:val="00F12CA2"/>
    <w:rsid w:val="00F14245"/>
    <w:rsid w:val="00F26D52"/>
    <w:rsid w:val="00F74FA2"/>
    <w:rsid w:val="00F92E3A"/>
    <w:rsid w:val="00FB19B2"/>
    <w:rsid w:val="00FB5E31"/>
    <w:rsid w:val="00FF256F"/>
    <w:rsid w:val="CFBD807F"/>
    <w:rsid w:val="F4FE1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unhideWhenUsed/>
    <w:qFormat/>
    <w:uiPriority w:val="99"/>
    <w:pPr>
      <w:tabs>
        <w:tab w:val="center" w:pos="4513"/>
        <w:tab w:val="right" w:pos="9026"/>
      </w:tabs>
      <w:spacing w:after="0" w:line="240" w:lineRule="auto"/>
    </w:p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TML Typewriter"/>
    <w:basedOn w:val="2"/>
    <w:semiHidden/>
    <w:unhideWhenUsed/>
    <w:qFormat/>
    <w:uiPriority w:val="99"/>
    <w:rPr>
      <w:rFonts w:ascii="Courier New" w:hAnsi="Courier New" w:eastAsia="Times New Roman" w:cs="Courier New"/>
      <w:sz w:val="20"/>
      <w:szCs w:val="20"/>
    </w:rPr>
  </w:style>
  <w:style w:type="character" w:styleId="10">
    <w:name w:val="Hyperlink"/>
    <w:basedOn w:val="2"/>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apple-converted-space"/>
    <w:basedOn w:val="2"/>
    <w:qFormat/>
    <w:uiPriority w:val="0"/>
  </w:style>
  <w:style w:type="character" w:customStyle="1" w:styleId="13">
    <w:name w:val="HTML Preformatted Char"/>
    <w:basedOn w:val="2"/>
    <w:link w:val="8"/>
    <w:semiHidden/>
    <w:qFormat/>
    <w:uiPriority w:val="99"/>
    <w:rPr>
      <w:rFonts w:ascii="Courier New" w:hAnsi="Courier New" w:eastAsia="Times New Roman" w:cs="Courier New"/>
      <w:sz w:val="20"/>
      <w:szCs w:val="20"/>
    </w:rPr>
  </w:style>
  <w:style w:type="paragraph" w:styleId="14">
    <w:name w:val="List Paragraph"/>
    <w:basedOn w:val="1"/>
    <w:qFormat/>
    <w:uiPriority w:val="34"/>
    <w:pPr>
      <w:ind w:left="720"/>
      <w:contextualSpacing/>
    </w:pPr>
  </w:style>
  <w:style w:type="character" w:customStyle="1" w:styleId="15">
    <w:name w:val="Balloon Text Char"/>
    <w:basedOn w:val="2"/>
    <w:link w:val="4"/>
    <w:semiHidden/>
    <w:qFormat/>
    <w:uiPriority w:val="99"/>
    <w:rPr>
      <w:rFonts w:ascii="Tahoma" w:hAnsi="Tahoma" w:cs="Tahoma"/>
      <w:sz w:val="16"/>
      <w:szCs w:val="16"/>
    </w:rPr>
  </w:style>
  <w:style w:type="character" w:customStyle="1" w:styleId="16">
    <w:name w:val="Header Char"/>
    <w:basedOn w:val="2"/>
    <w:link w:val="7"/>
    <w:qFormat/>
    <w:uiPriority w:val="99"/>
  </w:style>
  <w:style w:type="character" w:customStyle="1" w:styleId="17">
    <w:name w:val="Footer Char"/>
    <w:basedOn w:val="2"/>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631</Words>
  <Characters>3601</Characters>
  <Lines>30</Lines>
  <Paragraphs>8</Paragraphs>
  <TotalTime>382</TotalTime>
  <ScaleCrop>false</ScaleCrop>
  <LinksUpToDate>false</LinksUpToDate>
  <CharactersWithSpaces>4224</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2022-10-22T18:11:00Z</dcterms:created>
  <dc:creator>wilshere</dc:creator>
  <cp:lastModifiedBy>Zhang Ao (张傲)</cp:lastModifiedBy>
  <cp:lastPrinted>2015-04-01T23:25:00Z</cp:lastPrinted>
  <dcterms:modified xsi:type="dcterms:W3CDTF">2023-03-23T15:04:46Z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