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Cases — EXC-2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TC ID</w:t>
            </w:r>
          </w:p>
        </w:tc>
        <w:tc>
          <w:tcPr>
            <w:tcW w:type="dxa" w:w="1080"/>
          </w:tcPr>
          <w:p>
            <w:r>
              <w:t>Mode</w:t>
            </w:r>
          </w:p>
        </w:tc>
        <w:tc>
          <w:tcPr>
            <w:tcW w:type="dxa" w:w="1080"/>
          </w:tcPr>
          <w:p>
            <w:r>
              <w:t>Scenario</w:t>
            </w:r>
          </w:p>
        </w:tc>
        <w:tc>
          <w:tcPr>
            <w:tcW w:type="dxa" w:w="1080"/>
          </w:tcPr>
          <w:p>
            <w:r>
              <w:t>Priority</w:t>
            </w:r>
          </w:p>
        </w:tc>
        <w:tc>
          <w:tcPr>
            <w:tcW w:type="dxa" w:w="1080"/>
          </w:tcPr>
          <w:p>
            <w:r>
              <w:t>TPRI</w:t>
            </w:r>
          </w:p>
        </w:tc>
        <w:tc>
          <w:tcPr>
            <w:tcW w:type="dxa" w:w="1080"/>
          </w:tcPr>
          <w:p>
            <w:r>
              <w:t>Rank</w:t>
            </w:r>
          </w:p>
        </w:tc>
        <w:tc>
          <w:tcPr>
            <w:tcW w:type="dxa" w:w="1080"/>
          </w:tcPr>
          <w:p>
            <w:r>
              <w:t>Steps</w:t>
            </w:r>
          </w:p>
        </w:tc>
        <w:tc>
          <w:tcPr>
            <w:tcW w:type="dxa" w:w="1080"/>
          </w:tcPr>
          <w:p>
            <w:r>
              <w:t>Expected Result</w:t>
            </w:r>
          </w:p>
        </w:tc>
      </w:tr>
      <w:tr>
        <w:tc>
          <w:tcPr>
            <w:tcW w:type="dxa" w:w="1080"/>
          </w:tcPr>
          <w:p>
            <w:r>
              <w:t>TC-M2-001</w:t>
            </w:r>
          </w:p>
        </w:tc>
        <w:tc>
          <w:tcPr>
            <w:tcW w:type="dxa" w:w="1080"/>
          </w:tcPr>
          <w:p>
            <w:r>
              <w:t>defect_first</w:t>
            </w:r>
          </w:p>
        </w:tc>
        <w:tc>
          <w:tcPr>
            <w:tcW w:type="dxa" w:w="1080"/>
          </w:tcPr>
          <w:p>
            <w:r>
              <w:t>Verify the live application against The login page shall display an email input field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0.8467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Open the application URL; Navigate to the relevant screen; Check whether the reported discrepancy is present in the live UI</w:t>
            </w:r>
          </w:p>
        </w:tc>
        <w:tc>
          <w:tcPr>
            <w:tcW w:type="dxa" w:w="1080"/>
          </w:tcPr>
          <w:p>
            <w:r>
              <w:t>Email input missing on Firefox</w:t>
            </w:r>
          </w:p>
        </w:tc>
      </w:tr>
      <w:tr>
        <w:tc>
          <w:tcPr>
            <w:tcW w:type="dxa" w:w="1080"/>
          </w:tcPr>
          <w:p>
            <w:r>
              <w:t>TC-M2-002</w:t>
            </w:r>
          </w:p>
        </w:tc>
        <w:tc>
          <w:tcPr>
            <w:tcW w:type="dxa" w:w="1080"/>
          </w:tcPr>
          <w:p>
            <w:r>
              <w:t>defect_first</w:t>
            </w:r>
          </w:p>
        </w:tc>
        <w:tc>
          <w:tcPr>
            <w:tcW w:type="dxa" w:w="1080"/>
          </w:tcPr>
          <w:p>
            <w:r>
              <w:t>Verify the live application against Users must be able to reset their password via email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0.6375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Open the application URL; Navigate to the relevant screen; Check whether the reported discrepancy is present in the live UI</w:t>
            </w:r>
          </w:p>
        </w:tc>
        <w:tc>
          <w:tcPr>
            <w:tcW w:type="dxa" w:w="1080"/>
          </w:tcPr>
          <w:p>
            <w:r>
              <w:t>Reset link expires in 5 seconds (too short)</w:t>
            </w:r>
          </w:p>
        </w:tc>
      </w:tr>
      <w:tr>
        <w:tc>
          <w:tcPr>
            <w:tcW w:type="dxa" w:w="1080"/>
          </w:tcPr>
          <w:p>
            <w:r>
              <w:t>TC-M2-003</w:t>
            </w:r>
          </w:p>
        </w:tc>
        <w:tc>
          <w:tcPr>
            <w:tcW w:type="dxa" w:w="1080"/>
          </w:tcPr>
          <w:p>
            <w:r>
              <w:t>defect_first</w:t>
            </w:r>
          </w:p>
        </w:tc>
        <w:tc>
          <w:tcPr>
            <w:tcW w:type="dxa" w:w="1080"/>
          </w:tcPr>
          <w:p>
            <w:r>
              <w:t>Verify the live application against Login button should be focusable and clickable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0.5625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Open the application URL; Navigate to the relevant screen; Check whether the reported discrepancy is present in the live UI</w:t>
            </w:r>
          </w:p>
        </w:tc>
        <w:tc>
          <w:tcPr>
            <w:tcW w:type="dxa" w:w="1080"/>
          </w:tcPr>
          <w:p>
            <w:r>
              <w:t>Login button not focusable with keyboard on Safari</w:t>
            </w:r>
          </w:p>
        </w:tc>
      </w:tr>
      <w:tr>
        <w:tc>
          <w:tcPr>
            <w:tcW w:type="dxa" w:w="1080"/>
          </w:tcPr>
          <w:p>
            <w:r>
              <w:t>TC-M1-001</w:t>
            </w:r>
          </w:p>
        </w:tc>
        <w:tc>
          <w:tcPr>
            <w:tcW w:type="dxa" w:w="1080"/>
          </w:tcPr>
          <w:p>
            <w:r>
              <w:t>coverage_first</w:t>
            </w:r>
          </w:p>
        </w:tc>
        <w:tc>
          <w:tcPr>
            <w:tcW w:type="dxa" w:w="1080"/>
          </w:tcPr>
          <w:p>
            <w:r>
              <w:t>Valid first name input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Open the sign up page; Enter a valid first name (e.g. John); Submit the form</w:t>
            </w:r>
          </w:p>
        </w:tc>
        <w:tc>
          <w:tcPr>
            <w:tcW w:type="dxa" w:w="1080"/>
          </w:tcPr>
          <w:p>
            <w:r>
              <w:t>The sign up process proceeds to the next step without errors</w:t>
            </w:r>
          </w:p>
        </w:tc>
      </w:tr>
      <w:tr>
        <w:tc>
          <w:tcPr>
            <w:tcW w:type="dxa" w:w="1080"/>
          </w:tcPr>
          <w:p>
            <w:r>
              <w:t>TC-M1-002</w:t>
            </w:r>
          </w:p>
        </w:tc>
        <w:tc>
          <w:tcPr>
            <w:tcW w:type="dxa" w:w="1080"/>
          </w:tcPr>
          <w:p>
            <w:r>
              <w:t>coverage_first</w:t>
            </w:r>
          </w:p>
        </w:tc>
        <w:tc>
          <w:tcPr>
            <w:tcW w:type="dxa" w:w="1080"/>
          </w:tcPr>
          <w:p>
            <w:r>
              <w:t>Missing first name input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Open the sign up page; Leave the first name field empty; Submit the form</w:t>
            </w:r>
          </w:p>
        </w:tc>
        <w:tc>
          <w:tcPr>
            <w:tcW w:type="dxa" w:w="1080"/>
          </w:tcPr>
          <w:p>
            <w:r>
              <w:t>An error message is displayed indicating that the first name is required</w:t>
            </w:r>
          </w:p>
        </w:tc>
      </w:tr>
      <w:tr>
        <w:tc>
          <w:tcPr>
            <w:tcW w:type="dxa" w:w="1080"/>
          </w:tcPr>
          <w:p>
            <w:r>
              <w:t>TC-M1-003</w:t>
            </w:r>
          </w:p>
        </w:tc>
        <w:tc>
          <w:tcPr>
            <w:tcW w:type="dxa" w:w="1080"/>
          </w:tcPr>
          <w:p>
            <w:r>
              <w:t>coverage_first</w:t>
            </w:r>
          </w:p>
        </w:tc>
        <w:tc>
          <w:tcPr>
            <w:tcW w:type="dxa" w:w="1080"/>
          </w:tcPr>
          <w:p>
            <w:r>
              <w:t>First name input with maximum allowed characters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Open the sign up page; Enter a first name with the maximum allowed characters (e.g. 50 characters); Submit the form</w:t>
            </w:r>
          </w:p>
        </w:tc>
        <w:tc>
          <w:tcPr>
            <w:tcW w:type="dxa" w:w="1080"/>
          </w:tcPr>
          <w:p>
            <w:r>
              <w:t>The sign up process proceeds to the next step without errors</w:t>
            </w:r>
          </w:p>
        </w:tc>
      </w:tr>
      <w:tr>
        <w:tc>
          <w:tcPr>
            <w:tcW w:type="dxa" w:w="1080"/>
          </w:tcPr>
          <w:p>
            <w:r>
              <w:t>TC-M1-004</w:t>
            </w:r>
          </w:p>
        </w:tc>
        <w:tc>
          <w:tcPr>
            <w:tcW w:type="dxa" w:w="1080"/>
          </w:tcPr>
          <w:p>
            <w:r>
              <w:t>coverage_first</w:t>
            </w:r>
          </w:p>
        </w:tc>
        <w:tc>
          <w:tcPr>
            <w:tcW w:type="dxa" w:w="1080"/>
          </w:tcPr>
          <w:p>
            <w:r>
              <w:t>Valid last name input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Open the sign up page; Enter a valid first name; Enter a valid last name (e.g., 'Doe'); Enter other required sign up information; Submit the sign up form</w:t>
            </w:r>
          </w:p>
        </w:tc>
        <w:tc>
          <w:tcPr>
            <w:tcW w:type="dxa" w:w="1080"/>
          </w:tcPr>
          <w:p>
            <w:r>
              <w:t>The account is created successfully and the last name is saved correctly</w:t>
            </w:r>
          </w:p>
        </w:tc>
      </w:tr>
      <w:tr>
        <w:tc>
          <w:tcPr>
            <w:tcW w:type="dxa" w:w="1080"/>
          </w:tcPr>
          <w:p>
            <w:r>
              <w:t>TC-M1-005</w:t>
            </w:r>
          </w:p>
        </w:tc>
        <w:tc>
          <w:tcPr>
            <w:tcW w:type="dxa" w:w="1080"/>
          </w:tcPr>
          <w:p>
            <w:r>
              <w:t>coverage_first</w:t>
            </w:r>
          </w:p>
        </w:tc>
        <w:tc>
          <w:tcPr>
            <w:tcW w:type="dxa" w:w="1080"/>
          </w:tcPr>
          <w:p>
            <w:r>
              <w:t>Missing last name input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Open the sign up page; Enter a valid first name; Leave the last name field empty; Enter other required sign up information; Submit the sign up form</w:t>
            </w:r>
          </w:p>
        </w:tc>
        <w:tc>
          <w:tcPr>
            <w:tcW w:type="dxa" w:w="1080"/>
          </w:tcPr>
          <w:p>
            <w:r>
              <w:t>An error message is displayed indicating that the last name is required</w:t>
            </w:r>
          </w:p>
        </w:tc>
      </w:tr>
      <w:tr>
        <w:tc>
          <w:tcPr>
            <w:tcW w:type="dxa" w:w="1080"/>
          </w:tcPr>
          <w:p>
            <w:r>
              <w:t>TC-M1-006</w:t>
            </w:r>
          </w:p>
        </w:tc>
        <w:tc>
          <w:tcPr>
            <w:tcW w:type="dxa" w:w="1080"/>
          </w:tcPr>
          <w:p>
            <w:r>
              <w:t>coverage_first</w:t>
            </w:r>
          </w:p>
        </w:tc>
        <w:tc>
          <w:tcPr>
            <w:tcW w:type="dxa" w:w="1080"/>
          </w:tcPr>
          <w:p>
            <w:r>
              <w:t>Last name input with maximum allowed characters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Open the sign up page; Enter a valid first name; Enter a last name with the maximum allowed characters (e.g., 50 characters); Enter other required sign up information; Submit the sign up form</w:t>
            </w:r>
          </w:p>
        </w:tc>
        <w:tc>
          <w:tcPr>
            <w:tcW w:type="dxa" w:w="1080"/>
          </w:tcPr>
          <w:p>
            <w:r>
              <w:t>The account is created successfully and the last name is saved correctly without truncation</w:t>
            </w:r>
          </w:p>
        </w:tc>
      </w:tr>
      <w:tr>
        <w:tc>
          <w:tcPr>
            <w:tcW w:type="dxa" w:w="1080"/>
          </w:tcPr>
          <w:p>
            <w:r>
              <w:t>TC-M1-007</w:t>
            </w:r>
          </w:p>
        </w:tc>
        <w:tc>
          <w:tcPr>
            <w:tcW w:type="dxa" w:w="1080"/>
          </w:tcPr>
          <w:p>
            <w:r>
              <w:t>coverage_first</w:t>
            </w:r>
          </w:p>
        </w:tc>
        <w:tc>
          <w:tcPr>
            <w:tcW w:type="dxa" w:w="1080"/>
          </w:tcPr>
          <w:p>
            <w:r>
              <w:t>Valid email address input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Open the sign up page; Enter a valid email address; Submit the form</w:t>
            </w:r>
          </w:p>
        </w:tc>
        <w:tc>
          <w:tcPr>
            <w:tcW w:type="dxa" w:w="1080"/>
          </w:tcPr>
          <w:p>
            <w:r>
              <w:t>The email address is accepted and the account creation process continues</w:t>
            </w:r>
          </w:p>
        </w:tc>
      </w:tr>
      <w:tr>
        <w:tc>
          <w:tcPr>
            <w:tcW w:type="dxa" w:w="1080"/>
          </w:tcPr>
          <w:p>
            <w:r>
              <w:t>TC-M1-008</w:t>
            </w:r>
          </w:p>
        </w:tc>
        <w:tc>
          <w:tcPr>
            <w:tcW w:type="dxa" w:w="1080"/>
          </w:tcPr>
          <w:p>
            <w:r>
              <w:t>coverage_first</w:t>
            </w:r>
          </w:p>
        </w:tc>
        <w:tc>
          <w:tcPr>
            <w:tcW w:type="dxa" w:w="1080"/>
          </w:tcPr>
          <w:p>
            <w:r>
              <w:t>Missing email address input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Open the sign up page; Leave the email address field empty; Submit the form</w:t>
            </w:r>
          </w:p>
        </w:tc>
        <w:tc>
          <w:tcPr>
            <w:tcW w:type="dxa" w:w="1080"/>
          </w:tcPr>
          <w:p>
            <w:r>
              <w:t>An error message is displayed indicating that the email address is required</w:t>
            </w:r>
          </w:p>
        </w:tc>
      </w:tr>
      <w:tr>
        <w:tc>
          <w:tcPr>
            <w:tcW w:type="dxa" w:w="1080"/>
          </w:tcPr>
          <w:p>
            <w:r>
              <w:t>TC-M1-009</w:t>
            </w:r>
          </w:p>
        </w:tc>
        <w:tc>
          <w:tcPr>
            <w:tcW w:type="dxa" w:w="1080"/>
          </w:tcPr>
          <w:p>
            <w:r>
              <w:t>coverage_first</w:t>
            </w:r>
          </w:p>
        </w:tc>
        <w:tc>
          <w:tcPr>
            <w:tcW w:type="dxa" w:w="1080"/>
          </w:tcPr>
          <w:p>
            <w:r>
              <w:t>Email address with exactly 254 characters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Open the sign up page; Enter an email address with 254 characters; Submit the form</w:t>
            </w:r>
          </w:p>
        </w:tc>
        <w:tc>
          <w:tcPr>
            <w:tcW w:type="dxa" w:w="1080"/>
          </w:tcPr>
          <w:p>
            <w:r>
              <w:t>The email address is accepted or a relevant error message is displayed if it exceeds the maximum allowed length</w:t>
            </w:r>
          </w:p>
        </w:tc>
      </w:tr>
      <w:tr>
        <w:tc>
          <w:tcPr>
            <w:tcW w:type="dxa" w:w="1080"/>
          </w:tcPr>
          <w:p>
            <w:r>
              <w:t>TC-M1-010</w:t>
            </w:r>
          </w:p>
        </w:tc>
        <w:tc>
          <w:tcPr>
            <w:tcW w:type="dxa" w:w="1080"/>
          </w:tcPr>
          <w:p>
            <w:r>
              <w:t>coverage_first</w:t>
            </w:r>
          </w:p>
        </w:tc>
        <w:tc>
          <w:tcPr>
            <w:tcW w:type="dxa" w:w="1080"/>
          </w:tcPr>
          <w:p>
            <w:r>
              <w:t>Valid password input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Open the sign up page; Enter a valid username and email; Enter a strong password that meets the password policy; Confirm the password; Click the sign up button</w:t>
            </w:r>
          </w:p>
        </w:tc>
        <w:tc>
          <w:tcPr>
            <w:tcW w:type="dxa" w:w="1080"/>
          </w:tcPr>
          <w:p>
            <w:r>
              <w:t>The user is successfully created and logged in</w:t>
            </w:r>
          </w:p>
        </w:tc>
      </w:tr>
      <w:tr>
        <w:tc>
          <w:tcPr>
            <w:tcW w:type="dxa" w:w="1080"/>
          </w:tcPr>
          <w:p>
            <w:r>
              <w:t>TC-M1-011</w:t>
            </w:r>
          </w:p>
        </w:tc>
        <w:tc>
          <w:tcPr>
            <w:tcW w:type="dxa" w:w="1080"/>
          </w:tcPr>
          <w:p>
            <w:r>
              <w:t>coverage_first</w:t>
            </w:r>
          </w:p>
        </w:tc>
        <w:tc>
          <w:tcPr>
            <w:tcW w:type="dxa" w:w="1080"/>
          </w:tcPr>
          <w:p>
            <w:r>
              <w:t>Missing password input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Open the sign up page; Enter a valid username and email; Leave the password field empty; Click the sign up button</w:t>
            </w:r>
          </w:p>
        </w:tc>
        <w:tc>
          <w:tcPr>
            <w:tcW w:type="dxa" w:w="1080"/>
          </w:tcPr>
          <w:p>
            <w:r>
              <w:t>An error message is displayed indicating that a password is required</w:t>
            </w:r>
          </w:p>
        </w:tc>
      </w:tr>
      <w:tr>
        <w:tc>
          <w:tcPr>
            <w:tcW w:type="dxa" w:w="1080"/>
          </w:tcPr>
          <w:p>
            <w:r>
              <w:t>TC-M1-012</w:t>
            </w:r>
          </w:p>
        </w:tc>
        <w:tc>
          <w:tcPr>
            <w:tcW w:type="dxa" w:w="1080"/>
          </w:tcPr>
          <w:p>
            <w:r>
              <w:t>coverage_first</w:t>
            </w:r>
          </w:p>
        </w:tc>
        <w:tc>
          <w:tcPr>
            <w:tcW w:type="dxa" w:w="1080"/>
          </w:tcPr>
          <w:p>
            <w:r>
              <w:t>Password length boundary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Open the sign up page; Enter a valid username and email; Enter a password with the minimum allowed length (e.g. 8 characters); Click the sign up button</w:t>
            </w:r>
          </w:p>
        </w:tc>
        <w:tc>
          <w:tcPr>
            <w:tcW w:type="dxa" w:w="1080"/>
          </w:tcPr>
          <w:p>
            <w:r>
              <w:t>The user is successfully created and logged in, with no error messages regarding password length</w:t>
            </w:r>
          </w:p>
        </w:tc>
      </w:tr>
      <w:tr>
        <w:tc>
          <w:tcPr>
            <w:tcW w:type="dxa" w:w="1080"/>
          </w:tcPr>
          <w:p>
            <w:r>
              <w:t>TC-M1-013</w:t>
            </w:r>
          </w:p>
        </w:tc>
        <w:tc>
          <w:tcPr>
            <w:tcW w:type="dxa" w:w="1080"/>
          </w:tcPr>
          <w:p>
            <w:r>
              <w:t>coverage_first</w:t>
            </w:r>
          </w:p>
        </w:tc>
        <w:tc>
          <w:tcPr>
            <w:tcW w:type="dxa" w:w="1080"/>
          </w:tcPr>
          <w:p>
            <w:r>
              <w:t>Valid sign up page display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Launch the application; Navigate to the sign up page; Verify the page elements</w:t>
            </w:r>
          </w:p>
        </w:tc>
        <w:tc>
          <w:tcPr>
            <w:tcW w:type="dxa" w:w="1080"/>
          </w:tcPr>
          <w:p>
            <w:r>
              <w:t>The sign up page displays a submit button</w:t>
            </w:r>
          </w:p>
        </w:tc>
      </w:tr>
      <w:tr>
        <w:tc>
          <w:tcPr>
            <w:tcW w:type="dxa" w:w="1080"/>
          </w:tcPr>
          <w:p>
            <w:r>
              <w:t>TC-M1-014</w:t>
            </w:r>
          </w:p>
        </w:tc>
        <w:tc>
          <w:tcPr>
            <w:tcW w:type="dxa" w:w="1080"/>
          </w:tcPr>
          <w:p>
            <w:r>
              <w:t>coverage_first</w:t>
            </w:r>
          </w:p>
        </w:tc>
        <w:tc>
          <w:tcPr>
            <w:tcW w:type="dxa" w:w="1080"/>
          </w:tcPr>
          <w:p>
            <w:r>
              <w:t>Missing submit button on sign up page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Launch the application; Navigate to the sign up page with a broken template; Verify the page elements</w:t>
            </w:r>
          </w:p>
        </w:tc>
        <w:tc>
          <w:tcPr>
            <w:tcW w:type="dxa" w:w="1080"/>
          </w:tcPr>
          <w:p>
            <w:r>
              <w:t>An error message is displayed indicating the submit button is missing</w:t>
            </w:r>
          </w:p>
        </w:tc>
      </w:tr>
      <w:tr>
        <w:tc>
          <w:tcPr>
            <w:tcW w:type="dxa" w:w="1080"/>
          </w:tcPr>
          <w:p>
            <w:r>
              <w:t>TC-M1-015</w:t>
            </w:r>
          </w:p>
        </w:tc>
        <w:tc>
          <w:tcPr>
            <w:tcW w:type="dxa" w:w="1080"/>
          </w:tcPr>
          <w:p>
            <w:r>
              <w:t>coverage_first</w:t>
            </w:r>
          </w:p>
        </w:tc>
        <w:tc>
          <w:tcPr>
            <w:tcW w:type="dxa" w:w="1080"/>
          </w:tcPr>
          <w:p>
            <w:r>
              <w:t>Sign up page display with minimum supported screen resolution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Launch the application on the minimum supported screen resolution; Navigate to the sign up page; Verify the page elements</w:t>
            </w:r>
          </w:p>
        </w:tc>
        <w:tc>
          <w:tcPr>
            <w:tcW w:type="dxa" w:w="1080"/>
          </w:tcPr>
          <w:p>
            <w:r>
              <w:t>The sign up page displays a submit button and is usable</w:t>
            </w:r>
          </w:p>
        </w:tc>
      </w:tr>
      <w:tr>
        <w:tc>
          <w:tcPr>
            <w:tcW w:type="dxa" w:w="1080"/>
          </w:tcPr>
          <w:p>
            <w:r>
              <w:t>TC-M1-016</w:t>
            </w:r>
          </w:p>
        </w:tc>
        <w:tc>
          <w:tcPr>
            <w:tcW w:type="dxa" w:w="1080"/>
          </w:tcPr>
          <w:p>
            <w:r>
              <w:t>coverage_first</w:t>
            </w:r>
          </w:p>
        </w:tc>
        <w:tc>
          <w:tcPr>
            <w:tcW w:type="dxa" w:w="1080"/>
          </w:tcPr>
          <w:p>
            <w:r>
              <w:t>Valid sign up with password requirements displayed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Open the sign up page; Verify that the password requirements are displayed; Enter a valid username, email, and password that meets the requirements; Submit the sign up form</w:t>
            </w:r>
          </w:p>
        </w:tc>
        <w:tc>
          <w:tcPr>
            <w:tcW w:type="dxa" w:w="1080"/>
          </w:tcPr>
          <w:p>
            <w:r>
              <w:t>The user is successfully signed up and redirected to the login page</w:t>
            </w:r>
          </w:p>
        </w:tc>
      </w:tr>
      <w:tr>
        <w:tc>
          <w:tcPr>
            <w:tcW w:type="dxa" w:w="1080"/>
          </w:tcPr>
          <w:p>
            <w:r>
              <w:t>TC-M1-017</w:t>
            </w:r>
          </w:p>
        </w:tc>
        <w:tc>
          <w:tcPr>
            <w:tcW w:type="dxa" w:w="1080"/>
          </w:tcPr>
          <w:p>
            <w:r>
              <w:t>coverage_first</w:t>
            </w:r>
          </w:p>
        </w:tc>
        <w:tc>
          <w:tcPr>
            <w:tcW w:type="dxa" w:w="1080"/>
          </w:tcPr>
          <w:p>
            <w:r>
              <w:t>Sign up without password requirements displayed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Open the sign up page with a modified version that does not display password requirements; Enter a valid username and email; Enter a password that does not meet the requirements; Submit the sign up form</w:t>
            </w:r>
          </w:p>
        </w:tc>
        <w:tc>
          <w:tcPr>
            <w:tcW w:type="dxa" w:w="1080"/>
          </w:tcPr>
          <w:p>
            <w:r>
              <w:t>The sign up form displays an error message indicating that the password does not meet the requirements</w:t>
            </w:r>
          </w:p>
        </w:tc>
      </w:tr>
      <w:tr>
        <w:tc>
          <w:tcPr>
            <w:tcW w:type="dxa" w:w="1080"/>
          </w:tcPr>
          <w:p>
            <w:r>
              <w:t>TC-M1-018</w:t>
            </w:r>
          </w:p>
        </w:tc>
        <w:tc>
          <w:tcPr>
            <w:tcW w:type="dxa" w:w="1080"/>
          </w:tcPr>
          <w:p>
            <w:r>
              <w:t>coverage_first</w:t>
            </w:r>
          </w:p>
        </w:tc>
        <w:tc>
          <w:tcPr>
            <w:tcW w:type="dxa" w:w="1080"/>
          </w:tcPr>
          <w:p>
            <w:r>
              <w:t>Sign up with minimum password length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Open the sign up page; Verify that the password requirements are displayed; Enter a valid username and email; Enter a password with the minimum required length; Submit the sign up form</w:t>
            </w:r>
          </w:p>
        </w:tc>
        <w:tc>
          <w:tcPr>
            <w:tcW w:type="dxa" w:w="1080"/>
          </w:tcPr>
          <w:p>
            <w:r>
              <w:t>The user is successfully signed up and redirected to the login page</w:t>
            </w:r>
          </w:p>
        </w:tc>
      </w:tr>
      <w:tr>
        <w:tc>
          <w:tcPr>
            <w:tcW w:type="dxa" w:w="1080"/>
          </w:tcPr>
          <w:p>
            <w:r>
              <w:t>TC-M1-019</w:t>
            </w:r>
          </w:p>
        </w:tc>
        <w:tc>
          <w:tcPr>
            <w:tcW w:type="dxa" w:w="1080"/>
          </w:tcPr>
          <w:p>
            <w:r>
              <w:t>coverage_first</w:t>
            </w:r>
          </w:p>
        </w:tc>
        <w:tc>
          <w:tcPr>
            <w:tcW w:type="dxa" w:w="1080"/>
          </w:tcPr>
          <w:p>
            <w:r>
              <w:t>Valid sign up page with terms and conditions link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Open the sign up page; Verify the presence of the terms and conditions link; Click on the terms and conditions link to verify it is clickable and navigates to the correct page</w:t>
            </w:r>
          </w:p>
        </w:tc>
        <w:tc>
          <w:tcPr>
            <w:tcW w:type="dxa" w:w="1080"/>
          </w:tcPr>
          <w:p>
            <w:r>
              <w:t>The terms and conditions link is displayed and navigates to the correct page when clicked</w:t>
            </w:r>
          </w:p>
        </w:tc>
      </w:tr>
      <w:tr>
        <w:tc>
          <w:tcPr>
            <w:tcW w:type="dxa" w:w="1080"/>
          </w:tcPr>
          <w:p>
            <w:r>
              <w:t>TC-M1-020</w:t>
            </w:r>
          </w:p>
        </w:tc>
        <w:tc>
          <w:tcPr>
            <w:tcW w:type="dxa" w:w="1080"/>
          </w:tcPr>
          <w:p>
            <w:r>
              <w:t>coverage_first</w:t>
            </w:r>
          </w:p>
        </w:tc>
        <w:tc>
          <w:tcPr>
            <w:tcW w:type="dxa" w:w="1080"/>
          </w:tcPr>
          <w:p>
            <w:r>
              <w:t>Sign up page without terms and conditions link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Open the sign up page with the terms and conditions link removed; Verify the absence of the terms and conditions link; Attempt to sign up without the terms and conditions link</w:t>
            </w:r>
          </w:p>
        </w:tc>
        <w:tc>
          <w:tcPr>
            <w:tcW w:type="dxa" w:w="1080"/>
          </w:tcPr>
          <w:p>
            <w:r>
              <w:t>The sign up process is blocked or an error message is displayed due to the missing terms and conditions link</w:t>
            </w:r>
          </w:p>
        </w:tc>
      </w:tr>
      <w:tr>
        <w:tc>
          <w:tcPr>
            <w:tcW w:type="dxa" w:w="1080"/>
          </w:tcPr>
          <w:p>
            <w:r>
              <w:t>TC-M1-021</w:t>
            </w:r>
          </w:p>
        </w:tc>
        <w:tc>
          <w:tcPr>
            <w:tcW w:type="dxa" w:w="1080"/>
          </w:tcPr>
          <w:p>
            <w:r>
              <w:t>coverage_first</w:t>
            </w:r>
          </w:p>
        </w:tc>
        <w:tc>
          <w:tcPr>
            <w:tcW w:type="dxa" w:w="1080"/>
          </w:tcPr>
          <w:p>
            <w:r>
              <w:t>Terms and conditions link at the edge of the page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Open the sign up page with the terms and conditions link at the very bottom or edge of the page; Verify the terms and conditions link is still visible and clickable; Resize the browser window to test the responsiveness of the page</w:t>
            </w:r>
          </w:p>
        </w:tc>
        <w:tc>
          <w:tcPr>
            <w:tcW w:type="dxa" w:w="1080"/>
          </w:tcPr>
          <w:p>
            <w:r>
              <w:t>The terms and conditions link remains visible and clickable even when the page is resized or the link is at the edge of the page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