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FC" w:rsidRPr="006F725D" w:rsidRDefault="009F0BFC" w:rsidP="009F0BFC">
      <w:pPr>
        <w:spacing w:before="100" w:beforeAutospacing="1" w:after="100" w:afterAutospacing="1" w:line="240" w:lineRule="auto"/>
        <w:jc w:val="center"/>
        <w:rPr>
          <w:rFonts w:ascii="Times New Roman" w:eastAsia="Times New Roman" w:hAnsi="Times New Roman" w:cs="Times New Roman"/>
          <w:b/>
          <w:bCs/>
          <w:sz w:val="36"/>
          <w:szCs w:val="36"/>
        </w:rPr>
      </w:pPr>
      <w:r w:rsidRPr="006F725D">
        <w:rPr>
          <w:rFonts w:ascii="Times New Roman" w:eastAsia="Times New Roman" w:hAnsi="Times New Roman" w:cs="Times New Roman"/>
          <w:b/>
          <w:bCs/>
          <w:sz w:val="36"/>
          <w:szCs w:val="36"/>
        </w:rPr>
        <w:t>PUNYA S</w:t>
      </w:r>
    </w:p>
    <w:p w:rsidR="009F0BFC" w:rsidRDefault="009F0BFC" w:rsidP="009F0BFC">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05/09/2024</w:t>
      </w:r>
    </w:p>
    <w:p w:rsidR="009F0BFC" w:rsidRDefault="009F0BFC" w:rsidP="009F0BFC">
      <w:pPr>
        <w:spacing w:before="100" w:beforeAutospacing="1" w:after="100" w:afterAutospacing="1" w:line="240" w:lineRule="auto"/>
        <w:jc w:val="both"/>
        <w:rPr>
          <w:rFonts w:ascii="Times New Roman" w:eastAsia="Times New Roman" w:hAnsi="Times New Roman" w:cs="Times New Roman"/>
          <w:b/>
          <w:bCs/>
          <w:sz w:val="24"/>
          <w:szCs w:val="24"/>
        </w:rPr>
      </w:pPr>
    </w:p>
    <w:p w:rsidR="009F0BFC" w:rsidRPr="007F653E" w:rsidRDefault="009F0BFC" w:rsidP="009F0BFC">
      <w:pPr>
        <w:spacing w:before="100" w:beforeAutospacing="1" w:after="100" w:afterAutospacing="1" w:line="240" w:lineRule="auto"/>
        <w:jc w:val="both"/>
        <w:rPr>
          <w:rFonts w:ascii="Times New Roman" w:eastAsia="Times New Roman" w:hAnsi="Times New Roman" w:cs="Times New Roman"/>
          <w:b/>
          <w:bCs/>
          <w:sz w:val="28"/>
          <w:szCs w:val="28"/>
        </w:rPr>
      </w:pPr>
      <w:r w:rsidRPr="007F653E">
        <w:rPr>
          <w:rFonts w:ascii="Times New Roman" w:eastAsia="Times New Roman" w:hAnsi="Times New Roman" w:cs="Times New Roman"/>
          <w:b/>
          <w:bCs/>
          <w:sz w:val="28"/>
          <w:szCs w:val="28"/>
        </w:rPr>
        <w:t xml:space="preserve">Summary </w:t>
      </w:r>
    </w:p>
    <w:p w:rsidR="009F0BFC" w:rsidRPr="000D0C1C" w:rsidRDefault="009F0BFC" w:rsidP="009F0BFC">
      <w:pPr>
        <w:spacing w:before="100" w:beforeAutospacing="1" w:after="100" w:afterAutospacing="1" w:line="240" w:lineRule="auto"/>
        <w:jc w:val="both"/>
        <w:rPr>
          <w:rFonts w:ascii="Times New Roman" w:eastAsia="Times New Roman" w:hAnsi="Times New Roman" w:cs="Times New Roman"/>
          <w:sz w:val="28"/>
          <w:szCs w:val="28"/>
        </w:rPr>
      </w:pPr>
      <w:r w:rsidRPr="007F653E">
        <w:rPr>
          <w:rFonts w:ascii="Times New Roman" w:eastAsia="Times New Roman" w:hAnsi="Times New Roman" w:cs="Times New Roman"/>
          <w:b/>
          <w:bCs/>
          <w:sz w:val="28"/>
          <w:szCs w:val="28"/>
        </w:rPr>
        <w:t>Step 1: Deciding (not) to Segment</w:t>
      </w:r>
    </w:p>
    <w:p w:rsidR="009F0BFC" w:rsidRPr="000D0C1C"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3.1 Implications of Committing to Market Segmentation:</w:t>
      </w:r>
    </w:p>
    <w:p w:rsidR="009F0BFC" w:rsidRPr="000D0C1C" w:rsidRDefault="009F0BFC" w:rsidP="009F0BF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Market segmentation requires long-term commitment, involving substantial changes in product development, pricing, distribution, and communication.</w:t>
      </w:r>
    </w:p>
    <w:p w:rsidR="009F0BFC" w:rsidRPr="000D0C1C" w:rsidRDefault="009F0BFC" w:rsidP="009F0BF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The decision to implement segmentation must be justified by the potential increase in profitability, considering the costs involved.</w:t>
      </w:r>
    </w:p>
    <w:p w:rsidR="009F0BFC" w:rsidRPr="000D0C1C" w:rsidRDefault="009F0BFC" w:rsidP="009F0BF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It may necessitate restructuring the organization around market segments instead of products, and this requires high-level executive support and communication.</w:t>
      </w:r>
    </w:p>
    <w:p w:rsidR="009F0BFC" w:rsidRPr="000D0C1C"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3.2 Implementation Barriers:</w:t>
      </w:r>
    </w:p>
    <w:p w:rsidR="009F0BFC" w:rsidRPr="000D0C1C" w:rsidRDefault="009F0BFC" w:rsidP="009F0BF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Senior Management:</w:t>
      </w:r>
      <w:r w:rsidRPr="000D0C1C">
        <w:rPr>
          <w:rFonts w:ascii="Times New Roman" w:eastAsia="Times New Roman" w:hAnsi="Times New Roman" w:cs="Times New Roman"/>
          <w:sz w:val="24"/>
          <w:szCs w:val="24"/>
        </w:rPr>
        <w:t xml:space="preserve"> Lack of leadership, resources, and commitment from senior management can hinder successful implementation.</w:t>
      </w:r>
    </w:p>
    <w:p w:rsidR="009F0BFC" w:rsidRPr="000D0C1C" w:rsidRDefault="009F0BFC" w:rsidP="009F0BF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Organizational Culture:</w:t>
      </w:r>
      <w:r w:rsidRPr="000D0C1C">
        <w:rPr>
          <w:rFonts w:ascii="Times New Roman" w:eastAsia="Times New Roman" w:hAnsi="Times New Roman" w:cs="Times New Roman"/>
          <w:sz w:val="24"/>
          <w:szCs w:val="24"/>
        </w:rPr>
        <w:t xml:space="preserve"> Resistance to change, lack of consumer orientation, poor communication, short-term thinking, and internal politics can impede segmentation efforts.</w:t>
      </w:r>
    </w:p>
    <w:p w:rsidR="009F0BFC" w:rsidRPr="000D0C1C" w:rsidRDefault="009F0BFC" w:rsidP="009F0BF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Training:</w:t>
      </w:r>
      <w:r w:rsidRPr="000D0C1C">
        <w:rPr>
          <w:rFonts w:ascii="Times New Roman" w:eastAsia="Times New Roman" w:hAnsi="Times New Roman" w:cs="Times New Roman"/>
          <w:sz w:val="24"/>
          <w:szCs w:val="24"/>
        </w:rPr>
        <w:t xml:space="preserve"> Lack of understanding of segmentation principles can lead to failure, requiring proper education for the involved teams.</w:t>
      </w:r>
    </w:p>
    <w:p w:rsidR="009F0BFC" w:rsidRPr="000D0C1C" w:rsidRDefault="009F0BFC" w:rsidP="009F0BF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b/>
          <w:bCs/>
          <w:sz w:val="24"/>
          <w:szCs w:val="24"/>
        </w:rPr>
        <w:t>Operational Barriers:</w:t>
      </w:r>
      <w:r w:rsidRPr="000D0C1C">
        <w:rPr>
          <w:rFonts w:ascii="Times New Roman" w:eastAsia="Times New Roman" w:hAnsi="Times New Roman" w:cs="Times New Roman"/>
          <w:sz w:val="24"/>
          <w:szCs w:val="24"/>
        </w:rPr>
        <w:t xml:space="preserve"> Financial constraints, lack of clear objectives, poor planning, and unstructured processes can disrupt segmentation efforts.</w:t>
      </w:r>
    </w:p>
    <w:p w:rsidR="009F0BFC" w:rsidRPr="000D0C1C" w:rsidRDefault="009F0BFC" w:rsidP="009F0BF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Graphical visualizations and simplified analysis can help management understand and apply segmentation insights.</w:t>
      </w: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b/>
          <w:bCs/>
          <w:sz w:val="24"/>
          <w:szCs w:val="24"/>
        </w:rPr>
      </w:pPr>
    </w:p>
    <w:p w:rsidR="009F0BFC" w:rsidRDefault="009F0BFC" w:rsidP="009F0BFC">
      <w:pPr>
        <w:spacing w:after="0" w:line="240" w:lineRule="auto"/>
        <w:jc w:val="both"/>
        <w:rPr>
          <w:rFonts w:ascii="Times New Roman" w:eastAsia="Times New Roman" w:hAnsi="Times New Roman" w:cs="Times New Roman"/>
          <w:sz w:val="24"/>
          <w:szCs w:val="24"/>
        </w:rPr>
      </w:pPr>
    </w:p>
    <w:p w:rsidR="009F0BFC" w:rsidRDefault="009F0BFC" w:rsidP="009F0BFC">
      <w:pPr>
        <w:spacing w:after="0" w:line="240" w:lineRule="auto"/>
        <w:jc w:val="both"/>
        <w:rPr>
          <w:rFonts w:ascii="Times New Roman" w:eastAsia="Times New Roman" w:hAnsi="Times New Roman" w:cs="Times New Roman"/>
          <w:sz w:val="24"/>
          <w:szCs w:val="24"/>
        </w:rPr>
      </w:pPr>
    </w:p>
    <w:p w:rsidR="009F0BFC" w:rsidRDefault="009F0BFC" w:rsidP="009F0BFC">
      <w:pPr>
        <w:spacing w:after="0" w:line="240" w:lineRule="auto"/>
        <w:jc w:val="both"/>
        <w:rPr>
          <w:rFonts w:ascii="Times New Roman" w:eastAsia="Times New Roman" w:hAnsi="Times New Roman" w:cs="Times New Roman"/>
          <w:sz w:val="24"/>
          <w:szCs w:val="24"/>
        </w:rPr>
      </w:pPr>
    </w:p>
    <w:p w:rsidR="009F0BFC" w:rsidRPr="007F653E" w:rsidRDefault="009F0BFC" w:rsidP="009F0BFC">
      <w:pPr>
        <w:spacing w:after="0" w:line="240" w:lineRule="auto"/>
        <w:jc w:val="both"/>
        <w:rPr>
          <w:rFonts w:ascii="Times New Roman" w:eastAsia="Times New Roman" w:hAnsi="Times New Roman" w:cs="Times New Roman"/>
          <w:b/>
          <w:sz w:val="28"/>
          <w:szCs w:val="28"/>
        </w:rPr>
      </w:pPr>
      <w:r w:rsidRPr="007F653E">
        <w:rPr>
          <w:rFonts w:ascii="Times New Roman" w:eastAsia="Times New Roman" w:hAnsi="Times New Roman" w:cs="Times New Roman"/>
          <w:b/>
          <w:sz w:val="28"/>
          <w:szCs w:val="28"/>
        </w:rPr>
        <w:lastRenderedPageBreak/>
        <w:t xml:space="preserve">Step </w:t>
      </w:r>
      <w:proofErr w:type="gramStart"/>
      <w:r w:rsidRPr="007F653E">
        <w:rPr>
          <w:rFonts w:ascii="Times New Roman" w:eastAsia="Times New Roman" w:hAnsi="Times New Roman" w:cs="Times New Roman"/>
          <w:b/>
          <w:sz w:val="28"/>
          <w:szCs w:val="28"/>
        </w:rPr>
        <w:t>2 :</w:t>
      </w:r>
      <w:proofErr w:type="gramEnd"/>
      <w:r w:rsidRPr="007F653E">
        <w:rPr>
          <w:rFonts w:ascii="Times New Roman" w:eastAsia="Times New Roman" w:hAnsi="Times New Roman" w:cs="Times New Roman"/>
          <w:b/>
          <w:sz w:val="28"/>
          <w:szCs w:val="28"/>
        </w:rPr>
        <w:t xml:space="preserve"> </w:t>
      </w:r>
      <w:r w:rsidRPr="007F653E">
        <w:rPr>
          <w:rFonts w:ascii="Times New Roman" w:hAnsi="Times New Roman" w:cs="Times New Roman"/>
          <w:b/>
          <w:sz w:val="28"/>
          <w:szCs w:val="28"/>
        </w:rPr>
        <w:t>Specifying the Ideal Target Segment</w:t>
      </w:r>
      <w:r w:rsidRPr="007F653E">
        <w:rPr>
          <w:rFonts w:ascii="Times New Roman" w:eastAsia="Times New Roman" w:hAnsi="Times New Roman" w:cs="Times New Roman"/>
          <w:b/>
          <w:sz w:val="28"/>
          <w:szCs w:val="28"/>
        </w:rPr>
        <w:t xml:space="preserve"> </w:t>
      </w:r>
    </w:p>
    <w:p w:rsidR="009F0BFC" w:rsidRPr="000D0C1C"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In Step 2 of market segmentation analysis, organizations focus on establishing a set of criteria that help define which market segments are worth targeting. This step is critical as it informs later stages like data collection (Step 3) and target segment selection (Step 8).</w:t>
      </w:r>
    </w:p>
    <w:p w:rsidR="009F0BFC" w:rsidRPr="000D0C1C"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D0C1C">
        <w:rPr>
          <w:rFonts w:ascii="Times New Roman" w:eastAsia="Times New Roman" w:hAnsi="Times New Roman" w:cs="Times New Roman"/>
          <w:b/>
          <w:bCs/>
          <w:sz w:val="24"/>
          <w:szCs w:val="24"/>
        </w:rPr>
        <w:t>Key Components:</w:t>
      </w:r>
    </w:p>
    <w:p w:rsidR="009F0BFC" w:rsidRPr="000D0C1C" w:rsidRDefault="009F0BFC" w:rsidP="009F0BF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Two Types of Evaluation Criteria</w:t>
      </w:r>
      <w:r w:rsidRPr="000D0C1C">
        <w:rPr>
          <w:rFonts w:ascii="Times New Roman" w:eastAsia="Times New Roman" w:hAnsi="Times New Roman" w:cs="Times New Roman"/>
          <w:sz w:val="24"/>
          <w:szCs w:val="24"/>
        </w:rPr>
        <w:t>:</w:t>
      </w:r>
    </w:p>
    <w:p w:rsidR="009F0BFC" w:rsidRPr="000D0C1C" w:rsidRDefault="009F0BFC" w:rsidP="009F0BF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Knock-Out Criteria</w:t>
      </w:r>
      <w:r w:rsidRPr="000D0C1C">
        <w:rPr>
          <w:rFonts w:ascii="Times New Roman" w:eastAsia="Times New Roman" w:hAnsi="Times New Roman" w:cs="Times New Roman"/>
          <w:sz w:val="24"/>
          <w:szCs w:val="24"/>
        </w:rPr>
        <w:t>: These are the non-negotiable requirements for a segment to be considered viable. They ensure that only segments that meet essential organizational needs are considered. These include:</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Homogeneity</w:t>
      </w:r>
      <w:r w:rsidRPr="000D0C1C">
        <w:rPr>
          <w:rFonts w:ascii="Times New Roman" w:eastAsia="Times New Roman" w:hAnsi="Times New Roman" w:cs="Times New Roman"/>
          <w:sz w:val="24"/>
          <w:szCs w:val="24"/>
        </w:rPr>
        <w:t>: Segment members should have similar characteristics.</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Distinctness</w:t>
      </w:r>
      <w:r w:rsidRPr="000D0C1C">
        <w:rPr>
          <w:rFonts w:ascii="Times New Roman" w:eastAsia="Times New Roman" w:hAnsi="Times New Roman" w:cs="Times New Roman"/>
          <w:sz w:val="24"/>
          <w:szCs w:val="24"/>
        </w:rPr>
        <w:t>: The segment must differ from other segments.</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Size</w:t>
      </w:r>
      <w:r w:rsidRPr="000D0C1C">
        <w:rPr>
          <w:rFonts w:ascii="Times New Roman" w:eastAsia="Times New Roman" w:hAnsi="Times New Roman" w:cs="Times New Roman"/>
          <w:sz w:val="24"/>
          <w:szCs w:val="24"/>
        </w:rPr>
        <w:t>: The segment must be large enough to justify the investment.</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Match with organizational strengths</w:t>
      </w:r>
      <w:r w:rsidRPr="000D0C1C">
        <w:rPr>
          <w:rFonts w:ascii="Times New Roman" w:eastAsia="Times New Roman" w:hAnsi="Times New Roman" w:cs="Times New Roman"/>
          <w:sz w:val="24"/>
          <w:szCs w:val="24"/>
        </w:rPr>
        <w:t xml:space="preserve">: The </w:t>
      </w:r>
      <w:proofErr w:type="gramStart"/>
      <w:r w:rsidRPr="000D0C1C">
        <w:rPr>
          <w:rFonts w:ascii="Times New Roman" w:eastAsia="Times New Roman" w:hAnsi="Times New Roman" w:cs="Times New Roman"/>
          <w:sz w:val="24"/>
          <w:szCs w:val="24"/>
        </w:rPr>
        <w:t>company</w:t>
      </w:r>
      <w:proofErr w:type="gramEnd"/>
      <w:r w:rsidRPr="000D0C1C">
        <w:rPr>
          <w:rFonts w:ascii="Times New Roman" w:eastAsia="Times New Roman" w:hAnsi="Times New Roman" w:cs="Times New Roman"/>
          <w:sz w:val="24"/>
          <w:szCs w:val="24"/>
        </w:rPr>
        <w:t xml:space="preserve"> must be able to meet the segment’s needs.</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F653E">
        <w:rPr>
          <w:rFonts w:ascii="Times New Roman" w:eastAsia="Times New Roman" w:hAnsi="Times New Roman" w:cs="Times New Roman"/>
          <w:b/>
          <w:bCs/>
          <w:sz w:val="24"/>
          <w:szCs w:val="24"/>
        </w:rPr>
        <w:t>Identifiability</w:t>
      </w:r>
      <w:proofErr w:type="spellEnd"/>
      <w:r w:rsidRPr="007F653E">
        <w:rPr>
          <w:rFonts w:ascii="Times New Roman" w:eastAsia="Times New Roman" w:hAnsi="Times New Roman" w:cs="Times New Roman"/>
          <w:b/>
          <w:bCs/>
          <w:sz w:val="24"/>
          <w:szCs w:val="24"/>
        </w:rPr>
        <w:t xml:space="preserve"> and </w:t>
      </w:r>
      <w:proofErr w:type="spellStart"/>
      <w:r w:rsidRPr="007F653E">
        <w:rPr>
          <w:rFonts w:ascii="Times New Roman" w:eastAsia="Times New Roman" w:hAnsi="Times New Roman" w:cs="Times New Roman"/>
          <w:b/>
          <w:bCs/>
          <w:sz w:val="24"/>
          <w:szCs w:val="24"/>
        </w:rPr>
        <w:t>Reachability</w:t>
      </w:r>
      <w:proofErr w:type="spellEnd"/>
      <w:r w:rsidRPr="000D0C1C">
        <w:rPr>
          <w:rFonts w:ascii="Times New Roman" w:eastAsia="Times New Roman" w:hAnsi="Times New Roman" w:cs="Times New Roman"/>
          <w:sz w:val="24"/>
          <w:szCs w:val="24"/>
        </w:rPr>
        <w:t>: The segment must be easily identifiable and accessible for marketing efforts.</w:t>
      </w:r>
    </w:p>
    <w:p w:rsidR="009F0BFC" w:rsidRPr="000D0C1C" w:rsidRDefault="009F0BFC" w:rsidP="009F0BF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Attractiveness Criteria</w:t>
      </w:r>
      <w:r w:rsidRPr="000D0C1C">
        <w:rPr>
          <w:rFonts w:ascii="Times New Roman" w:eastAsia="Times New Roman" w:hAnsi="Times New Roman" w:cs="Times New Roman"/>
          <w:sz w:val="24"/>
          <w:szCs w:val="24"/>
        </w:rPr>
        <w:t>: Once the knock-out criteria are met, attractiveness criteria help the team evaluate and rank the segments in terms of their appeal. This involves assessing factors such as:</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Growth potential</w:t>
      </w:r>
      <w:r w:rsidRPr="000D0C1C">
        <w:rPr>
          <w:rFonts w:ascii="Times New Roman" w:eastAsia="Times New Roman" w:hAnsi="Times New Roman" w:cs="Times New Roman"/>
          <w:sz w:val="24"/>
          <w:szCs w:val="24"/>
        </w:rPr>
        <w:t>: Is the segment expanding?</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Profitability</w:t>
      </w:r>
      <w:r w:rsidRPr="000D0C1C">
        <w:rPr>
          <w:rFonts w:ascii="Times New Roman" w:eastAsia="Times New Roman" w:hAnsi="Times New Roman" w:cs="Times New Roman"/>
          <w:sz w:val="24"/>
          <w:szCs w:val="24"/>
        </w:rPr>
        <w:t>: Does it offer a high return on investment?</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Competitive landscape</w:t>
      </w:r>
      <w:r w:rsidRPr="000D0C1C">
        <w:rPr>
          <w:rFonts w:ascii="Times New Roman" w:eastAsia="Times New Roman" w:hAnsi="Times New Roman" w:cs="Times New Roman"/>
          <w:sz w:val="24"/>
          <w:szCs w:val="24"/>
        </w:rPr>
        <w:t>: Are there barriers to entry, or strong competitors?</w:t>
      </w:r>
    </w:p>
    <w:p w:rsidR="009F0BFC" w:rsidRPr="000D0C1C" w:rsidRDefault="009F0BFC" w:rsidP="009F0BFC">
      <w:pPr>
        <w:numPr>
          <w:ilvl w:val="2"/>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Socio-political or environmental risks</w:t>
      </w:r>
      <w:r w:rsidRPr="000D0C1C">
        <w:rPr>
          <w:rFonts w:ascii="Times New Roman" w:eastAsia="Times New Roman" w:hAnsi="Times New Roman" w:cs="Times New Roman"/>
          <w:sz w:val="24"/>
          <w:szCs w:val="24"/>
        </w:rPr>
        <w:t>: Are there external factors that could impact the segment?</w:t>
      </w:r>
    </w:p>
    <w:p w:rsidR="009F0BFC" w:rsidRPr="000D0C1C" w:rsidRDefault="009F0BFC" w:rsidP="009F0BF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Structured Approach</w:t>
      </w:r>
      <w:r w:rsidRPr="000D0C1C">
        <w:rPr>
          <w:rFonts w:ascii="Times New Roman" w:eastAsia="Times New Roman" w:hAnsi="Times New Roman" w:cs="Times New Roman"/>
          <w:sz w:val="24"/>
          <w:szCs w:val="24"/>
        </w:rPr>
        <w:t>:</w:t>
      </w:r>
    </w:p>
    <w:p w:rsidR="009F0BFC" w:rsidRPr="000D0C1C" w:rsidRDefault="009F0BFC" w:rsidP="009F0BF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 xml:space="preserve">A structured process is crucial for consistency. The </w:t>
      </w:r>
      <w:r w:rsidRPr="007F653E">
        <w:rPr>
          <w:rFonts w:ascii="Times New Roman" w:eastAsia="Times New Roman" w:hAnsi="Times New Roman" w:cs="Times New Roman"/>
          <w:b/>
          <w:bCs/>
          <w:sz w:val="24"/>
          <w:szCs w:val="24"/>
        </w:rPr>
        <w:t>segment evaluation plot</w:t>
      </w:r>
      <w:r w:rsidRPr="000D0C1C">
        <w:rPr>
          <w:rFonts w:ascii="Times New Roman" w:eastAsia="Times New Roman" w:hAnsi="Times New Roman" w:cs="Times New Roman"/>
          <w:sz w:val="24"/>
          <w:szCs w:val="24"/>
        </w:rPr>
        <w:t xml:space="preserve"> is a common tool used to assess </w:t>
      </w:r>
      <w:r w:rsidRPr="007F653E">
        <w:rPr>
          <w:rFonts w:ascii="Times New Roman" w:eastAsia="Times New Roman" w:hAnsi="Times New Roman" w:cs="Times New Roman"/>
          <w:b/>
          <w:bCs/>
          <w:sz w:val="24"/>
          <w:szCs w:val="24"/>
        </w:rPr>
        <w:t>segment attractiveness</w:t>
      </w:r>
      <w:r w:rsidRPr="000D0C1C">
        <w:rPr>
          <w:rFonts w:ascii="Times New Roman" w:eastAsia="Times New Roman" w:hAnsi="Times New Roman" w:cs="Times New Roman"/>
          <w:sz w:val="24"/>
          <w:szCs w:val="24"/>
        </w:rPr>
        <w:t xml:space="preserve"> (how appealing the market is) against </w:t>
      </w:r>
      <w:r w:rsidRPr="007F653E">
        <w:rPr>
          <w:rFonts w:ascii="Times New Roman" w:eastAsia="Times New Roman" w:hAnsi="Times New Roman" w:cs="Times New Roman"/>
          <w:b/>
          <w:bCs/>
          <w:sz w:val="24"/>
          <w:szCs w:val="24"/>
        </w:rPr>
        <w:t>organizational competitiveness</w:t>
      </w:r>
      <w:r w:rsidRPr="000D0C1C">
        <w:rPr>
          <w:rFonts w:ascii="Times New Roman" w:eastAsia="Times New Roman" w:hAnsi="Times New Roman" w:cs="Times New Roman"/>
          <w:sz w:val="24"/>
          <w:szCs w:val="24"/>
        </w:rPr>
        <w:t xml:space="preserve"> (the ability of the company to serve that market). By following a structured approach, the organization ensures that the analysis is thorough and aligned with business objectives.</w:t>
      </w:r>
    </w:p>
    <w:p w:rsidR="009F0BFC" w:rsidRPr="000D0C1C" w:rsidRDefault="009F0BFC" w:rsidP="009F0BF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Collaborative Decision Making</w:t>
      </w:r>
      <w:r w:rsidRPr="000D0C1C">
        <w:rPr>
          <w:rFonts w:ascii="Times New Roman" w:eastAsia="Times New Roman" w:hAnsi="Times New Roman" w:cs="Times New Roman"/>
          <w:sz w:val="24"/>
          <w:szCs w:val="24"/>
        </w:rPr>
        <w:t>:</w:t>
      </w:r>
    </w:p>
    <w:p w:rsidR="009F0BFC" w:rsidRPr="000D0C1C" w:rsidRDefault="009F0BFC" w:rsidP="009F0BF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The segmentation team, consisting of representatives from various organizational units, works together to define the evaluation criteria. Input from different parts of the organization ensures a holistic view, as each unit may have different insights into market opportunities or risks. The advisory committee reviews and approves the decisions, ensuring that the entire organization supports the segmentation strategy.</w:t>
      </w:r>
    </w:p>
    <w:p w:rsidR="009F0BFC" w:rsidRPr="000D0C1C" w:rsidRDefault="009F0BFC" w:rsidP="009F0BF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653E">
        <w:rPr>
          <w:rFonts w:ascii="Times New Roman" w:eastAsia="Times New Roman" w:hAnsi="Times New Roman" w:cs="Times New Roman"/>
          <w:b/>
          <w:bCs/>
          <w:sz w:val="24"/>
          <w:szCs w:val="24"/>
        </w:rPr>
        <w:t>Weighting the Criteria</w:t>
      </w:r>
      <w:r w:rsidRPr="000D0C1C">
        <w:rPr>
          <w:rFonts w:ascii="Times New Roman" w:eastAsia="Times New Roman" w:hAnsi="Times New Roman" w:cs="Times New Roman"/>
          <w:sz w:val="24"/>
          <w:szCs w:val="24"/>
        </w:rPr>
        <w:t>:</w:t>
      </w:r>
    </w:p>
    <w:p w:rsidR="009F0BFC" w:rsidRPr="000D0C1C" w:rsidRDefault="009F0BFC" w:rsidP="009F0BF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 xml:space="preserve">After selecting no more than six key attractiveness criteria, team members individually distribute 100 points across them based on their importance. This ensures that the criteria most aligned with the organization’s goals carry more </w:t>
      </w:r>
      <w:r w:rsidRPr="000D0C1C">
        <w:rPr>
          <w:rFonts w:ascii="Times New Roman" w:eastAsia="Times New Roman" w:hAnsi="Times New Roman" w:cs="Times New Roman"/>
          <w:sz w:val="24"/>
          <w:szCs w:val="24"/>
        </w:rPr>
        <w:lastRenderedPageBreak/>
        <w:t xml:space="preserve">weight in the final evaluation. The weightings are discussed and finalized collaboratively, making sure all perspectives </w:t>
      </w:r>
      <w:proofErr w:type="gramStart"/>
      <w:r w:rsidRPr="000D0C1C">
        <w:rPr>
          <w:rFonts w:ascii="Times New Roman" w:eastAsia="Times New Roman" w:hAnsi="Times New Roman" w:cs="Times New Roman"/>
          <w:sz w:val="24"/>
          <w:szCs w:val="24"/>
        </w:rPr>
        <w:t>are</w:t>
      </w:r>
      <w:proofErr w:type="gramEnd"/>
      <w:r w:rsidRPr="000D0C1C">
        <w:rPr>
          <w:rFonts w:ascii="Times New Roman" w:eastAsia="Times New Roman" w:hAnsi="Times New Roman" w:cs="Times New Roman"/>
          <w:sz w:val="24"/>
          <w:szCs w:val="24"/>
        </w:rPr>
        <w:t xml:space="preserve"> considered.</w:t>
      </w:r>
    </w:p>
    <w:p w:rsidR="009F0BFC" w:rsidRPr="000D0C1C"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0D0C1C">
        <w:rPr>
          <w:rFonts w:ascii="Times New Roman" w:eastAsia="Times New Roman" w:hAnsi="Times New Roman" w:cs="Times New Roman"/>
          <w:sz w:val="24"/>
          <w:szCs w:val="24"/>
        </w:rPr>
        <w:t>By the end of Step 2, the organization will have a clear framework for evaluating and comparing market segments, setting the foundation for effective data collection and analysis in later stages.</w:t>
      </w:r>
    </w:p>
    <w:p w:rsidR="009F0BFC" w:rsidRPr="000D0C1C" w:rsidRDefault="009F0BFC" w:rsidP="009F0BFC">
      <w:pPr>
        <w:spacing w:after="0" w:line="240" w:lineRule="auto"/>
        <w:jc w:val="both"/>
        <w:rPr>
          <w:rFonts w:ascii="Times New Roman" w:eastAsia="Times New Roman" w:hAnsi="Times New Roman" w:cs="Times New Roman"/>
          <w:sz w:val="24"/>
          <w:szCs w:val="24"/>
        </w:rPr>
      </w:pPr>
    </w:p>
    <w:p w:rsidR="009F0BFC" w:rsidRPr="007F653E" w:rsidRDefault="009F0BFC" w:rsidP="009F0BFC">
      <w:pPr>
        <w:jc w:val="both"/>
        <w:rPr>
          <w:sz w:val="24"/>
          <w:szCs w:val="24"/>
        </w:rPr>
      </w:pPr>
    </w:p>
    <w:p w:rsidR="009F0BFC" w:rsidRPr="007F653E" w:rsidRDefault="009F0BFC" w:rsidP="009F0BFC">
      <w:pPr>
        <w:jc w:val="both"/>
        <w:rPr>
          <w:sz w:val="24"/>
          <w:szCs w:val="24"/>
        </w:rPr>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Default="009F0BFC" w:rsidP="009F0BFC">
      <w:pPr>
        <w:jc w:val="both"/>
      </w:pPr>
    </w:p>
    <w:p w:rsidR="009F0BFC" w:rsidRPr="007F653E" w:rsidRDefault="009F0BFC" w:rsidP="009F0BFC">
      <w:pPr>
        <w:jc w:val="both"/>
        <w:rPr>
          <w:rFonts w:ascii="Times New Roman" w:hAnsi="Times New Roman" w:cs="Times New Roman"/>
          <w:b/>
          <w:sz w:val="28"/>
          <w:szCs w:val="28"/>
        </w:rPr>
      </w:pPr>
      <w:r w:rsidRPr="007F653E">
        <w:rPr>
          <w:rFonts w:ascii="Times New Roman" w:hAnsi="Times New Roman" w:cs="Times New Roman"/>
          <w:b/>
          <w:sz w:val="28"/>
          <w:szCs w:val="28"/>
        </w:rPr>
        <w:lastRenderedPageBreak/>
        <w:t>Step 3: Collecting Data</w:t>
      </w:r>
    </w:p>
    <w:p w:rsidR="009F0BFC" w:rsidRPr="007F653E" w:rsidRDefault="009F0BFC" w:rsidP="009F0BFC">
      <w:pPr>
        <w:pStyle w:val="Heading3"/>
        <w:jc w:val="both"/>
        <w:rPr>
          <w:sz w:val="24"/>
          <w:szCs w:val="24"/>
        </w:rPr>
      </w:pPr>
      <w:r w:rsidRPr="007F653E">
        <w:rPr>
          <w:sz w:val="24"/>
          <w:szCs w:val="24"/>
        </w:rPr>
        <w:t>5.1 Segmentation Variables</w:t>
      </w:r>
    </w:p>
    <w:p w:rsidR="009F0BFC" w:rsidRPr="006F725D" w:rsidRDefault="009F0BFC" w:rsidP="009F0BFC">
      <w:pPr>
        <w:pStyle w:val="NormalWeb"/>
        <w:jc w:val="both"/>
      </w:pPr>
      <w:r w:rsidRPr="006F725D">
        <w:t xml:space="preserve">Segmentation variables are used to split a sample into market segments. In </w:t>
      </w:r>
      <w:r w:rsidRPr="006F725D">
        <w:rPr>
          <w:rStyle w:val="Strong"/>
          <w:rFonts w:eastAsiaTheme="majorEastAsia"/>
          <w:b w:val="0"/>
        </w:rPr>
        <w:t>commonsense segmentation</w:t>
      </w:r>
      <w:r w:rsidRPr="006F725D">
        <w:t xml:space="preserve">, a single characteristic, such as gender, is often used to create segments, while other characteristics, called </w:t>
      </w:r>
      <w:r w:rsidRPr="006F725D">
        <w:rPr>
          <w:rStyle w:val="Strong"/>
          <w:rFonts w:eastAsiaTheme="majorEastAsia"/>
          <w:b w:val="0"/>
        </w:rPr>
        <w:t>descriptor variables</w:t>
      </w:r>
      <w:r w:rsidRPr="006F725D">
        <w:t xml:space="preserve"> (e.g., age, vacations taken), </w:t>
      </w:r>
      <w:proofErr w:type="gramStart"/>
      <w:r w:rsidRPr="006F725D">
        <w:t>describe</w:t>
      </w:r>
      <w:proofErr w:type="gramEnd"/>
      <w:r w:rsidRPr="006F725D">
        <w:t xml:space="preserve"> these segments in detail. In </w:t>
      </w:r>
      <w:r w:rsidRPr="006F725D">
        <w:rPr>
          <w:rStyle w:val="Strong"/>
          <w:rFonts w:eastAsiaTheme="majorEastAsia"/>
          <w:b w:val="0"/>
        </w:rPr>
        <w:t>data-driven segmentation</w:t>
      </w:r>
      <w:r w:rsidRPr="006F725D">
        <w:rPr>
          <w:b/>
        </w:rPr>
        <w:t>,</w:t>
      </w:r>
      <w:r w:rsidRPr="006F725D">
        <w:t xml:space="preserve"> multiple variables are used to identify naturally existing or artificially created segments based on shared characteristics, like benefits sought on vacations. The quality of empirical data is crucial for accurately identifying and describing these segments.</w:t>
      </w:r>
    </w:p>
    <w:p w:rsidR="009F0BFC" w:rsidRPr="007F653E" w:rsidRDefault="009F0BFC" w:rsidP="009F0BFC">
      <w:pPr>
        <w:pStyle w:val="Heading3"/>
        <w:jc w:val="both"/>
        <w:rPr>
          <w:sz w:val="24"/>
          <w:szCs w:val="24"/>
        </w:rPr>
      </w:pPr>
      <w:r w:rsidRPr="007F653E">
        <w:rPr>
          <w:sz w:val="24"/>
          <w:szCs w:val="24"/>
        </w:rPr>
        <w:t>5.2 Segmentation Criteria</w:t>
      </w:r>
    </w:p>
    <w:p w:rsidR="009F0BFC" w:rsidRPr="007F653E" w:rsidRDefault="009F0BFC" w:rsidP="009F0BFC">
      <w:pPr>
        <w:pStyle w:val="NormalWeb"/>
        <w:jc w:val="both"/>
      </w:pPr>
      <w:r w:rsidRPr="007F653E">
        <w:t xml:space="preserve">Before extracting segments, an organization must decide on the </w:t>
      </w:r>
      <w:r w:rsidRPr="006F725D">
        <w:rPr>
          <w:rStyle w:val="Strong"/>
          <w:rFonts w:eastAsiaTheme="majorEastAsia"/>
          <w:b w:val="0"/>
        </w:rPr>
        <w:t>segmentation criteria</w:t>
      </w:r>
      <w:r w:rsidRPr="007F653E">
        <w:t>. These criteria can be based on geographic, socio-demographic, psychographic, or behavioral factors. Choosing the right criterion depends on the market and product.</w:t>
      </w:r>
    </w:p>
    <w:p w:rsidR="009F0BFC" w:rsidRPr="00DD4747" w:rsidRDefault="009F0BFC" w:rsidP="009F0BFC">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5.2.1 Geographic Segmentation</w:t>
      </w:r>
    </w:p>
    <w:p w:rsidR="009F0BFC" w:rsidRPr="007F653E" w:rsidRDefault="009F0BFC" w:rsidP="009F0BFC">
      <w:pPr>
        <w:pStyle w:val="NormalWeb"/>
        <w:jc w:val="both"/>
      </w:pPr>
      <w:r w:rsidRPr="007F653E">
        <w:t>Geographic segmentation uses location as the criterion, forming segments based on where consumers reside. This approach is simple and effective in cases where location influences language or regional preferences. However, it has limitations, as consumers from the same geographic area may not share relevant preferences. Geographic segmentation has regained interest in international market segmentation, but cultural biases can complicate this approach.</w:t>
      </w:r>
    </w:p>
    <w:p w:rsidR="009F0BFC" w:rsidRPr="00DD4747" w:rsidRDefault="009F0BFC" w:rsidP="009F0BFC">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5.2.2 Socio-Demographic Segmentation</w:t>
      </w:r>
    </w:p>
    <w:p w:rsidR="009F0BFC" w:rsidRPr="007F653E" w:rsidRDefault="009F0BFC" w:rsidP="009F0BFC">
      <w:pPr>
        <w:pStyle w:val="NormalWeb"/>
        <w:jc w:val="both"/>
      </w:pPr>
      <w:r w:rsidRPr="007F653E">
        <w:t>Socio-demographic segmentation uses factors such as age, gender, income, and education. It is particularly useful in industries like luxury goods, cosmetics, and tourism. While easy to implement, socio-demographic segmentation often does not provide enough insight into consumer behavior, explaining only a small variance in behavior.</w:t>
      </w:r>
    </w:p>
    <w:p w:rsidR="009F0BFC" w:rsidRPr="00DD4747" w:rsidRDefault="009F0BFC" w:rsidP="009F0BFC">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5.2.3 Psychographic Segmentation</w:t>
      </w:r>
    </w:p>
    <w:p w:rsidR="009F0BFC" w:rsidRPr="007F653E" w:rsidRDefault="009F0BFC" w:rsidP="009F0BFC">
      <w:pPr>
        <w:pStyle w:val="NormalWeb"/>
        <w:jc w:val="both"/>
      </w:pPr>
      <w:r w:rsidRPr="007F653E">
        <w:t xml:space="preserve">Psychographic segmentation </w:t>
      </w:r>
      <w:proofErr w:type="gramStart"/>
      <w:r w:rsidRPr="007F653E">
        <w:t>groups</w:t>
      </w:r>
      <w:proofErr w:type="gramEnd"/>
      <w:r w:rsidRPr="007F653E">
        <w:t xml:space="preserve"> people based on psychological criteria such as beliefs, interests, or benefits sought. This approach, while more complex, reflects deeper reasons for consumer behavior. It is often used in tourism, where travel motives serve as segmentation variables. However, psychographic segmentation depends on the reliability of the data collected.</w:t>
      </w:r>
    </w:p>
    <w:p w:rsidR="009F0BFC" w:rsidRPr="00DD4747" w:rsidRDefault="009F0BFC" w:rsidP="009F0BFC">
      <w:pPr>
        <w:pStyle w:val="Heading4"/>
        <w:jc w:val="both"/>
        <w:rPr>
          <w:rFonts w:ascii="Times New Roman" w:hAnsi="Times New Roman" w:cs="Times New Roman"/>
          <w:i w:val="0"/>
          <w:color w:val="auto"/>
          <w:sz w:val="24"/>
          <w:szCs w:val="24"/>
        </w:rPr>
      </w:pPr>
      <w:r w:rsidRPr="00DD4747">
        <w:rPr>
          <w:rFonts w:ascii="Times New Roman" w:hAnsi="Times New Roman" w:cs="Times New Roman"/>
          <w:i w:val="0"/>
          <w:color w:val="auto"/>
          <w:sz w:val="24"/>
          <w:szCs w:val="24"/>
        </w:rPr>
        <w:t>5.2.4 Behavioral Segmentation</w:t>
      </w:r>
    </w:p>
    <w:p w:rsidR="009F0BFC" w:rsidRPr="007F653E" w:rsidRDefault="009F0BFC" w:rsidP="009F0BFC">
      <w:pPr>
        <w:pStyle w:val="NormalWeb"/>
        <w:jc w:val="both"/>
      </w:pPr>
      <w:r w:rsidRPr="007F653E">
        <w:t xml:space="preserve">Behavioral segmentation uses actual or reported consumer behaviors, such as purchase history or spending patterns, as the basis for segment extraction. This method is effective because it directly addresses the behavior of interest, grouping consumers by relevant similarities. </w:t>
      </w:r>
      <w:r w:rsidRPr="007F653E">
        <w:lastRenderedPageBreak/>
        <w:t>However, it may not include potential customers who haven’t purchased the product yet. Behavioral data is ideal but not always readily available.</w:t>
      </w: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5.3 Data from Survey Studies</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5.3.1 </w:t>
      </w:r>
      <w:r w:rsidRPr="007F653E">
        <w:rPr>
          <w:rFonts w:ascii="Times New Roman" w:eastAsia="Times New Roman" w:hAnsi="Times New Roman" w:cs="Times New Roman"/>
          <w:b/>
          <w:bCs/>
          <w:sz w:val="24"/>
          <w:szCs w:val="24"/>
        </w:rPr>
        <w:t>Choice of Variables</w:t>
      </w:r>
    </w:p>
    <w:p w:rsidR="009F0BFC" w:rsidRPr="00F04DF4" w:rsidRDefault="009F0BFC" w:rsidP="009F0BF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Selection of segmentation variables is crucial for quality solutions.</w:t>
      </w:r>
    </w:p>
    <w:p w:rsidR="009F0BFC" w:rsidRPr="00F04DF4" w:rsidRDefault="009F0BFC" w:rsidP="009F0BF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Unnecessary variables lead to longer surveys, respondent fatigue, and reduced solution accuracy.</w:t>
      </w:r>
    </w:p>
    <w:p w:rsidR="009F0BFC" w:rsidRPr="00F04DF4" w:rsidRDefault="009F0BFC" w:rsidP="009F0BF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Noisy variables prevent algorithms from identifying correct segments.</w:t>
      </w:r>
    </w:p>
    <w:p w:rsidR="009F0BFC" w:rsidRPr="00F04DF4" w:rsidRDefault="009F0BFC" w:rsidP="009F0BF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A well-developed questionnaire, possibly including exploratory research, ensures inclusion of necessary variables.</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5.3.2 </w:t>
      </w:r>
      <w:r w:rsidRPr="007F653E">
        <w:rPr>
          <w:rFonts w:ascii="Times New Roman" w:eastAsia="Times New Roman" w:hAnsi="Times New Roman" w:cs="Times New Roman"/>
          <w:b/>
          <w:bCs/>
          <w:sz w:val="24"/>
          <w:szCs w:val="24"/>
        </w:rPr>
        <w:t>Response Options</w:t>
      </w:r>
    </w:p>
    <w:p w:rsidR="009F0BFC" w:rsidRPr="00F04DF4" w:rsidRDefault="009F0BFC" w:rsidP="009F0BF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Survey responses can be binary, nominal, metric, or ordinal.</w:t>
      </w:r>
    </w:p>
    <w:p w:rsidR="009F0BFC" w:rsidRPr="00F04DF4" w:rsidRDefault="009F0BFC" w:rsidP="009F0BF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Binary and metric response options are preferred for segmentation analysis, as they simplify the application of distance measures.</w:t>
      </w:r>
    </w:p>
    <w:p w:rsidR="009F0BFC" w:rsidRPr="00F04DF4" w:rsidRDefault="009F0BFC" w:rsidP="009F0BF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Ordinal data, commonly used in surveys, may complicate analysis. Visual analogue scales are recommended for fine nuances.</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5.3.3 </w:t>
      </w:r>
      <w:r w:rsidRPr="007F653E">
        <w:rPr>
          <w:rFonts w:ascii="Times New Roman" w:eastAsia="Times New Roman" w:hAnsi="Times New Roman" w:cs="Times New Roman"/>
          <w:b/>
          <w:bCs/>
          <w:sz w:val="24"/>
          <w:szCs w:val="24"/>
        </w:rPr>
        <w:t>Response Styles</w:t>
      </w:r>
    </w:p>
    <w:p w:rsidR="009F0BFC" w:rsidRPr="00F04DF4" w:rsidRDefault="009F0BFC" w:rsidP="009F0BF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Response biases, such as agreeing with all statements, distort segmentation results.</w:t>
      </w:r>
    </w:p>
    <w:p w:rsidR="009F0BFC" w:rsidRPr="00F04DF4" w:rsidRDefault="009F0BFC" w:rsidP="009F0BF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Segment extraction algorithms struggle to differentiate true beliefs from biased responses.</w:t>
      </w:r>
    </w:p>
    <w:p w:rsidR="009F0BFC" w:rsidRPr="00F04DF4" w:rsidRDefault="009F0BFC" w:rsidP="009F0BF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Identifying and eliminating response styles or adjusting the analysis is essential.</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5.3.4 </w:t>
      </w:r>
      <w:r w:rsidRPr="007F653E">
        <w:rPr>
          <w:rFonts w:ascii="Times New Roman" w:eastAsia="Times New Roman" w:hAnsi="Times New Roman" w:cs="Times New Roman"/>
          <w:b/>
          <w:bCs/>
          <w:sz w:val="24"/>
          <w:szCs w:val="24"/>
        </w:rPr>
        <w:t>Sample Size</w:t>
      </w:r>
    </w:p>
    <w:p w:rsidR="009F0BFC" w:rsidRPr="00F04DF4" w:rsidRDefault="009F0BFC" w:rsidP="009F0BF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Sample size influences segmentation accuracy; insufficient size hampers segment identification.</w:t>
      </w:r>
    </w:p>
    <w:p w:rsidR="009F0BFC" w:rsidRPr="00F04DF4" w:rsidRDefault="009F0BFC" w:rsidP="009F0BF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Studies suggest a sample size of at least 60-70 times the number of segmentation variables.</w:t>
      </w:r>
    </w:p>
    <w:p w:rsidR="009F0BFC" w:rsidRPr="00F04DF4" w:rsidRDefault="009F0BFC" w:rsidP="009F0BF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Simulation results recommend ensuring 100 respondents per variable to optimize algorithm performance.</w:t>
      </w:r>
    </w:p>
    <w:p w:rsidR="009F0BFC" w:rsidRPr="00F04DF4" w:rsidRDefault="009F0BFC" w:rsidP="009F0BFC">
      <w:pPr>
        <w:spacing w:after="0" w:line="240" w:lineRule="auto"/>
        <w:jc w:val="both"/>
        <w:rPr>
          <w:rFonts w:ascii="Times New Roman" w:eastAsia="Times New Roman" w:hAnsi="Times New Roman" w:cs="Times New Roman"/>
          <w:sz w:val="24"/>
          <w:szCs w:val="24"/>
        </w:rPr>
      </w:pP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5.4 Data from Internal Sources</w:t>
      </w:r>
    </w:p>
    <w:p w:rsidR="009F0BFC" w:rsidRPr="00F04DF4" w:rsidRDefault="009F0BFC" w:rsidP="009F0BF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Internal data, such as scanner or online purchase </w:t>
      </w:r>
      <w:proofErr w:type="gramStart"/>
      <w:r w:rsidRPr="00F04DF4">
        <w:rPr>
          <w:rFonts w:ascii="Times New Roman" w:eastAsia="Times New Roman" w:hAnsi="Times New Roman" w:cs="Times New Roman"/>
          <w:sz w:val="24"/>
          <w:szCs w:val="24"/>
        </w:rPr>
        <w:t>data,</w:t>
      </w:r>
      <w:proofErr w:type="gramEnd"/>
      <w:r w:rsidRPr="00F04DF4">
        <w:rPr>
          <w:rFonts w:ascii="Times New Roman" w:eastAsia="Times New Roman" w:hAnsi="Times New Roman" w:cs="Times New Roman"/>
          <w:sz w:val="24"/>
          <w:szCs w:val="24"/>
        </w:rPr>
        <w:t xml:space="preserve"> reflects actual consumer behavior.</w:t>
      </w:r>
    </w:p>
    <w:p w:rsidR="009F0BFC" w:rsidRPr="00F04DF4" w:rsidRDefault="009F0BFC" w:rsidP="009F0BF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This data is easily accessible but may be biased by over-representation of existing customers, missing potential new ones.</w:t>
      </w:r>
    </w:p>
    <w:p w:rsidR="009F0BFC" w:rsidRPr="00F04DF4" w:rsidRDefault="009F0BFC" w:rsidP="009F0BFC">
      <w:pPr>
        <w:spacing w:after="0" w:line="240" w:lineRule="auto"/>
        <w:jc w:val="both"/>
        <w:rPr>
          <w:rFonts w:ascii="Times New Roman" w:eastAsia="Times New Roman" w:hAnsi="Times New Roman" w:cs="Times New Roman"/>
          <w:sz w:val="24"/>
          <w:szCs w:val="24"/>
        </w:rPr>
      </w:pP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5.5 Data from Experimental Studies</w:t>
      </w:r>
    </w:p>
    <w:p w:rsidR="009F0BFC" w:rsidRPr="00F04DF4" w:rsidRDefault="009F0BFC" w:rsidP="009F0BF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Experimental data from field or lab experiments, conjoint analyses, and choice experiments can be used for segmentation.</w:t>
      </w:r>
    </w:p>
    <w:p w:rsidR="009F0BFC" w:rsidRPr="00F04DF4" w:rsidRDefault="009F0BFC" w:rsidP="009F0BF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It reveals consumer preferences based on specific product attributes and informs segmentation criteria.</w:t>
      </w: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Default="009F0BFC" w:rsidP="009F0BFC">
      <w:pPr>
        <w:jc w:val="both"/>
        <w:rPr>
          <w:rFonts w:ascii="Times New Roman" w:hAnsi="Times New Roman" w:cs="Times New Roman"/>
          <w:b/>
          <w:sz w:val="28"/>
          <w:szCs w:val="28"/>
        </w:rPr>
      </w:pPr>
    </w:p>
    <w:p w:rsidR="009F0BFC" w:rsidRPr="007F653E" w:rsidRDefault="009F0BFC" w:rsidP="009F0BFC">
      <w:pPr>
        <w:jc w:val="both"/>
        <w:rPr>
          <w:rFonts w:ascii="Times New Roman" w:hAnsi="Times New Roman" w:cs="Times New Roman"/>
          <w:b/>
          <w:sz w:val="28"/>
          <w:szCs w:val="28"/>
        </w:rPr>
      </w:pPr>
      <w:r w:rsidRPr="007F653E">
        <w:rPr>
          <w:rFonts w:ascii="Times New Roman" w:hAnsi="Times New Roman" w:cs="Times New Roman"/>
          <w:b/>
          <w:sz w:val="28"/>
          <w:szCs w:val="28"/>
        </w:rPr>
        <w:lastRenderedPageBreak/>
        <w:t>Step 4: Exploring Data</w:t>
      </w: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6.1 A First Glimpse at the Data</w:t>
      </w:r>
    </w:p>
    <w:p w:rsidR="009F0BFC" w:rsidRPr="00F04DF4" w:rsidRDefault="009F0BFC" w:rsidP="009F0BFC">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Initial Inspection</w:t>
      </w:r>
      <w:r w:rsidRPr="00F04DF4">
        <w:rPr>
          <w:rFonts w:ascii="Times New Roman" w:eastAsia="Times New Roman" w:hAnsi="Times New Roman" w:cs="Times New Roman"/>
          <w:sz w:val="24"/>
          <w:szCs w:val="24"/>
        </w:rPr>
        <w:t>:</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Load the Data</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read.csv(</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load the CSV file into R. The </w:t>
      </w:r>
      <w:proofErr w:type="spellStart"/>
      <w:r w:rsidRPr="00BE0630">
        <w:rPr>
          <w:rFonts w:ascii="Times New Roman" w:eastAsia="Times New Roman" w:hAnsi="Times New Roman" w:cs="Times New Roman"/>
          <w:sz w:val="24"/>
          <w:szCs w:val="24"/>
        </w:rPr>
        <w:t>check.names</w:t>
      </w:r>
      <w:proofErr w:type="spellEnd"/>
      <w:r w:rsidRPr="00BE0630">
        <w:rPr>
          <w:rFonts w:ascii="Times New Roman" w:eastAsia="Times New Roman" w:hAnsi="Times New Roman" w:cs="Times New Roman"/>
          <w:sz w:val="24"/>
          <w:szCs w:val="24"/>
        </w:rPr>
        <w:t xml:space="preserve"> = FALSE</w:t>
      </w:r>
      <w:r w:rsidRPr="00F04DF4">
        <w:rPr>
          <w:rFonts w:ascii="Times New Roman" w:eastAsia="Times New Roman" w:hAnsi="Times New Roman" w:cs="Times New Roman"/>
          <w:sz w:val="24"/>
          <w:szCs w:val="24"/>
        </w:rPr>
        <w:t xml:space="preserve"> argument prevents automatic conversion of spaces in column names to dots.</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Inspect the Data</w:t>
      </w:r>
      <w:r w:rsidRPr="00F04DF4">
        <w:rPr>
          <w:rFonts w:ascii="Times New Roman" w:eastAsia="Times New Roman" w:hAnsi="Times New Roman" w:cs="Times New Roman"/>
          <w:sz w:val="24"/>
          <w:szCs w:val="24"/>
        </w:rPr>
        <w:t xml:space="preserve">: Use </w:t>
      </w:r>
      <w:proofErr w:type="spellStart"/>
      <w:proofErr w:type="gram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check column names and </w:t>
      </w:r>
      <w:r w:rsidRPr="00BE0630">
        <w:rPr>
          <w:rFonts w:ascii="Times New Roman" w:eastAsia="Times New Roman" w:hAnsi="Times New Roman" w:cs="Times New Roman"/>
          <w:sz w:val="24"/>
          <w:szCs w:val="24"/>
        </w:rPr>
        <w:t>dim()</w:t>
      </w:r>
      <w:r w:rsidRPr="00F04DF4">
        <w:rPr>
          <w:rFonts w:ascii="Times New Roman" w:eastAsia="Times New Roman" w:hAnsi="Times New Roman" w:cs="Times New Roman"/>
          <w:sz w:val="24"/>
          <w:szCs w:val="24"/>
        </w:rPr>
        <w:t xml:space="preserve"> to get the dimensions of the dataset.</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Summary Statistics</w:t>
      </w:r>
      <w:r w:rsidRPr="00F04DF4">
        <w:rPr>
          <w:rFonts w:ascii="Times New Roman" w:eastAsia="Times New Roman" w:hAnsi="Times New Roman" w:cs="Times New Roman"/>
          <w:sz w:val="24"/>
          <w:szCs w:val="24"/>
        </w:rPr>
        <w:t xml:space="preserve">: Use </w:t>
      </w:r>
      <w:proofErr w:type="gramStart"/>
      <w:r w:rsidRPr="00BE0630">
        <w:rPr>
          <w:rFonts w:ascii="Times New Roman" w:eastAsia="Times New Roman" w:hAnsi="Times New Roman" w:cs="Times New Roman"/>
          <w:sz w:val="24"/>
          <w:szCs w:val="24"/>
        </w:rPr>
        <w:t>summary(</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to generate summary statistics for selected columns to understand data distributions and detect issues such as missing values (NA).</w:t>
      </w:r>
    </w:p>
    <w:p w:rsidR="009F0BFC" w:rsidRPr="00F04DF4" w:rsidRDefault="009F0BFC" w:rsidP="009F0BFC">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vaccsv</w:t>
      </w:r>
      <w:proofErr w:type="spellEnd"/>
      <w:proofErr w:type="gramEnd"/>
      <w:r w:rsidRPr="00BE0630">
        <w:rPr>
          <w:rFonts w:ascii="Times New Roman" w:eastAsia="Times New Roman" w:hAnsi="Times New Roman" w:cs="Times New Roman"/>
          <w:sz w:val="24"/>
          <w:szCs w:val="24"/>
        </w:rPr>
        <w:t xml:space="preserve"> &lt;- </w:t>
      </w:r>
      <w:proofErr w:type="spellStart"/>
      <w:r w:rsidRPr="00BE0630">
        <w:rPr>
          <w:rFonts w:ascii="Times New Roman" w:eastAsia="Times New Roman" w:hAnsi="Times New Roman" w:cs="Times New Roman"/>
          <w:sz w:val="24"/>
          <w:szCs w:val="24"/>
        </w:rPr>
        <w:t>system.file</w:t>
      </w:r>
      <w:proofErr w:type="spellEnd"/>
      <w:r w:rsidRPr="00BE0630">
        <w:rPr>
          <w:rFonts w:ascii="Times New Roman" w:eastAsia="Times New Roman" w:hAnsi="Times New Roman" w:cs="Times New Roman"/>
          <w:sz w:val="24"/>
          <w:szCs w:val="24"/>
        </w:rPr>
        <w:t>("</w:t>
      </w:r>
      <w:proofErr w:type="spellStart"/>
      <w:r w:rsidRPr="00BE0630">
        <w:rPr>
          <w:rFonts w:ascii="Times New Roman" w:eastAsia="Times New Roman" w:hAnsi="Times New Roman" w:cs="Times New Roman"/>
          <w:sz w:val="24"/>
          <w:szCs w:val="24"/>
        </w:rPr>
        <w:t>csv</w:t>
      </w:r>
      <w:proofErr w:type="spellEnd"/>
      <w:r w:rsidRPr="00BE0630">
        <w:rPr>
          <w:rFonts w:ascii="Times New Roman" w:eastAsia="Times New Roman" w:hAnsi="Times New Roman" w:cs="Times New Roman"/>
          <w:sz w:val="24"/>
          <w:szCs w:val="24"/>
        </w:rPr>
        <w:t>/vacation.csv", package = "MSA")</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file.copy</w:t>
      </w:r>
      <w:proofErr w:type="spellEnd"/>
      <w:r w:rsidRPr="00BE0630">
        <w:rPr>
          <w:rFonts w:ascii="Times New Roman" w:eastAsia="Times New Roman" w:hAnsi="Times New Roman" w:cs="Times New Roman"/>
          <w:sz w:val="24"/>
          <w:szCs w:val="24"/>
        </w:rPr>
        <w:t>(</w:t>
      </w:r>
      <w:proofErr w:type="spellStart"/>
      <w:proofErr w:type="gramEnd"/>
      <w:r w:rsidRPr="00BE0630">
        <w:rPr>
          <w:rFonts w:ascii="Times New Roman" w:eastAsia="Times New Roman" w:hAnsi="Times New Roman" w:cs="Times New Roman"/>
          <w:sz w:val="24"/>
          <w:szCs w:val="24"/>
        </w:rPr>
        <w:t>vaccsv</w:t>
      </w:r>
      <w:proofErr w:type="spellEnd"/>
      <w:r w:rsidRPr="00BE0630">
        <w:rPr>
          <w:rFonts w:ascii="Times New Roman" w:eastAsia="Times New Roman" w:hAnsi="Times New Roman" w:cs="Times New Roman"/>
          <w:sz w:val="24"/>
          <w:szCs w:val="24"/>
        </w:rPr>
        <w:t>, ".")</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vac</w:t>
      </w:r>
      <w:proofErr w:type="spellEnd"/>
      <w:proofErr w:type="gramEnd"/>
      <w:r w:rsidRPr="00BE0630">
        <w:rPr>
          <w:rFonts w:ascii="Times New Roman" w:eastAsia="Times New Roman" w:hAnsi="Times New Roman" w:cs="Times New Roman"/>
          <w:sz w:val="24"/>
          <w:szCs w:val="24"/>
        </w:rPr>
        <w:t xml:space="preserve"> &lt;- read.csv("vacation.csv", </w:t>
      </w:r>
      <w:proofErr w:type="spellStart"/>
      <w:r w:rsidRPr="00BE0630">
        <w:rPr>
          <w:rFonts w:ascii="Times New Roman" w:eastAsia="Times New Roman" w:hAnsi="Times New Roman" w:cs="Times New Roman"/>
          <w:sz w:val="24"/>
          <w:szCs w:val="24"/>
        </w:rPr>
        <w:t>check.names</w:t>
      </w:r>
      <w:proofErr w:type="spellEnd"/>
      <w:r w:rsidRPr="00BE0630">
        <w:rPr>
          <w:rFonts w:ascii="Times New Roman" w:eastAsia="Times New Roman" w:hAnsi="Times New Roman" w:cs="Times New Roman"/>
          <w:sz w:val="24"/>
          <w:szCs w:val="24"/>
        </w:rPr>
        <w:t xml:space="preserve"> = FALSE)</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colnames</w:t>
      </w:r>
      <w:proofErr w:type="spellEnd"/>
      <w:r w:rsidRPr="00BE0630">
        <w:rPr>
          <w:rFonts w:ascii="Times New Roman" w:eastAsia="Times New Roman" w:hAnsi="Times New Roman" w:cs="Times New Roman"/>
          <w:sz w:val="24"/>
          <w:szCs w:val="24"/>
        </w:rPr>
        <w:t>(</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dim(</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summary(</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 c(1, 2, 4, 5)])</w:t>
      </w:r>
    </w:p>
    <w:p w:rsidR="009F0BFC" w:rsidRPr="00F04DF4" w:rsidRDefault="009F0BFC" w:rsidP="009F0BFC">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Output</w:t>
      </w:r>
      <w:r w:rsidRPr="00F04DF4">
        <w:rPr>
          <w:rFonts w:ascii="Times New Roman" w:eastAsia="Times New Roman" w:hAnsi="Times New Roman" w:cs="Times New Roman"/>
          <w:sz w:val="24"/>
          <w:szCs w:val="24"/>
        </w:rPr>
        <w:t>:</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The dataset contains 1000 rows and 32 columns.</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Columns include demographic and travel motive information.</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Missing values are present in the income-related columns.</w:t>
      </w:r>
    </w:p>
    <w:p w:rsidR="009F0BFC" w:rsidRPr="00F04DF4" w:rsidRDefault="009F0BFC" w:rsidP="009F0BFC">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Investigate Variables</w:t>
      </w:r>
      <w:r w:rsidRPr="00F04DF4">
        <w:rPr>
          <w:rFonts w:ascii="Times New Roman" w:eastAsia="Times New Roman" w:hAnsi="Times New Roman" w:cs="Times New Roman"/>
          <w:sz w:val="24"/>
          <w:szCs w:val="24"/>
        </w:rPr>
        <w:t>:</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Measurement Levels</w:t>
      </w:r>
      <w:r w:rsidRPr="00F04DF4">
        <w:rPr>
          <w:rFonts w:ascii="Times New Roman" w:eastAsia="Times New Roman" w:hAnsi="Times New Roman" w:cs="Times New Roman"/>
          <w:sz w:val="24"/>
          <w:szCs w:val="24"/>
        </w:rPr>
        <w:t>: Identify if variables are categorical or metric.</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E0630">
        <w:rPr>
          <w:rFonts w:ascii="Times New Roman" w:eastAsia="Times New Roman" w:hAnsi="Times New Roman" w:cs="Times New Roman"/>
          <w:b/>
          <w:bCs/>
          <w:sz w:val="24"/>
          <w:szCs w:val="24"/>
        </w:rPr>
        <w:t>Univariate</w:t>
      </w:r>
      <w:proofErr w:type="spellEnd"/>
      <w:r w:rsidRPr="00BE0630">
        <w:rPr>
          <w:rFonts w:ascii="Times New Roman" w:eastAsia="Times New Roman" w:hAnsi="Times New Roman" w:cs="Times New Roman"/>
          <w:b/>
          <w:bCs/>
          <w:sz w:val="24"/>
          <w:szCs w:val="24"/>
        </w:rPr>
        <w:t xml:space="preserve"> Distributions</w:t>
      </w:r>
      <w:r w:rsidRPr="00F04DF4">
        <w:rPr>
          <w:rFonts w:ascii="Times New Roman" w:eastAsia="Times New Roman" w:hAnsi="Times New Roman" w:cs="Times New Roman"/>
          <w:sz w:val="24"/>
          <w:szCs w:val="24"/>
        </w:rPr>
        <w:t>: Assess the distribution of each variable.</w:t>
      </w:r>
    </w:p>
    <w:p w:rsidR="009F0BFC" w:rsidRPr="00F04DF4" w:rsidRDefault="009F0BFC" w:rsidP="009F0BFC">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Dependency Structures</w:t>
      </w:r>
      <w:r w:rsidRPr="00F04DF4">
        <w:rPr>
          <w:rFonts w:ascii="Times New Roman" w:eastAsia="Times New Roman" w:hAnsi="Times New Roman" w:cs="Times New Roman"/>
          <w:sz w:val="24"/>
          <w:szCs w:val="24"/>
        </w:rPr>
        <w:t>: Explore relationships between variables to guide further analysis.</w:t>
      </w: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04DF4">
        <w:rPr>
          <w:rFonts w:ascii="Times New Roman" w:eastAsia="Times New Roman" w:hAnsi="Times New Roman" w:cs="Times New Roman"/>
          <w:b/>
          <w:bCs/>
          <w:sz w:val="24"/>
          <w:szCs w:val="24"/>
        </w:rPr>
        <w:t>6.2 Data Cleaning</w:t>
      </w:r>
    </w:p>
    <w:p w:rsidR="009F0BFC" w:rsidRPr="00F04DF4" w:rsidRDefault="009F0BFC" w:rsidP="009F0BFC">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Check Data Integrity</w:t>
      </w:r>
      <w:r w:rsidRPr="00F04DF4">
        <w:rPr>
          <w:rFonts w:ascii="Times New Roman" w:eastAsia="Times New Roman" w:hAnsi="Times New Roman" w:cs="Times New Roman"/>
          <w:sz w:val="24"/>
          <w:szCs w:val="24"/>
        </w:rPr>
        <w:t>:</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Ensure all values fall within expected ranges.</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Verify that categorical variables contain only valid categories.</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Correct any inconsistencies in categorical levels or numerical values.</w:t>
      </w:r>
    </w:p>
    <w:p w:rsidR="009F0BFC" w:rsidRPr="00F04DF4" w:rsidRDefault="009F0BFC" w:rsidP="009F0BFC">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 for Checking and Cleaning</w:t>
      </w:r>
      <w:r w:rsidRPr="00F04DF4">
        <w:rPr>
          <w:rFonts w:ascii="Times New Roman" w:eastAsia="Times New Roman" w:hAnsi="Times New Roman" w:cs="Times New Roman"/>
          <w:sz w:val="24"/>
          <w:szCs w:val="24"/>
        </w:rPr>
        <w:t>:</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Check the levels of categorical variables</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levels(</w:t>
      </w:r>
      <w:proofErr w:type="gramEnd"/>
      <w:r w:rsidRPr="00BE0630">
        <w:rPr>
          <w:rFonts w:ascii="Times New Roman" w:eastAsia="Times New Roman" w:hAnsi="Times New Roman" w:cs="Times New Roman"/>
          <w:sz w:val="24"/>
          <w:szCs w:val="24"/>
        </w:rPr>
        <w:t>vac$Income2)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lastRenderedPageBreak/>
        <w:t># Re-order categorical levels if necessary</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inc2 &lt;- vac$Income2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levels(</w:t>
      </w:r>
      <w:proofErr w:type="gramEnd"/>
      <w:r w:rsidRPr="00BE0630">
        <w:rPr>
          <w:rFonts w:ascii="Times New Roman" w:eastAsia="Times New Roman" w:hAnsi="Times New Roman" w:cs="Times New Roman"/>
          <w:sz w:val="24"/>
          <w:szCs w:val="24"/>
        </w:rPr>
        <w:t>inc2)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lev</w:t>
      </w:r>
      <w:proofErr w:type="spellEnd"/>
      <w:proofErr w:type="gramEnd"/>
      <w:r w:rsidRPr="00BE0630">
        <w:rPr>
          <w:rFonts w:ascii="Times New Roman" w:eastAsia="Times New Roman" w:hAnsi="Times New Roman" w:cs="Times New Roman"/>
          <w:sz w:val="24"/>
          <w:szCs w:val="24"/>
        </w:rPr>
        <w:t xml:space="preserve"> &lt;- levels(inc2)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spellStart"/>
      <w:proofErr w:type="gramStart"/>
      <w:r w:rsidRPr="00BE0630">
        <w:rPr>
          <w:rFonts w:ascii="Times New Roman" w:eastAsia="Times New Roman" w:hAnsi="Times New Roman" w:cs="Times New Roman"/>
          <w:sz w:val="24"/>
          <w:szCs w:val="24"/>
        </w:rPr>
        <w:t>lev</w:t>
      </w:r>
      <w:proofErr w:type="spellEnd"/>
      <w:r w:rsidRPr="00BE0630">
        <w:rPr>
          <w:rFonts w:ascii="Times New Roman" w:eastAsia="Times New Roman" w:hAnsi="Times New Roman" w:cs="Times New Roman"/>
          <w:sz w:val="24"/>
          <w:szCs w:val="24"/>
        </w:rPr>
        <w:t>[</w:t>
      </w:r>
      <w:proofErr w:type="gramEnd"/>
      <w:r w:rsidRPr="00BE0630">
        <w:rPr>
          <w:rFonts w:ascii="Times New Roman" w:eastAsia="Times New Roman" w:hAnsi="Times New Roman" w:cs="Times New Roman"/>
          <w:sz w:val="24"/>
          <w:szCs w:val="24"/>
        </w:rPr>
        <w:t>c(1, 3, 4, 5, 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xml:space="preserve">inc2 &lt;- </w:t>
      </w:r>
      <w:proofErr w:type="gramStart"/>
      <w:r w:rsidRPr="00BE0630">
        <w:rPr>
          <w:rFonts w:ascii="Times New Roman" w:eastAsia="Times New Roman" w:hAnsi="Times New Roman" w:cs="Times New Roman"/>
          <w:sz w:val="24"/>
          <w:szCs w:val="24"/>
        </w:rPr>
        <w:t>factor(</w:t>
      </w:r>
      <w:proofErr w:type="gramEnd"/>
      <w:r w:rsidRPr="00BE0630">
        <w:rPr>
          <w:rFonts w:ascii="Times New Roman" w:eastAsia="Times New Roman" w:hAnsi="Times New Roman" w:cs="Times New Roman"/>
          <w:sz w:val="24"/>
          <w:szCs w:val="24"/>
        </w:rPr>
        <w:t xml:space="preserve">inc2, levels = </w:t>
      </w:r>
      <w:proofErr w:type="spellStart"/>
      <w:r w:rsidRPr="00BE0630">
        <w:rPr>
          <w:rFonts w:ascii="Times New Roman" w:eastAsia="Times New Roman" w:hAnsi="Times New Roman" w:cs="Times New Roman"/>
          <w:sz w:val="24"/>
          <w:szCs w:val="24"/>
        </w:rPr>
        <w:t>lev</w:t>
      </w:r>
      <w:proofErr w:type="spellEnd"/>
      <w:r w:rsidRPr="00BE0630">
        <w:rPr>
          <w:rFonts w:ascii="Times New Roman" w:eastAsia="Times New Roman" w:hAnsi="Times New Roman" w:cs="Times New Roman"/>
          <w:sz w:val="24"/>
          <w:szCs w:val="24"/>
        </w:rPr>
        <w:t>[c(1, 3, 4, 5, 2)], ordered = TRUE)</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sz w:val="24"/>
          <w:szCs w:val="24"/>
        </w:rPr>
        <w:t># Cross-tabulate to verify correct re-ordering</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table(</w:t>
      </w:r>
      <w:proofErr w:type="spellStart"/>
      <w:proofErr w:type="gramEnd"/>
      <w:r w:rsidRPr="00BE0630">
        <w:rPr>
          <w:rFonts w:ascii="Times New Roman" w:eastAsia="Times New Roman" w:hAnsi="Times New Roman" w:cs="Times New Roman"/>
          <w:sz w:val="24"/>
          <w:szCs w:val="24"/>
        </w:rPr>
        <w:t>orig</w:t>
      </w:r>
      <w:proofErr w:type="spellEnd"/>
      <w:r w:rsidRPr="00BE0630">
        <w:rPr>
          <w:rFonts w:ascii="Times New Roman" w:eastAsia="Times New Roman" w:hAnsi="Times New Roman" w:cs="Times New Roman"/>
          <w:sz w:val="24"/>
          <w:szCs w:val="24"/>
        </w:rPr>
        <w:t xml:space="preserve"> = vac$Income2, new = inc2)</w:t>
      </w:r>
    </w:p>
    <w:p w:rsidR="009F0BFC" w:rsidRPr="00F04DF4" w:rsidRDefault="009F0BFC" w:rsidP="009F0BFC">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Apply Changes</w:t>
      </w:r>
      <w:r w:rsidRPr="00F04DF4">
        <w:rPr>
          <w:rFonts w:ascii="Times New Roman" w:eastAsia="Times New Roman" w:hAnsi="Times New Roman" w:cs="Times New Roman"/>
          <w:sz w:val="24"/>
          <w:szCs w:val="24"/>
        </w:rPr>
        <w:t>:</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Update the dataset with the cleaned and reordered variables.</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 xml:space="preserve">Save the cleaned dataset using </w:t>
      </w:r>
      <w:proofErr w:type="gramStart"/>
      <w:r w:rsidRPr="00BE0630">
        <w:rPr>
          <w:rFonts w:ascii="Times New Roman" w:eastAsia="Times New Roman" w:hAnsi="Times New Roman" w:cs="Times New Roman"/>
          <w:sz w:val="24"/>
          <w:szCs w:val="24"/>
        </w:rPr>
        <w:t>save(</w:t>
      </w:r>
      <w:proofErr w:type="gramEnd"/>
      <w:r w:rsidRPr="00BE0630">
        <w:rPr>
          <w:rFonts w:ascii="Times New Roman" w:eastAsia="Times New Roman" w:hAnsi="Times New Roman" w:cs="Times New Roman"/>
          <w:sz w:val="24"/>
          <w:szCs w:val="24"/>
        </w:rPr>
        <w:t>)</w:t>
      </w:r>
      <w:r w:rsidRPr="00F04DF4">
        <w:rPr>
          <w:rFonts w:ascii="Times New Roman" w:eastAsia="Times New Roman" w:hAnsi="Times New Roman" w:cs="Times New Roman"/>
          <w:sz w:val="24"/>
          <w:szCs w:val="24"/>
        </w:rPr>
        <w:t xml:space="preserve"> for reproducibility.</w:t>
      </w:r>
    </w:p>
    <w:p w:rsidR="009F0BFC" w:rsidRPr="00F04DF4" w:rsidRDefault="009F0BFC" w:rsidP="009F0BFC">
      <w:pPr>
        <w:spacing w:before="100" w:beforeAutospacing="1" w:after="100" w:afterAutospacing="1" w:line="240" w:lineRule="auto"/>
        <w:ind w:left="720"/>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Example Code</w:t>
      </w:r>
      <w:r w:rsidRPr="00F04DF4">
        <w:rPr>
          <w:rFonts w:ascii="Times New Roman" w:eastAsia="Times New Roman" w:hAnsi="Times New Roman" w:cs="Times New Roman"/>
          <w:sz w:val="24"/>
          <w:szCs w:val="24"/>
        </w:rPr>
        <w:t>:</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vac$</w:t>
      </w:r>
      <w:proofErr w:type="gramEnd"/>
      <w:r w:rsidRPr="00BE0630">
        <w:rPr>
          <w:rFonts w:ascii="Times New Roman" w:eastAsia="Times New Roman" w:hAnsi="Times New Roman" w:cs="Times New Roman"/>
          <w:sz w:val="24"/>
          <w:szCs w:val="24"/>
        </w:rPr>
        <w:t>Income2 &lt;- inc2</w:t>
      </w:r>
    </w:p>
    <w:p w:rsidR="009F0BFC" w:rsidRPr="00BE0630" w:rsidRDefault="009F0BFC" w:rsidP="009F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roofErr w:type="gramStart"/>
      <w:r w:rsidRPr="00BE0630">
        <w:rPr>
          <w:rFonts w:ascii="Times New Roman" w:eastAsia="Times New Roman" w:hAnsi="Times New Roman" w:cs="Times New Roman"/>
          <w:sz w:val="24"/>
          <w:szCs w:val="24"/>
        </w:rPr>
        <w:t>save(</w:t>
      </w:r>
      <w:proofErr w:type="spellStart"/>
      <w:proofErr w:type="gramEnd"/>
      <w:r w:rsidRPr="00BE0630">
        <w:rPr>
          <w:rFonts w:ascii="Times New Roman" w:eastAsia="Times New Roman" w:hAnsi="Times New Roman" w:cs="Times New Roman"/>
          <w:sz w:val="24"/>
          <w:szCs w:val="24"/>
        </w:rPr>
        <w:t>vac</w:t>
      </w:r>
      <w:proofErr w:type="spellEnd"/>
      <w:r w:rsidRPr="00BE0630">
        <w:rPr>
          <w:rFonts w:ascii="Times New Roman" w:eastAsia="Times New Roman" w:hAnsi="Times New Roman" w:cs="Times New Roman"/>
          <w:sz w:val="24"/>
          <w:szCs w:val="24"/>
        </w:rPr>
        <w:t>, file = "</w:t>
      </w:r>
      <w:proofErr w:type="spellStart"/>
      <w:r w:rsidRPr="00BE0630">
        <w:rPr>
          <w:rFonts w:ascii="Times New Roman" w:eastAsia="Times New Roman" w:hAnsi="Times New Roman" w:cs="Times New Roman"/>
          <w:sz w:val="24"/>
          <w:szCs w:val="24"/>
        </w:rPr>
        <w:t>vacation_cleaned.RData</w:t>
      </w:r>
      <w:proofErr w:type="spellEnd"/>
      <w:r w:rsidRPr="00BE0630">
        <w:rPr>
          <w:rFonts w:ascii="Times New Roman" w:eastAsia="Times New Roman" w:hAnsi="Times New Roman" w:cs="Times New Roman"/>
          <w:sz w:val="24"/>
          <w:szCs w:val="24"/>
        </w:rPr>
        <w:t>")</w:t>
      </w:r>
    </w:p>
    <w:p w:rsidR="009F0BFC" w:rsidRPr="00F04DF4" w:rsidRDefault="009F0BFC" w:rsidP="009F0BFC">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Documentation and Reproducibility</w:t>
      </w:r>
      <w:r w:rsidRPr="00F04DF4">
        <w:rPr>
          <w:rFonts w:ascii="Times New Roman" w:eastAsia="Times New Roman" w:hAnsi="Times New Roman" w:cs="Times New Roman"/>
          <w:sz w:val="24"/>
          <w:szCs w:val="24"/>
        </w:rPr>
        <w:t>:</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Keep all R code used for data cleaning and exploration to ensure that the process can be reproduced.</w:t>
      </w:r>
    </w:p>
    <w:p w:rsidR="009F0BFC" w:rsidRPr="00F04DF4" w:rsidRDefault="009F0BFC" w:rsidP="009F0BFC">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04DF4">
        <w:rPr>
          <w:rFonts w:ascii="Times New Roman" w:eastAsia="Times New Roman" w:hAnsi="Times New Roman" w:cs="Times New Roman"/>
          <w:sz w:val="24"/>
          <w:szCs w:val="24"/>
        </w:rPr>
        <w:t>Document the steps and transformations applied to maintain clarity and consistency in future analyses.</w:t>
      </w:r>
    </w:p>
    <w:p w:rsidR="009F0BFC" w:rsidRPr="00BE0630" w:rsidRDefault="009F0BFC" w:rsidP="009F0BFC">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6.3 Descriptive Analysis</w:t>
      </w:r>
    </w:p>
    <w:p w:rsidR="009F0BFC" w:rsidRPr="00BE0630" w:rsidRDefault="009F0BFC" w:rsidP="009F0BFC">
      <w:pPr>
        <w:pStyle w:val="NormalWeb"/>
        <w:jc w:val="both"/>
      </w:pPr>
      <w:r w:rsidRPr="00BE0630">
        <w:rPr>
          <w:rStyle w:val="Strong"/>
          <w:rFonts w:eastAsiaTheme="majorEastAsia"/>
        </w:rPr>
        <w:t>Purpose:</w:t>
      </w:r>
      <w:r w:rsidRPr="00BE0630">
        <w:t xml:space="preserve"> Descriptive analysis helps to understand and interpret data by providing numeric and graphical representations. It avoids misinterpretation of complex analyses by giving insights into the data's distribution and characteristics.</w:t>
      </w:r>
    </w:p>
    <w:p w:rsidR="009F0BFC" w:rsidRPr="00BE0630" w:rsidRDefault="009F0BFC" w:rsidP="009F0BFC">
      <w:pPr>
        <w:pStyle w:val="NormalWeb"/>
        <w:jc w:val="both"/>
      </w:pPr>
      <w:r w:rsidRPr="00BE0630">
        <w:rPr>
          <w:rStyle w:val="Strong"/>
          <w:rFonts w:eastAsiaTheme="majorEastAsia"/>
        </w:rPr>
        <w:t>Numeric Summaries:</w:t>
      </w:r>
    </w:p>
    <w:p w:rsidR="009F0BFC" w:rsidRPr="00BE0630" w:rsidRDefault="009F0BFC" w:rsidP="009F0BFC">
      <w:pPr>
        <w:numPr>
          <w:ilvl w:val="0"/>
          <w:numId w:val="12"/>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summary(</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Provides range, quartiles, mean for numeric variables, and frequency counts for categorical variables. It also reports the number of missing values.</w:t>
      </w:r>
    </w:p>
    <w:p w:rsidR="009F0BFC" w:rsidRPr="00BE0630" w:rsidRDefault="009F0BFC" w:rsidP="009F0BFC">
      <w:pPr>
        <w:pStyle w:val="NormalWeb"/>
        <w:jc w:val="both"/>
      </w:pPr>
      <w:r w:rsidRPr="00BE0630">
        <w:rPr>
          <w:rStyle w:val="Strong"/>
          <w:rFonts w:eastAsiaTheme="majorEastAsia"/>
        </w:rPr>
        <w:t>Graphical Methods:</w:t>
      </w:r>
    </w:p>
    <w:p w:rsidR="009F0BFC" w:rsidRPr="00BE0630" w:rsidRDefault="009F0BFC" w:rsidP="009F0BFC">
      <w:pPr>
        <w:pStyle w:val="NormalWeb"/>
        <w:numPr>
          <w:ilvl w:val="0"/>
          <w:numId w:val="13"/>
        </w:numPr>
        <w:jc w:val="both"/>
      </w:pPr>
      <w:r w:rsidRPr="00BE0630">
        <w:rPr>
          <w:rStyle w:val="Strong"/>
          <w:rFonts w:eastAsiaTheme="majorEastAsia"/>
        </w:rPr>
        <w:t>Histograms</w:t>
      </w:r>
      <w:r w:rsidRPr="00BE0630">
        <w:t xml:space="preserve">: Visualize the distribution of numeric variables. They show the frequency of observations within specified bins, which can reveal if the data is </w:t>
      </w:r>
      <w:proofErr w:type="spellStart"/>
      <w:r w:rsidRPr="00BE0630">
        <w:t>unimodal</w:t>
      </w:r>
      <w:proofErr w:type="spellEnd"/>
      <w:r w:rsidRPr="00BE0630">
        <w:t>, symmetric, or skewed.</w:t>
      </w:r>
    </w:p>
    <w:p w:rsidR="009F0BFC" w:rsidRPr="00BE0630" w:rsidRDefault="009F0BFC" w:rsidP="009F0BFC">
      <w:pPr>
        <w:numPr>
          <w:ilvl w:val="1"/>
          <w:numId w:val="13"/>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xml:space="preserve">~ Age, data = </w:t>
      </w:r>
      <w:proofErr w:type="spellStart"/>
      <w:r w:rsidRPr="00BE0630">
        <w:rPr>
          <w:rStyle w:val="HTMLCode"/>
          <w:rFonts w:ascii="Times New Roman" w:eastAsiaTheme="minorHAnsi" w:hAnsi="Times New Roman" w:cs="Times New Roman"/>
          <w:b/>
          <w:bCs/>
          <w:sz w:val="24"/>
          <w:szCs w:val="24"/>
        </w:rPr>
        <w:t>vac</w:t>
      </w:r>
      <w:proofErr w:type="spellEnd"/>
      <w:r w:rsidRPr="00BE0630">
        <w:rPr>
          <w:rStyle w:val="HTMLCode"/>
          <w:rFonts w:ascii="Times New Roman" w:eastAsiaTheme="minorHAnsi" w:hAnsi="Times New Roman" w:cs="Times New Roman"/>
          <w:b/>
          <w:bCs/>
          <w:sz w:val="24"/>
          <w:szCs w:val="24"/>
        </w:rPr>
        <w:t>)</w:t>
      </w:r>
      <w:r w:rsidRPr="00BE0630">
        <w:rPr>
          <w:rFonts w:ascii="Times New Roman" w:hAnsi="Times New Roman" w:cs="Times New Roman"/>
          <w:sz w:val="24"/>
          <w:szCs w:val="24"/>
        </w:rPr>
        <w:t>: Creates a histogram with default binning.</w:t>
      </w:r>
    </w:p>
    <w:p w:rsidR="009F0BFC" w:rsidRPr="00BE0630" w:rsidRDefault="009F0BFC" w:rsidP="009F0BFC">
      <w:pPr>
        <w:numPr>
          <w:ilvl w:val="1"/>
          <w:numId w:val="13"/>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histogram(</w:t>
      </w:r>
      <w:proofErr w:type="gramEnd"/>
      <w:r w:rsidRPr="00BE0630">
        <w:rPr>
          <w:rStyle w:val="HTMLCode"/>
          <w:rFonts w:ascii="Times New Roman" w:eastAsiaTheme="minorHAnsi" w:hAnsi="Times New Roman" w:cs="Times New Roman"/>
          <w:b/>
          <w:bCs/>
          <w:sz w:val="24"/>
          <w:szCs w:val="24"/>
        </w:rPr>
        <w:t xml:space="preserve">~ Age, data = </w:t>
      </w:r>
      <w:proofErr w:type="spellStart"/>
      <w:r w:rsidRPr="00BE0630">
        <w:rPr>
          <w:rStyle w:val="HTMLCode"/>
          <w:rFonts w:ascii="Times New Roman" w:eastAsiaTheme="minorHAnsi" w:hAnsi="Times New Roman" w:cs="Times New Roman"/>
          <w:b/>
          <w:bCs/>
          <w:sz w:val="24"/>
          <w:szCs w:val="24"/>
        </w:rPr>
        <w:t>vac</w:t>
      </w:r>
      <w:proofErr w:type="spellEnd"/>
      <w:r w:rsidRPr="00BE0630">
        <w:rPr>
          <w:rStyle w:val="HTMLCode"/>
          <w:rFonts w:ascii="Times New Roman" w:eastAsiaTheme="minorHAnsi" w:hAnsi="Times New Roman" w:cs="Times New Roman"/>
          <w:b/>
          <w:bCs/>
          <w:sz w:val="24"/>
          <w:szCs w:val="24"/>
        </w:rPr>
        <w:t>, breaks = 50, type = "density")</w:t>
      </w:r>
      <w:r w:rsidRPr="00BE0630">
        <w:rPr>
          <w:rFonts w:ascii="Times New Roman" w:hAnsi="Times New Roman" w:cs="Times New Roman"/>
          <w:sz w:val="24"/>
          <w:szCs w:val="24"/>
        </w:rPr>
        <w:t>: Creates a histogram with finer bins and density scaling for more detail.</w:t>
      </w:r>
    </w:p>
    <w:p w:rsidR="009F0BFC" w:rsidRPr="00BE0630" w:rsidRDefault="009F0BFC" w:rsidP="009F0BFC">
      <w:pPr>
        <w:pStyle w:val="NormalWeb"/>
        <w:numPr>
          <w:ilvl w:val="0"/>
          <w:numId w:val="13"/>
        </w:numPr>
        <w:jc w:val="both"/>
      </w:pPr>
      <w:proofErr w:type="spellStart"/>
      <w:r w:rsidRPr="00BE0630">
        <w:rPr>
          <w:rStyle w:val="Strong"/>
          <w:rFonts w:eastAsiaTheme="majorEastAsia"/>
        </w:rPr>
        <w:lastRenderedPageBreak/>
        <w:t>Boxplots</w:t>
      </w:r>
      <w:proofErr w:type="spellEnd"/>
      <w:r w:rsidRPr="00BE0630">
        <w:t>: Summarize the distribution of a numeric variable using five-number summaries (minimum, first quartile, median, third quartile, and maximum). They highlight the distribution's central tendency and variability and identify outliers.</w:t>
      </w:r>
    </w:p>
    <w:p w:rsidR="009F0BFC" w:rsidRPr="00BE0630" w:rsidRDefault="009F0BFC" w:rsidP="009F0BFC">
      <w:pPr>
        <w:numPr>
          <w:ilvl w:val="1"/>
          <w:numId w:val="13"/>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BE0630">
        <w:rPr>
          <w:rStyle w:val="HTMLCode"/>
          <w:rFonts w:ascii="Times New Roman" w:eastAsiaTheme="minorHAnsi" w:hAnsi="Times New Roman" w:cs="Times New Roman"/>
          <w:b/>
          <w:bCs/>
          <w:sz w:val="24"/>
          <w:szCs w:val="24"/>
        </w:rPr>
        <w:t>boxplot</w:t>
      </w:r>
      <w:proofErr w:type="spellEnd"/>
      <w:r w:rsidRPr="00BE0630">
        <w:rPr>
          <w:rStyle w:val="HTMLCode"/>
          <w:rFonts w:ascii="Times New Roman" w:eastAsiaTheme="minorHAnsi" w:hAnsi="Times New Roman" w:cs="Times New Roman"/>
          <w:b/>
          <w:bCs/>
          <w:sz w:val="24"/>
          <w:szCs w:val="24"/>
        </w:rPr>
        <w:t>(</w:t>
      </w:r>
      <w:proofErr w:type="spellStart"/>
      <w:proofErr w:type="gramEnd"/>
      <w:r w:rsidRPr="00BE0630">
        <w:rPr>
          <w:rStyle w:val="HTMLCode"/>
          <w:rFonts w:ascii="Times New Roman" w:eastAsiaTheme="minorHAnsi" w:hAnsi="Times New Roman" w:cs="Times New Roman"/>
          <w:b/>
          <w:bCs/>
          <w:sz w:val="24"/>
          <w:szCs w:val="24"/>
        </w:rPr>
        <w:t>vac$Age</w:t>
      </w:r>
      <w:proofErr w:type="spellEnd"/>
      <w:r w:rsidRPr="00BE0630">
        <w:rPr>
          <w:rStyle w:val="HTMLCode"/>
          <w:rFonts w:ascii="Times New Roman" w:eastAsiaTheme="minorHAnsi" w:hAnsi="Times New Roman" w:cs="Times New Roman"/>
          <w:b/>
          <w:bCs/>
          <w:sz w:val="24"/>
          <w:szCs w:val="24"/>
        </w:rPr>
        <w:t xml:space="preserve">, horizontal = TRUE,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"Age")</w:t>
      </w:r>
      <w:r w:rsidRPr="00BE0630">
        <w:rPr>
          <w:rFonts w:ascii="Times New Roman" w:hAnsi="Times New Roman" w:cs="Times New Roman"/>
          <w:sz w:val="24"/>
          <w:szCs w:val="24"/>
        </w:rPr>
        <w:t xml:space="preserve">: Creates a horizontal </w:t>
      </w:r>
      <w:proofErr w:type="spellStart"/>
      <w:r w:rsidRPr="00BE0630">
        <w:rPr>
          <w:rFonts w:ascii="Times New Roman" w:hAnsi="Times New Roman" w:cs="Times New Roman"/>
          <w:sz w:val="24"/>
          <w:szCs w:val="24"/>
        </w:rPr>
        <w:t>boxplot</w:t>
      </w:r>
      <w:proofErr w:type="spellEnd"/>
      <w:r w:rsidRPr="00BE0630">
        <w:rPr>
          <w:rFonts w:ascii="Times New Roman" w:hAnsi="Times New Roman" w:cs="Times New Roman"/>
          <w:sz w:val="24"/>
          <w:szCs w:val="24"/>
        </w:rPr>
        <w:t>.</w:t>
      </w:r>
    </w:p>
    <w:p w:rsidR="009F0BFC" w:rsidRPr="00BE0630" w:rsidRDefault="009F0BFC" w:rsidP="009F0BFC">
      <w:pPr>
        <w:pStyle w:val="NormalWeb"/>
        <w:numPr>
          <w:ilvl w:val="0"/>
          <w:numId w:val="13"/>
        </w:numPr>
        <w:jc w:val="both"/>
      </w:pPr>
      <w:r w:rsidRPr="00BE0630">
        <w:rPr>
          <w:rStyle w:val="Strong"/>
          <w:rFonts w:eastAsiaTheme="majorEastAsia"/>
        </w:rPr>
        <w:t>Dot Charts</w:t>
      </w:r>
      <w:r w:rsidRPr="00BE0630">
        <w:t>: Visualize percentages of categorical responses or travel motives.</w:t>
      </w:r>
    </w:p>
    <w:p w:rsidR="009F0BFC" w:rsidRPr="00BE0630" w:rsidRDefault="009F0BFC" w:rsidP="009F0BFC">
      <w:pPr>
        <w:numPr>
          <w:ilvl w:val="1"/>
          <w:numId w:val="13"/>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BE0630">
        <w:rPr>
          <w:rStyle w:val="HTMLCode"/>
          <w:rFonts w:ascii="Times New Roman" w:eastAsiaTheme="minorHAnsi" w:hAnsi="Times New Roman" w:cs="Times New Roman"/>
          <w:b/>
          <w:bCs/>
          <w:sz w:val="24"/>
          <w:szCs w:val="24"/>
        </w:rPr>
        <w:t>dotchart</w:t>
      </w:r>
      <w:proofErr w:type="spellEnd"/>
      <w:r w:rsidRPr="00BE0630">
        <w:rPr>
          <w:rStyle w:val="HTMLCode"/>
          <w:rFonts w:ascii="Times New Roman" w:eastAsiaTheme="minorHAnsi" w:hAnsi="Times New Roman" w:cs="Times New Roman"/>
          <w:b/>
          <w:bCs/>
          <w:sz w:val="24"/>
          <w:szCs w:val="24"/>
        </w:rPr>
        <w:t>(</w:t>
      </w:r>
      <w:proofErr w:type="gramEnd"/>
      <w:r w:rsidRPr="00BE0630">
        <w:rPr>
          <w:rStyle w:val="HTMLCode"/>
          <w:rFonts w:ascii="Times New Roman" w:eastAsiaTheme="minorHAnsi" w:hAnsi="Times New Roman" w:cs="Times New Roman"/>
          <w:b/>
          <w:bCs/>
          <w:sz w:val="24"/>
          <w:szCs w:val="24"/>
        </w:rPr>
        <w:t xml:space="preserve">sort(yes), </w:t>
      </w:r>
      <w:proofErr w:type="spellStart"/>
      <w:r w:rsidRPr="00BE0630">
        <w:rPr>
          <w:rStyle w:val="HTMLCode"/>
          <w:rFonts w:ascii="Times New Roman" w:eastAsiaTheme="minorHAnsi" w:hAnsi="Times New Roman" w:cs="Times New Roman"/>
          <w:b/>
          <w:bCs/>
          <w:sz w:val="24"/>
          <w:szCs w:val="24"/>
        </w:rPr>
        <w:t>xlab</w:t>
      </w:r>
      <w:proofErr w:type="spellEnd"/>
      <w:r w:rsidRPr="00BE0630">
        <w:rPr>
          <w:rStyle w:val="HTMLCode"/>
          <w:rFonts w:ascii="Times New Roman" w:eastAsiaTheme="minorHAnsi" w:hAnsi="Times New Roman" w:cs="Times New Roman"/>
          <w:b/>
          <w:bCs/>
          <w:sz w:val="24"/>
          <w:szCs w:val="24"/>
        </w:rPr>
        <w:t xml:space="preserve"> = "Percent 'yes'", </w:t>
      </w:r>
      <w:proofErr w:type="spellStart"/>
      <w:r w:rsidRPr="00BE0630">
        <w:rPr>
          <w:rStyle w:val="HTMLCode"/>
          <w:rFonts w:ascii="Times New Roman" w:eastAsiaTheme="minorHAnsi" w:hAnsi="Times New Roman" w:cs="Times New Roman"/>
          <w:b/>
          <w:bCs/>
          <w:sz w:val="24"/>
          <w:szCs w:val="24"/>
        </w:rPr>
        <w:t>xlim</w:t>
      </w:r>
      <w:proofErr w:type="spellEnd"/>
      <w:r w:rsidRPr="00BE0630">
        <w:rPr>
          <w:rStyle w:val="HTMLCode"/>
          <w:rFonts w:ascii="Times New Roman" w:eastAsiaTheme="minorHAnsi" w:hAnsi="Times New Roman" w:cs="Times New Roman"/>
          <w:b/>
          <w:bCs/>
          <w:sz w:val="24"/>
          <w:szCs w:val="24"/>
        </w:rPr>
        <w:t xml:space="preserve"> = c(0, 100))</w:t>
      </w:r>
      <w:r w:rsidRPr="00BE0630">
        <w:rPr>
          <w:rFonts w:ascii="Times New Roman" w:hAnsi="Times New Roman" w:cs="Times New Roman"/>
          <w:sz w:val="24"/>
          <w:szCs w:val="24"/>
        </w:rPr>
        <w:t>: Creates a dot chart showing the percentage of "yes" responses for different travel motives.</w:t>
      </w:r>
    </w:p>
    <w:p w:rsidR="009F0BFC" w:rsidRPr="00BE0630" w:rsidRDefault="009F0BFC" w:rsidP="009F0BFC">
      <w:pPr>
        <w:pStyle w:val="NormalWeb"/>
        <w:jc w:val="both"/>
      </w:pPr>
      <w:r w:rsidRPr="00BE0630">
        <w:rPr>
          <w:rStyle w:val="Strong"/>
          <w:rFonts w:eastAsiaTheme="majorEastAsia"/>
        </w:rPr>
        <w:t>Insights:</w:t>
      </w:r>
    </w:p>
    <w:p w:rsidR="009F0BFC" w:rsidRPr="00BE0630" w:rsidRDefault="009F0BFC" w:rsidP="009F0BFC">
      <w:pPr>
        <w:numPr>
          <w:ilvl w:val="0"/>
          <w:numId w:val="14"/>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Histograms reveal data distribution characteristics (e.g., bi-modal distribution of age).</w:t>
      </w:r>
    </w:p>
    <w:p w:rsidR="009F0BFC" w:rsidRPr="00BE0630" w:rsidRDefault="009F0BFC" w:rsidP="009F0BFC">
      <w:pPr>
        <w:numPr>
          <w:ilvl w:val="0"/>
          <w:numId w:val="14"/>
        </w:numPr>
        <w:spacing w:before="100" w:beforeAutospacing="1" w:after="100" w:afterAutospacing="1" w:line="240" w:lineRule="auto"/>
        <w:jc w:val="both"/>
        <w:rPr>
          <w:rFonts w:ascii="Times New Roman" w:hAnsi="Times New Roman" w:cs="Times New Roman"/>
          <w:sz w:val="24"/>
          <w:szCs w:val="24"/>
        </w:rPr>
      </w:pPr>
      <w:proofErr w:type="spellStart"/>
      <w:r w:rsidRPr="00BE0630">
        <w:rPr>
          <w:rFonts w:ascii="Times New Roman" w:hAnsi="Times New Roman" w:cs="Times New Roman"/>
          <w:sz w:val="24"/>
          <w:szCs w:val="24"/>
        </w:rPr>
        <w:t>Boxplots</w:t>
      </w:r>
      <w:proofErr w:type="spellEnd"/>
      <w:r w:rsidRPr="00BE0630">
        <w:rPr>
          <w:rFonts w:ascii="Times New Roman" w:hAnsi="Times New Roman" w:cs="Times New Roman"/>
          <w:sz w:val="24"/>
          <w:szCs w:val="24"/>
        </w:rPr>
        <w:t xml:space="preserve"> show </w:t>
      </w:r>
      <w:proofErr w:type="spellStart"/>
      <w:r w:rsidRPr="00BE0630">
        <w:rPr>
          <w:rFonts w:ascii="Times New Roman" w:hAnsi="Times New Roman" w:cs="Times New Roman"/>
          <w:sz w:val="24"/>
          <w:szCs w:val="24"/>
        </w:rPr>
        <w:t>skewness</w:t>
      </w:r>
      <w:proofErr w:type="spellEnd"/>
      <w:r w:rsidRPr="00BE0630">
        <w:rPr>
          <w:rFonts w:ascii="Times New Roman" w:hAnsi="Times New Roman" w:cs="Times New Roman"/>
          <w:sz w:val="24"/>
          <w:szCs w:val="24"/>
        </w:rPr>
        <w:t xml:space="preserve"> and outliers in data distribution.</w:t>
      </w:r>
    </w:p>
    <w:p w:rsidR="009F0BFC" w:rsidRPr="00BE0630" w:rsidRDefault="009F0BFC" w:rsidP="009F0BFC">
      <w:pPr>
        <w:numPr>
          <w:ilvl w:val="0"/>
          <w:numId w:val="14"/>
        </w:numPr>
        <w:spacing w:before="100" w:beforeAutospacing="1" w:after="100" w:afterAutospacing="1" w:line="240" w:lineRule="auto"/>
        <w:jc w:val="both"/>
        <w:rPr>
          <w:rFonts w:ascii="Times New Roman" w:hAnsi="Times New Roman" w:cs="Times New Roman"/>
          <w:sz w:val="24"/>
          <w:szCs w:val="24"/>
        </w:rPr>
      </w:pPr>
      <w:r w:rsidRPr="00BE0630">
        <w:rPr>
          <w:rFonts w:ascii="Times New Roman" w:hAnsi="Times New Roman" w:cs="Times New Roman"/>
          <w:sz w:val="24"/>
          <w:szCs w:val="24"/>
        </w:rPr>
        <w:t>Dot charts help in understanding the relative importance of different categories or responses.</w:t>
      </w:r>
    </w:p>
    <w:p w:rsidR="009F0BFC" w:rsidRPr="00BE0630" w:rsidRDefault="009F0BFC" w:rsidP="009F0BFC">
      <w:pPr>
        <w:pStyle w:val="Heading4"/>
        <w:jc w:val="both"/>
        <w:rPr>
          <w:rFonts w:ascii="Times New Roman" w:hAnsi="Times New Roman" w:cs="Times New Roman"/>
          <w:i w:val="0"/>
          <w:color w:val="auto"/>
          <w:sz w:val="24"/>
          <w:szCs w:val="24"/>
        </w:rPr>
      </w:pPr>
      <w:r w:rsidRPr="00BE0630">
        <w:rPr>
          <w:rFonts w:ascii="Times New Roman" w:hAnsi="Times New Roman" w:cs="Times New Roman"/>
          <w:i w:val="0"/>
          <w:color w:val="auto"/>
          <w:sz w:val="24"/>
          <w:szCs w:val="24"/>
        </w:rPr>
        <w:t>6.4 Pre-Processing</w:t>
      </w:r>
    </w:p>
    <w:p w:rsidR="009F0BFC" w:rsidRPr="00BE0630" w:rsidRDefault="009F0BFC" w:rsidP="009F0BFC">
      <w:pPr>
        <w:pStyle w:val="NormalWeb"/>
        <w:jc w:val="both"/>
      </w:pPr>
      <w:r w:rsidRPr="00BE0630">
        <w:rPr>
          <w:rStyle w:val="Strong"/>
          <w:rFonts w:eastAsiaTheme="majorEastAsia"/>
        </w:rPr>
        <w:t>6.4.1 Categorical Variables:</w:t>
      </w:r>
    </w:p>
    <w:p w:rsidR="009F0BFC" w:rsidRPr="00BE0630" w:rsidRDefault="009F0BFC" w:rsidP="009F0BFC">
      <w:pPr>
        <w:pStyle w:val="NormalWeb"/>
        <w:numPr>
          <w:ilvl w:val="0"/>
          <w:numId w:val="15"/>
        </w:numPr>
        <w:jc w:val="both"/>
      </w:pPr>
      <w:r w:rsidRPr="00BE0630">
        <w:rPr>
          <w:rStyle w:val="Strong"/>
          <w:rFonts w:eastAsiaTheme="majorEastAsia"/>
        </w:rPr>
        <w:t>Merging Levels</w:t>
      </w:r>
      <w:r w:rsidRPr="00BE0630">
        <w:t>: Simplify categories with low frequencies to avoid too many distinct categories.</w:t>
      </w:r>
    </w:p>
    <w:p w:rsidR="009F0BFC" w:rsidRPr="00BE0630" w:rsidRDefault="009F0BFC" w:rsidP="009F0BFC">
      <w:pPr>
        <w:numPr>
          <w:ilvl w:val="1"/>
          <w:numId w:val="15"/>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Combining high-income categories to create a more balanced frequency distribution.</w:t>
      </w:r>
    </w:p>
    <w:p w:rsidR="009F0BFC" w:rsidRPr="00BE0630" w:rsidRDefault="009F0BFC" w:rsidP="009F0BFC">
      <w:pPr>
        <w:pStyle w:val="NormalWeb"/>
        <w:numPr>
          <w:ilvl w:val="0"/>
          <w:numId w:val="15"/>
        </w:numPr>
        <w:jc w:val="both"/>
      </w:pPr>
      <w:r w:rsidRPr="00BE0630">
        <w:rPr>
          <w:rStyle w:val="Strong"/>
          <w:rFonts w:eastAsiaTheme="majorEastAsia"/>
        </w:rPr>
        <w:t>Converting to Numeric</w:t>
      </w:r>
      <w:r w:rsidRPr="00BE0630">
        <w:t xml:space="preserve">: Convert ordinal or multi-category scales to numeric if the distances between categories are assumed to be equal (e.g., income ranges, </w:t>
      </w:r>
      <w:proofErr w:type="spellStart"/>
      <w:r w:rsidRPr="00BE0630">
        <w:t>Likert</w:t>
      </w:r>
      <w:proofErr w:type="spellEnd"/>
      <w:r w:rsidRPr="00BE0630">
        <w:t xml:space="preserve"> scales). This transformation allows the use of numerical methods in analysis.</w:t>
      </w:r>
    </w:p>
    <w:p w:rsidR="009F0BFC" w:rsidRPr="00BE0630" w:rsidRDefault="009F0BFC" w:rsidP="009F0BFC">
      <w:pPr>
        <w:pStyle w:val="NormalWeb"/>
        <w:numPr>
          <w:ilvl w:val="0"/>
          <w:numId w:val="15"/>
        </w:numPr>
        <w:jc w:val="both"/>
      </w:pPr>
      <w:r w:rsidRPr="00BE0630">
        <w:rPr>
          <w:rStyle w:val="Strong"/>
          <w:rFonts w:eastAsiaTheme="majorEastAsia"/>
        </w:rPr>
        <w:t>Binary Variables</w:t>
      </w:r>
      <w:r w:rsidRPr="00BE0630">
        <w:t>: Convert categorical responses to binary (0/1) for simplicity and to avoid response style biases.</w:t>
      </w:r>
    </w:p>
    <w:p w:rsidR="009F0BFC" w:rsidRPr="00BE0630" w:rsidRDefault="009F0BFC" w:rsidP="009F0BFC">
      <w:pPr>
        <w:numPr>
          <w:ilvl w:val="1"/>
          <w:numId w:val="15"/>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Example</w:t>
      </w:r>
      <w:r w:rsidRPr="00BE0630">
        <w:rPr>
          <w:rFonts w:ascii="Times New Roman" w:hAnsi="Times New Roman" w:cs="Times New Roman"/>
          <w:sz w:val="24"/>
          <w:szCs w:val="24"/>
        </w:rPr>
        <w:t>: Converting "yes"/"no" responses to numeric 0/1.</w:t>
      </w:r>
    </w:p>
    <w:p w:rsidR="009F0BFC" w:rsidRPr="00BE0630" w:rsidRDefault="009F0BFC" w:rsidP="009F0BFC">
      <w:pPr>
        <w:pStyle w:val="NormalWeb"/>
        <w:jc w:val="both"/>
      </w:pPr>
      <w:r w:rsidRPr="00BE0630">
        <w:rPr>
          <w:rStyle w:val="Strong"/>
          <w:rFonts w:eastAsiaTheme="majorEastAsia"/>
        </w:rPr>
        <w:t>6.4.2 Numeric Variables:</w:t>
      </w:r>
    </w:p>
    <w:p w:rsidR="009F0BFC" w:rsidRPr="00BE0630" w:rsidRDefault="009F0BFC" w:rsidP="009F0BFC">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BE0630">
        <w:rPr>
          <w:rStyle w:val="Strong"/>
          <w:rFonts w:ascii="Times New Roman" w:hAnsi="Times New Roman" w:cs="Times New Roman"/>
          <w:sz w:val="24"/>
          <w:szCs w:val="24"/>
        </w:rPr>
        <w:t>Standardisation</w:t>
      </w:r>
      <w:proofErr w:type="spellEnd"/>
      <w:r w:rsidRPr="00BE0630">
        <w:rPr>
          <w:rFonts w:ascii="Times New Roman" w:hAnsi="Times New Roman" w:cs="Times New Roman"/>
          <w:sz w:val="24"/>
          <w:szCs w:val="24"/>
        </w:rPr>
        <w:t>: Adjust variables to a common scale to balance their influence in distance-based methods. This involves subtracting the mean and dividing by the standard deviation.</w:t>
      </w:r>
    </w:p>
    <w:p w:rsidR="009F0BFC" w:rsidRPr="00BE0630" w:rsidRDefault="009F0BFC" w:rsidP="009F0BFC">
      <w:pPr>
        <w:numPr>
          <w:ilvl w:val="1"/>
          <w:numId w:val="16"/>
        </w:numPr>
        <w:spacing w:before="100" w:beforeAutospacing="1" w:after="100" w:afterAutospacing="1" w:line="240" w:lineRule="auto"/>
        <w:jc w:val="both"/>
        <w:rPr>
          <w:rFonts w:ascii="Times New Roman" w:hAnsi="Times New Roman" w:cs="Times New Roman"/>
          <w:sz w:val="24"/>
          <w:szCs w:val="24"/>
        </w:rPr>
      </w:pPr>
      <w:proofErr w:type="gramStart"/>
      <w:r w:rsidRPr="00BE0630">
        <w:rPr>
          <w:rStyle w:val="HTMLCode"/>
          <w:rFonts w:ascii="Times New Roman" w:eastAsiaTheme="minorHAnsi" w:hAnsi="Times New Roman" w:cs="Times New Roman"/>
          <w:b/>
          <w:bCs/>
          <w:sz w:val="24"/>
          <w:szCs w:val="24"/>
        </w:rPr>
        <w:t>scale(</w:t>
      </w:r>
      <w:proofErr w:type="gramEnd"/>
      <w:r w:rsidRPr="00BE0630">
        <w:rPr>
          <w:rStyle w:val="HTMLCode"/>
          <w:rFonts w:ascii="Times New Roman" w:eastAsiaTheme="minorHAnsi" w:hAnsi="Times New Roman" w:cs="Times New Roman"/>
          <w:b/>
          <w:bCs/>
          <w:sz w:val="24"/>
          <w:szCs w:val="24"/>
        </w:rPr>
        <w:t>)</w:t>
      </w:r>
      <w:r w:rsidRPr="00BE0630">
        <w:rPr>
          <w:rStyle w:val="Strong"/>
          <w:rFonts w:ascii="Times New Roman" w:hAnsi="Times New Roman" w:cs="Times New Roman"/>
          <w:sz w:val="24"/>
          <w:szCs w:val="24"/>
        </w:rPr>
        <w:t xml:space="preserve"> in R</w:t>
      </w:r>
      <w:r w:rsidRPr="00BE0630">
        <w:rPr>
          <w:rFonts w:ascii="Times New Roman" w:hAnsi="Times New Roman" w:cs="Times New Roman"/>
          <w:sz w:val="24"/>
          <w:szCs w:val="24"/>
        </w:rPr>
        <w:t xml:space="preserve">: </w:t>
      </w:r>
      <w:proofErr w:type="spellStart"/>
      <w:r w:rsidRPr="00BE0630">
        <w:rPr>
          <w:rFonts w:ascii="Times New Roman" w:hAnsi="Times New Roman" w:cs="Times New Roman"/>
          <w:sz w:val="24"/>
          <w:szCs w:val="24"/>
        </w:rPr>
        <w:t>Standardises</w:t>
      </w:r>
      <w:proofErr w:type="spellEnd"/>
      <w:r w:rsidRPr="00BE0630">
        <w:rPr>
          <w:rFonts w:ascii="Times New Roman" w:hAnsi="Times New Roman" w:cs="Times New Roman"/>
          <w:sz w:val="24"/>
          <w:szCs w:val="24"/>
        </w:rPr>
        <w:t xml:space="preserve"> numeric data.</w:t>
      </w:r>
    </w:p>
    <w:p w:rsidR="009F0BFC" w:rsidRPr="00BE0630" w:rsidRDefault="009F0BFC" w:rsidP="009F0BFC">
      <w:pPr>
        <w:numPr>
          <w:ilvl w:val="0"/>
          <w:numId w:val="16"/>
        </w:numPr>
        <w:spacing w:before="100" w:beforeAutospacing="1" w:after="100" w:afterAutospacing="1" w:line="240" w:lineRule="auto"/>
        <w:jc w:val="both"/>
        <w:rPr>
          <w:rFonts w:ascii="Times New Roman" w:hAnsi="Times New Roman" w:cs="Times New Roman"/>
          <w:sz w:val="24"/>
          <w:szCs w:val="24"/>
        </w:rPr>
      </w:pPr>
      <w:r w:rsidRPr="00BE0630">
        <w:rPr>
          <w:rStyle w:val="Strong"/>
          <w:rFonts w:ascii="Times New Roman" w:hAnsi="Times New Roman" w:cs="Times New Roman"/>
          <w:sz w:val="24"/>
          <w:szCs w:val="24"/>
        </w:rPr>
        <w:t>Handling Outliers</w:t>
      </w:r>
      <w:r w:rsidRPr="00BE0630">
        <w:rPr>
          <w:rFonts w:ascii="Times New Roman" w:hAnsi="Times New Roman" w:cs="Times New Roman"/>
          <w:sz w:val="24"/>
          <w:szCs w:val="24"/>
        </w:rPr>
        <w:t xml:space="preserve">: Robust methods like using median and </w:t>
      </w:r>
      <w:proofErr w:type="spellStart"/>
      <w:r w:rsidRPr="00BE0630">
        <w:rPr>
          <w:rFonts w:ascii="Times New Roman" w:hAnsi="Times New Roman" w:cs="Times New Roman"/>
          <w:sz w:val="24"/>
          <w:szCs w:val="24"/>
        </w:rPr>
        <w:t>interquartile</w:t>
      </w:r>
      <w:proofErr w:type="spellEnd"/>
      <w:r w:rsidRPr="00BE0630">
        <w:rPr>
          <w:rFonts w:ascii="Times New Roman" w:hAnsi="Times New Roman" w:cs="Times New Roman"/>
          <w:sz w:val="24"/>
          <w:szCs w:val="24"/>
        </w:rPr>
        <w:t xml:space="preserve"> range are preferred for </w:t>
      </w:r>
      <w:proofErr w:type="spellStart"/>
      <w:r w:rsidRPr="00BE0630">
        <w:rPr>
          <w:rFonts w:ascii="Times New Roman" w:hAnsi="Times New Roman" w:cs="Times New Roman"/>
          <w:sz w:val="24"/>
          <w:szCs w:val="24"/>
        </w:rPr>
        <w:t>standardising</w:t>
      </w:r>
      <w:proofErr w:type="spellEnd"/>
      <w:r w:rsidRPr="00BE0630">
        <w:rPr>
          <w:rFonts w:ascii="Times New Roman" w:hAnsi="Times New Roman" w:cs="Times New Roman"/>
          <w:sz w:val="24"/>
          <w:szCs w:val="24"/>
        </w:rPr>
        <w:t xml:space="preserve"> data with outliers.</w:t>
      </w:r>
    </w:p>
    <w:p w:rsidR="009F0BFC" w:rsidRPr="00F04DF4" w:rsidRDefault="009F0BFC" w:rsidP="009F0BF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BE0630">
        <w:rPr>
          <w:rFonts w:ascii="Times New Roman" w:eastAsia="Times New Roman" w:hAnsi="Times New Roman" w:cs="Times New Roman"/>
          <w:b/>
          <w:bCs/>
          <w:sz w:val="24"/>
          <w:szCs w:val="24"/>
        </w:rPr>
        <w:t xml:space="preserve">6.5 </w:t>
      </w:r>
      <w:r w:rsidRPr="00F04DF4">
        <w:rPr>
          <w:rFonts w:ascii="Times New Roman" w:eastAsia="Times New Roman" w:hAnsi="Times New Roman" w:cs="Times New Roman"/>
          <w:b/>
          <w:bCs/>
          <w:sz w:val="24"/>
          <w:szCs w:val="24"/>
        </w:rPr>
        <w:t>Principal C</w:t>
      </w:r>
      <w:r w:rsidRPr="00BE0630">
        <w:rPr>
          <w:rFonts w:ascii="Times New Roman" w:eastAsia="Times New Roman" w:hAnsi="Times New Roman" w:cs="Times New Roman"/>
          <w:b/>
          <w:bCs/>
          <w:sz w:val="24"/>
          <w:szCs w:val="24"/>
        </w:rPr>
        <w:t xml:space="preserve">omponents Analysis (PCA) </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1. Overview:</w:t>
      </w:r>
      <w:r w:rsidRPr="00F04DF4">
        <w:rPr>
          <w:rFonts w:ascii="Times New Roman" w:eastAsia="Times New Roman" w:hAnsi="Times New Roman" w:cs="Times New Roman"/>
          <w:sz w:val="24"/>
          <w:szCs w:val="24"/>
        </w:rPr>
        <w:t xml:space="preserve"> Principal Components Analysis (PCA) is a statistical technique used to transform a multivariate data set into a new set of variables called principal components. These components are uncorrelated and ordered by the amount of variance they capture from the original data. The </w:t>
      </w:r>
      <w:r w:rsidRPr="00F04DF4">
        <w:rPr>
          <w:rFonts w:ascii="Times New Roman" w:eastAsia="Times New Roman" w:hAnsi="Times New Roman" w:cs="Times New Roman"/>
          <w:sz w:val="24"/>
          <w:szCs w:val="24"/>
        </w:rPr>
        <w:lastRenderedPageBreak/>
        <w:t>goal of PCA is to simplify the data without losing much information by reducing its dimensionality.</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2. Key Concepts:</w:t>
      </w:r>
    </w:p>
    <w:p w:rsidR="009F0BFC" w:rsidRPr="00F04DF4" w:rsidRDefault="009F0BFC" w:rsidP="009F0BF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Principal Components:</w:t>
      </w:r>
      <w:r w:rsidRPr="00F04DF4">
        <w:rPr>
          <w:rFonts w:ascii="Times New Roman" w:eastAsia="Times New Roman" w:hAnsi="Times New Roman" w:cs="Times New Roman"/>
          <w:sz w:val="24"/>
          <w:szCs w:val="24"/>
        </w:rPr>
        <w:t xml:space="preserve"> New variables that are uncorrelated and ordered by the amount of variance they explain. The first component explains the most variance, the second the next most, and so on.</w:t>
      </w:r>
    </w:p>
    <w:p w:rsidR="009F0BFC" w:rsidRPr="00F04DF4" w:rsidRDefault="009F0BFC" w:rsidP="009F0BF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Data Transformation:</w:t>
      </w:r>
      <w:r w:rsidRPr="00F04DF4">
        <w:rPr>
          <w:rFonts w:ascii="Times New Roman" w:eastAsia="Times New Roman" w:hAnsi="Times New Roman" w:cs="Times New Roman"/>
          <w:sz w:val="24"/>
          <w:szCs w:val="24"/>
        </w:rPr>
        <w:t xml:space="preserve"> PCA keeps the data space unchanged but changes the perspective from which the data is viewed.</w:t>
      </w:r>
    </w:p>
    <w:p w:rsidR="009F0BFC" w:rsidRPr="00F04DF4" w:rsidRDefault="009F0BFC" w:rsidP="009F0BF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Covariance vs. Correlation Matrix:</w:t>
      </w:r>
      <w:r w:rsidRPr="00F04DF4">
        <w:rPr>
          <w:rFonts w:ascii="Times New Roman" w:eastAsia="Times New Roman" w:hAnsi="Times New Roman" w:cs="Times New Roman"/>
          <w:sz w:val="24"/>
          <w:szCs w:val="24"/>
        </w:rPr>
        <w:t xml:space="preserve"> PCA can be performed using either matrix. If the variables are on different scales, the correlation matrix (standardized data) is preferred.</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3. Practical Use:</w:t>
      </w:r>
    </w:p>
    <w:p w:rsidR="009F0BFC" w:rsidRPr="00F04DF4" w:rsidRDefault="009F0BFC" w:rsidP="009F0BF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Dimensionality Reduction:</w:t>
      </w:r>
      <w:r w:rsidRPr="00F04DF4">
        <w:rPr>
          <w:rFonts w:ascii="Times New Roman" w:eastAsia="Times New Roman" w:hAnsi="Times New Roman" w:cs="Times New Roman"/>
          <w:sz w:val="24"/>
          <w:szCs w:val="24"/>
        </w:rPr>
        <w:t xml:space="preserve"> PCA is commonly used to project high-dimensional data into lower dimensions for visualization. Typically, the first two principal components are used for 2D plots.</w:t>
      </w:r>
    </w:p>
    <w:p w:rsidR="009F0BFC" w:rsidRPr="00F04DF4" w:rsidRDefault="009F0BFC" w:rsidP="009F0BF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Variance Explained:</w:t>
      </w:r>
      <w:r w:rsidRPr="00F04DF4">
        <w:rPr>
          <w:rFonts w:ascii="Times New Roman" w:eastAsia="Times New Roman" w:hAnsi="Times New Roman" w:cs="Times New Roman"/>
          <w:sz w:val="24"/>
          <w:szCs w:val="24"/>
        </w:rPr>
        <w:t xml:space="preserve"> PCA helps in understanding how much variance each principal component explains. This helps in determining the number of components needed to represent the data adequately.</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4. Example Analysis:</w:t>
      </w:r>
    </w:p>
    <w:p w:rsidR="009F0BFC" w:rsidRPr="00F04DF4" w:rsidRDefault="009F0BFC" w:rsidP="009F0BF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Rotation Matrix:</w:t>
      </w:r>
      <w:r w:rsidRPr="00F04DF4">
        <w:rPr>
          <w:rFonts w:ascii="Times New Roman" w:eastAsia="Times New Roman" w:hAnsi="Times New Roman" w:cs="Times New Roman"/>
          <w:sz w:val="24"/>
          <w:szCs w:val="24"/>
        </w:rPr>
        <w:t xml:space="preserve"> Shows how the original variables contribute to each principal component. For instance, in the given example, Principal Component 1 (PC1) does not provide much differentiation between motives, while PC2 and PC3 offer more insightful differentiation.</w:t>
      </w:r>
    </w:p>
    <w:p w:rsidR="009F0BFC" w:rsidRPr="00F04DF4" w:rsidRDefault="009F0BFC" w:rsidP="009F0BF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Standard Deviations and Variance:</w:t>
      </w:r>
      <w:r w:rsidRPr="00F04DF4">
        <w:rPr>
          <w:rFonts w:ascii="Times New Roman" w:eastAsia="Times New Roman" w:hAnsi="Times New Roman" w:cs="Times New Roman"/>
          <w:sz w:val="24"/>
          <w:szCs w:val="24"/>
        </w:rPr>
        <w:t xml:space="preserve"> The output includes standard deviations, proportions of variance, and cumulative proportions. For instance, PC1 explains 18% of the variance, PC2 explains 9%, and together they explain 27% of the total variance.</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5. Visualization:</w:t>
      </w:r>
    </w:p>
    <w:p w:rsidR="009F0BFC" w:rsidRPr="00F04DF4" w:rsidRDefault="009F0BFC" w:rsidP="009F0BF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Perceptual Map:</w:t>
      </w:r>
      <w:r w:rsidRPr="00F04DF4">
        <w:rPr>
          <w:rFonts w:ascii="Times New Roman" w:eastAsia="Times New Roman" w:hAnsi="Times New Roman" w:cs="Times New Roman"/>
          <w:sz w:val="24"/>
          <w:szCs w:val="24"/>
        </w:rPr>
        <w:t xml:space="preserve"> Using the first two or more principal components, PCA results can be visualized in 2D or 3D space. This helps in understanding the relationships between different variables and identifying patterns or clusters.</w:t>
      </w:r>
    </w:p>
    <w:p w:rsidR="009F0BFC" w:rsidRPr="00F04DF4" w:rsidRDefault="009F0BFC" w:rsidP="009F0BFC">
      <w:p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6. Practical Considerations:</w:t>
      </w:r>
    </w:p>
    <w:p w:rsidR="009F0BFC" w:rsidRPr="00F04DF4" w:rsidRDefault="009F0BFC" w:rsidP="009F0BF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Variable Selection:</w:t>
      </w:r>
      <w:r w:rsidRPr="00F04DF4">
        <w:rPr>
          <w:rFonts w:ascii="Times New Roman" w:eastAsia="Times New Roman" w:hAnsi="Times New Roman" w:cs="Times New Roman"/>
          <w:sz w:val="24"/>
          <w:szCs w:val="24"/>
        </w:rPr>
        <w:t xml:space="preserve"> PCA can help identify highly correlated variables, which can then be reduced to a subset to avoid redundancy.</w:t>
      </w:r>
    </w:p>
    <w:p w:rsidR="009F0BFC" w:rsidRPr="00F04DF4" w:rsidRDefault="009F0BFC" w:rsidP="009F0BF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E0630">
        <w:rPr>
          <w:rFonts w:ascii="Times New Roman" w:eastAsia="Times New Roman" w:hAnsi="Times New Roman" w:cs="Times New Roman"/>
          <w:b/>
          <w:bCs/>
          <w:sz w:val="24"/>
          <w:szCs w:val="24"/>
        </w:rPr>
        <w:t>Segmentation:</w:t>
      </w:r>
      <w:r w:rsidRPr="00F04DF4">
        <w:rPr>
          <w:rFonts w:ascii="Times New Roman" w:eastAsia="Times New Roman" w:hAnsi="Times New Roman" w:cs="Times New Roman"/>
          <w:sz w:val="24"/>
          <w:szCs w:val="24"/>
        </w:rPr>
        <w:t xml:space="preserve"> PCA can be used before market segmentation to reduce the number of variables. However, using too few principal components for segmentation can be problematic because it changes the data space, potentially impacting the segmentation quality.</w:t>
      </w:r>
    </w:p>
    <w:sectPr w:rsidR="009F0BFC" w:rsidRPr="00F04DF4" w:rsidSect="00AB67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63B"/>
    <w:multiLevelType w:val="multilevel"/>
    <w:tmpl w:val="4CA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53094"/>
    <w:multiLevelType w:val="multilevel"/>
    <w:tmpl w:val="CEC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02D7"/>
    <w:multiLevelType w:val="multilevel"/>
    <w:tmpl w:val="573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936EC"/>
    <w:multiLevelType w:val="multilevel"/>
    <w:tmpl w:val="778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430D8"/>
    <w:multiLevelType w:val="multilevel"/>
    <w:tmpl w:val="1B70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46EBF"/>
    <w:multiLevelType w:val="multilevel"/>
    <w:tmpl w:val="DE1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B6438"/>
    <w:multiLevelType w:val="multilevel"/>
    <w:tmpl w:val="281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07A4D"/>
    <w:multiLevelType w:val="multilevel"/>
    <w:tmpl w:val="403A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AD4B3E"/>
    <w:multiLevelType w:val="multilevel"/>
    <w:tmpl w:val="7EA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57A47"/>
    <w:multiLevelType w:val="multilevel"/>
    <w:tmpl w:val="AAB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327CB1"/>
    <w:multiLevelType w:val="multilevel"/>
    <w:tmpl w:val="E5D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B694D"/>
    <w:multiLevelType w:val="multilevel"/>
    <w:tmpl w:val="E530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9707C6"/>
    <w:multiLevelType w:val="multilevel"/>
    <w:tmpl w:val="C80C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5A5FD0"/>
    <w:multiLevelType w:val="multilevel"/>
    <w:tmpl w:val="0D4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05430"/>
    <w:multiLevelType w:val="multilevel"/>
    <w:tmpl w:val="F8D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E61EF5"/>
    <w:multiLevelType w:val="multilevel"/>
    <w:tmpl w:val="AA54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E5E92"/>
    <w:multiLevelType w:val="multilevel"/>
    <w:tmpl w:val="211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820033"/>
    <w:multiLevelType w:val="multilevel"/>
    <w:tmpl w:val="8F74E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3979F3"/>
    <w:multiLevelType w:val="multilevel"/>
    <w:tmpl w:val="6C3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820460"/>
    <w:multiLevelType w:val="multilevel"/>
    <w:tmpl w:val="E91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0F1412"/>
    <w:multiLevelType w:val="multilevel"/>
    <w:tmpl w:val="7BCCC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7"/>
  </w:num>
  <w:num w:numId="4">
    <w:abstractNumId w:val="5"/>
  </w:num>
  <w:num w:numId="5">
    <w:abstractNumId w:val="2"/>
  </w:num>
  <w:num w:numId="6">
    <w:abstractNumId w:val="13"/>
  </w:num>
  <w:num w:numId="7">
    <w:abstractNumId w:val="19"/>
  </w:num>
  <w:num w:numId="8">
    <w:abstractNumId w:val="1"/>
  </w:num>
  <w:num w:numId="9">
    <w:abstractNumId w:val="14"/>
  </w:num>
  <w:num w:numId="10">
    <w:abstractNumId w:val="20"/>
  </w:num>
  <w:num w:numId="11">
    <w:abstractNumId w:val="4"/>
  </w:num>
  <w:num w:numId="12">
    <w:abstractNumId w:val="10"/>
  </w:num>
  <w:num w:numId="13">
    <w:abstractNumId w:val="12"/>
  </w:num>
  <w:num w:numId="14">
    <w:abstractNumId w:val="3"/>
  </w:num>
  <w:num w:numId="15">
    <w:abstractNumId w:val="7"/>
  </w:num>
  <w:num w:numId="16">
    <w:abstractNumId w:val="11"/>
  </w:num>
  <w:num w:numId="17">
    <w:abstractNumId w:val="15"/>
  </w:num>
  <w:num w:numId="18">
    <w:abstractNumId w:val="8"/>
  </w:num>
  <w:num w:numId="19">
    <w:abstractNumId w:val="6"/>
  </w:num>
  <w:num w:numId="20">
    <w:abstractNumId w:val="1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F0BFC"/>
    <w:rsid w:val="002F4107"/>
    <w:rsid w:val="009F0BFC"/>
    <w:rsid w:val="00A47F17"/>
    <w:rsid w:val="00AB6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FC"/>
  </w:style>
  <w:style w:type="paragraph" w:styleId="Heading3">
    <w:name w:val="heading 3"/>
    <w:basedOn w:val="Normal"/>
    <w:link w:val="Heading3Char"/>
    <w:uiPriority w:val="9"/>
    <w:qFormat/>
    <w:rsid w:val="009F0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0B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B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F0BF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F0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BFC"/>
    <w:rPr>
      <w:b/>
      <w:bCs/>
    </w:rPr>
  </w:style>
  <w:style w:type="character" w:styleId="HTMLCode">
    <w:name w:val="HTML Code"/>
    <w:basedOn w:val="DefaultParagraphFont"/>
    <w:uiPriority w:val="99"/>
    <w:semiHidden/>
    <w:unhideWhenUsed/>
    <w:rsid w:val="009F0B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2400</Words>
  <Characters>13680</Characters>
  <Application>Microsoft Office Word</Application>
  <DocSecurity>0</DocSecurity>
  <Lines>114</Lines>
  <Paragraphs>32</Paragraphs>
  <ScaleCrop>false</ScaleCrop>
  <Company/>
  <LinksUpToDate>false</LinksUpToDate>
  <CharactersWithSpaces>16048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2024-09-12T15:29:00Z</dcterms:created>
  <dcterms:modified xsi:type="dcterms:W3CDTF">2024-09-12T15:31:00Z</dcterms:modified>
</cp:coreProperties>
</file>