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COIS-ADMN 3850H 2022FA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PROJECT FEATURES PRIORITY CHART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Team Number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 1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 2022 September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Project Name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First Steps Towards TrentU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-55.0" w:type="dxa"/>
        <w:tblLayout w:type="fixed"/>
        <w:tblLook w:val="0000"/>
      </w:tblPr>
      <w:tblGrid>
        <w:gridCol w:w="360"/>
        <w:gridCol w:w="3420"/>
        <w:gridCol w:w="900"/>
        <w:gridCol w:w="4050"/>
        <w:gridCol w:w="990"/>
        <w:gridCol w:w="3870"/>
        <w:gridCol w:w="810"/>
        <w:tblGridChange w:id="0">
          <w:tblGrid>
            <w:gridCol w:w="360"/>
            <w:gridCol w:w="3420"/>
            <w:gridCol w:w="900"/>
            <w:gridCol w:w="4050"/>
            <w:gridCol w:w="990"/>
            <w:gridCol w:w="3870"/>
            <w:gridCol w:w="810"/>
          </w:tblGrid>
        </w:tblGridChange>
      </w:tblGrid>
      <w:tr>
        <w:trPr>
          <w:cantSplit w:val="0"/>
          <w:trHeight w:val="397.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Priority - “MUST HAVE”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Hours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 create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Priority - “GOOD TO HAVE”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Hours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 create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Priority - “NICE TO HAVE”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Hours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 create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Landing Page with introduction to website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is a SEP portal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4-Year course Layout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Apply for study Permit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to get a SIN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Course Reviews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Activate Trent email and using myTrent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What do you need to set up a bank account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Navigation Tutorial of the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Pay your tuition deposit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Where are the Transit Schedules - maybe link to Ptbo Transit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Housing (Apply for residence/off-campus housing)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to get a phone connection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“What are credits, what classes do I need to register for?”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Food and Meal Plan (cafe hours)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How do I register for courses?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Colleges at Trent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Attend the online Trent International Welcome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to get a student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What you need when you come to Canada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to get Bus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Arrive to Canada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Resources available for students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Move into residence/off-campus housing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First Day of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Attend Orientation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Mangal" w:eastAsia="Microsoft YaHei" w:hAnsi="Liberation Sans"/>
      <w:w w:val="100"/>
      <w:kern w:val="2"/>
      <w:position w:val="-1"/>
      <w:sz w:val="28"/>
      <w:szCs w:val="28"/>
      <w:effect w:val="none"/>
      <w:vertAlign w:val="baseline"/>
      <w:cs w:val="0"/>
      <w:em w:val="none"/>
      <w:lang w:bidi="hi-IN" w:eastAsia="zh-CN" w:val="en-US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Mang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bidi w:val="0"/>
      <w:spacing w:after="140" w:before="0" w:line="276" w:lineRule="auto"/>
      <w:ind w:leftChars="-1" w:rightChars="0" w:firstLineChars="-1"/>
      <w:textDirection w:val="btLr"/>
      <w:textAlignment w:val="top"/>
      <w:outlineLvl w:val="0"/>
    </w:pPr>
    <w:rPr>
      <w:rFonts w:ascii="Liberation Serif" w:cs="Mang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NSimSun" w:hAnsi="Liberation Serif"/>
      <w:i w:val="1"/>
      <w:i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1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und" w:eastAsia="und" w:val="und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iberation Serif" w:cs="Mangal" w:eastAsia="NSimSun" w:hAnsi="Liberation Serif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Liberation Serif" w:cs="Mangal" w:eastAsia="NSimSun" w:hAnsi="Liberation Serif"/>
      <w:b w:val="1"/>
      <w:bCs w:val="1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En0S2y5G0Ls7el6oPaDyq9FWMw==">AMUW2mUjEM7C8jGLQEzQmJb8BFO0nZFR3VMfXUF+LhJcjKZOs+R05Um6fWSWPLEZZRgqHRrUqxUGh36v2LF6GtQCWEMpUmJAhcmJUGB0kyU6FkbEUGYuh4U=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2022-09-26T17:59:34Z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