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111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60"/>
        <w:tblGridChange w:id="0">
          <w:tblGrid>
            <w:gridCol w:w="11160"/>
          </w:tblGrid>
        </w:tblGridChange>
      </w:tblGrid>
      <w:tr>
        <w:trPr>
          <w:cantSplit w:val="0"/>
          <w:trHeight w:val="221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107953</wp:posOffset>
                  </wp:positionH>
                  <wp:positionV relativeFrom="paragraph">
                    <wp:posOffset>84455</wp:posOffset>
                  </wp:positionV>
                  <wp:extent cx="1104900" cy="1181100"/>
                  <wp:effectExtent b="0" l="0" r="0" t="0"/>
                  <wp:wrapSquare wrapText="bothSides" distB="0" distT="0" distL="114300" distR="11430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2598" l="0" r="0" t="2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center" w:leader="none" w:pos="5515"/>
                <w:tab w:val="left" w:leader="none" w:pos="94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AASTHA JAIN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center" w:leader="none" w:pos="5515"/>
                <w:tab w:val="left" w:leader="none" w:pos="94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Mobile No.: 7836045999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center" w:leader="none" w:pos="5515"/>
                <w:tab w:val="left" w:leader="none" w:pos="94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Email: aasthajain.work0605@gmail.com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center" w:leader="none" w:pos="5515"/>
                <w:tab w:val="left" w:leader="none" w:pos="94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Date of Birth: 6 May 2006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center" w:leader="none" w:pos="5515"/>
                <w:tab w:val="left" w:leader="none" w:pos="94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Address: Sector 5, Rohini, Delhi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tabs>
          <w:tab w:val="left" w:leader="none" w:pos="90"/>
          <w:tab w:val="left" w:leader="none" w:pos="270"/>
          <w:tab w:val="left" w:leader="none" w:pos="11173"/>
        </w:tabs>
        <w:ind w:left="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6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4"/>
        <w:gridCol w:w="1213"/>
        <w:gridCol w:w="1651"/>
        <w:gridCol w:w="1905"/>
        <w:gridCol w:w="2965"/>
        <w:gridCol w:w="1559"/>
        <w:tblGridChange w:id="0">
          <w:tblGrid>
            <w:gridCol w:w="1774"/>
            <w:gridCol w:w="1213"/>
            <w:gridCol w:w="1651"/>
            <w:gridCol w:w="1905"/>
            <w:gridCol w:w="2965"/>
            <w:gridCol w:w="1559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24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hanging="38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Specialization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Board/ University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Institute/ College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Division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BBA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Pursuing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IGDTUW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Indira Gandhi Delhi Technology University for Women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XII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Humanities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Sachdeva Public School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-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Sachdeva Public School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1084"/>
        <w:gridCol w:w="1275"/>
        <w:gridCol w:w="7181"/>
        <w:tblGridChange w:id="0">
          <w:tblGrid>
            <w:gridCol w:w="1620"/>
            <w:gridCol w:w="1084"/>
            <w:gridCol w:w="1275"/>
            <w:gridCol w:w="7181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INTERNSHIP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Responsibilities Area</w:t>
            </w:r>
          </w:p>
        </w:tc>
      </w:tr>
      <w:tr>
        <w:trPr>
          <w:cantSplit w:val="0"/>
          <w:trHeight w:val="12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Indian youth diplomacy forum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HR Intern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 Months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Dec2024-March 2025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56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Coordinated candidate interviews, including scheduling and communication.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56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Prepared and maintained HR documentation, ensuring accuracy.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56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Supported internal communication initiatives across departments.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56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Gained practical exposure to core HR functions such as recruitment, onboarding, and employee engagement.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0"/>
          <w:tab w:val="left" w:leader="none" w:pos="270"/>
          <w:tab w:val="left" w:leader="none" w:pos="407"/>
          <w:tab w:val="left" w:leader="none" w:pos="11199"/>
        </w:tabs>
        <w:rPr>
          <w:rFonts w:ascii="Times New Roman" w:cs="Times New Roman" w:eastAsia="Times New Roman" w:hAnsi="Times New Roman"/>
          <w:b w:val="1"/>
          <w:sz w:val="21"/>
          <w:szCs w:val="21"/>
          <w:shd w:fill="ebeb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0"/>
          <w:tab w:val="left" w:leader="none" w:pos="270"/>
          <w:tab w:val="left" w:leader="none" w:pos="407"/>
          <w:tab w:val="left" w:leader="none" w:pos="11199"/>
        </w:tabs>
        <w:rPr>
          <w:rFonts w:ascii="Times New Roman" w:cs="Times New Roman" w:eastAsia="Times New Roman" w:hAnsi="Times New Roman"/>
          <w:b w:val="1"/>
          <w:sz w:val="21"/>
          <w:szCs w:val="21"/>
          <w:shd w:fill="ebebeb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60"/>
        <w:tblGridChange w:id="0">
          <w:tblGrid>
            <w:gridCol w:w="1116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ACHIEVEMENTS &amp; POSITIONS OF RESPONSIBILITIES </w:t>
            </w:r>
          </w:p>
        </w:tc>
      </w:tr>
      <w:tr>
        <w:trPr>
          <w:cantSplit w:val="0"/>
          <w:trHeight w:val="1494.545454545454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President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Griffin Ventures (MUN)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Secretary General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Nakshatra (MUN)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Chief Co-ordinator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PPS Intra (MUN)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Bhav IGDTUW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Rounder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Academics (2019)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  <w:tab w:val="left" w:leader="none" w:pos="270"/>
          <w:tab w:val="left" w:leader="none" w:pos="10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60"/>
        <w:tblGridChange w:id="0">
          <w:tblGrid>
            <w:gridCol w:w="1116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  <w:tr>
        <w:trPr>
          <w:cantSplit w:val="0"/>
          <w:trHeight w:val="258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OFFICE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Canva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Management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270"/>
                <w:tab w:val="left" w:leader="none" w:pos="1013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Attention to detail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90"/>
          <w:tab w:val="left" w:leader="none" w:pos="270"/>
          <w:tab w:val="left" w:leader="none" w:pos="1013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I hereby declare that all the information provided above is accurate to the best of my knowledge.</w:t>
      </w:r>
    </w:p>
    <w:p w:rsidR="00000000" w:rsidDel="00000000" w:rsidP="00000000" w:rsidRDefault="00000000" w:rsidRPr="00000000" w14:paraId="00000048">
      <w:pPr>
        <w:tabs>
          <w:tab w:val="left" w:leader="none" w:pos="90"/>
          <w:tab w:val="left" w:leader="none" w:pos="270"/>
          <w:tab w:val="left" w:leader="none" w:pos="1013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0"/>
          <w:tab w:val="left" w:leader="none" w:pos="270"/>
          <w:tab w:val="left" w:leader="none" w:pos="1013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Date: 15 June 2025</w:t>
        <w:tab/>
        <w:tab/>
        <w:tab/>
        <w:tab/>
        <w:tab/>
        <w:tab/>
        <w:tab/>
        <w:t xml:space="preserve">Name: AASTHA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60" w:w="11940" w:orient="portrait"/>
      <w:pgMar w:bottom="274" w:top="1800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56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2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36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MB/lY1irLPuRGK1/VSsTZG+BA==">CgMxLjA4AHIhMTMtWmpTMTJEWnlqOWl6MTRoNDZpU0dFQU5DcC11MjUz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2022-03-16T00:00:00Z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2022-07-07T00:00:00Z</vt:lpwstr>
  </property>
</Properties>
</file>