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8C7" w:rsidRDefault="00B878C7" w:rsidP="00286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78C7" w:rsidRDefault="00B878C7" w:rsidP="00286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78C7" w:rsidRDefault="00B878C7" w:rsidP="00286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78C7" w:rsidRDefault="00B878C7" w:rsidP="00286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78C7" w:rsidRDefault="00B878C7" w:rsidP="00286F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2033C" w:rsidRPr="00692582" w:rsidRDefault="0042033C" w:rsidP="006925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033C">
        <w:rPr>
          <w:rFonts w:ascii="Times New Roman" w:hAnsi="Times New Roman" w:cs="Times New Roman"/>
          <w:b/>
          <w:i/>
          <w:sz w:val="96"/>
          <w:szCs w:val="96"/>
        </w:rPr>
        <w:t>РЕФЕРАТ</w:t>
      </w:r>
    </w:p>
    <w:p w:rsidR="0042033C" w:rsidRPr="0042033C" w:rsidRDefault="0042033C" w:rsidP="0042033C">
      <w:pPr>
        <w:tabs>
          <w:tab w:val="left" w:pos="2025"/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42033C">
        <w:rPr>
          <w:rFonts w:ascii="Times New Roman" w:hAnsi="Times New Roman" w:cs="Times New Roman"/>
          <w:b/>
          <w:i/>
          <w:sz w:val="56"/>
          <w:szCs w:val="56"/>
        </w:rPr>
        <w:t>на тему</w:t>
      </w:r>
      <w:r>
        <w:rPr>
          <w:rFonts w:ascii="Times New Roman" w:hAnsi="Times New Roman" w:cs="Times New Roman"/>
          <w:b/>
          <w:i/>
          <w:sz w:val="56"/>
          <w:szCs w:val="56"/>
        </w:rPr>
        <w:t>:</w:t>
      </w:r>
    </w:p>
    <w:p w:rsidR="0042033C" w:rsidRPr="0042033C" w:rsidRDefault="0042033C" w:rsidP="0042033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 w:rsidRPr="0042033C">
        <w:rPr>
          <w:rFonts w:ascii="Times New Roman" w:hAnsi="Times New Roman" w:cs="Times New Roman"/>
          <w:b/>
          <w:i/>
          <w:sz w:val="56"/>
          <w:szCs w:val="56"/>
        </w:rPr>
        <w:t>«Межгосударственные отношения между Россией и Сирией»</w:t>
      </w:r>
    </w:p>
    <w:p w:rsidR="00692582" w:rsidRDefault="00692582" w:rsidP="00692582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96"/>
          <w:szCs w:val="96"/>
        </w:rPr>
      </w:pPr>
      <w:r>
        <w:rPr>
          <w:noProof/>
          <w:lang w:eastAsia="ru-RU"/>
        </w:rPr>
        <w:drawing>
          <wp:inline distT="0" distB="0" distL="0" distR="0" wp14:anchorId="2E4503B6" wp14:editId="28AC2FD7">
            <wp:extent cx="5940425" cy="3668094"/>
            <wp:effectExtent l="0" t="0" r="3175" b="8890"/>
            <wp:docPr id="1" name="Рисунок 1" descr="https://static.life.ru/posts/2019/07/1230606/7a09c64915d7e32cd1e69ca410cc16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life.ru/posts/2019/07/1230606/7a09c64915d7e32cd1e69ca410cc165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8C7" w:rsidRPr="00692582" w:rsidRDefault="0042033C" w:rsidP="00692582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96"/>
          <w:szCs w:val="96"/>
        </w:rPr>
      </w:pPr>
      <w:r w:rsidRPr="0042033C">
        <w:rPr>
          <w:rFonts w:ascii="Times New Roman" w:hAnsi="Times New Roman" w:cs="Times New Roman"/>
          <w:b/>
          <w:i/>
          <w:sz w:val="40"/>
          <w:szCs w:val="40"/>
        </w:rPr>
        <w:t>Ваганова О.</w:t>
      </w:r>
    </w:p>
    <w:p w:rsidR="0042033C" w:rsidRDefault="0042033C" w:rsidP="0042033C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42033C">
        <w:rPr>
          <w:rFonts w:ascii="Times New Roman" w:hAnsi="Times New Roman" w:cs="Times New Roman"/>
          <w:b/>
          <w:i/>
          <w:sz w:val="40"/>
          <w:szCs w:val="40"/>
        </w:rPr>
        <w:t>Группа №3834101/30001</w:t>
      </w:r>
    </w:p>
    <w:p w:rsidR="00596026" w:rsidRPr="0042033C" w:rsidRDefault="00565239" w:rsidP="0042033C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Статья посвящена теме «</w:t>
      </w:r>
      <w:r w:rsidR="003B4DD5" w:rsidRPr="00565239">
        <w:rPr>
          <w:rFonts w:ascii="Times New Roman" w:hAnsi="Times New Roman" w:cs="Times New Roman"/>
          <w:sz w:val="28"/>
          <w:szCs w:val="28"/>
        </w:rPr>
        <w:t>Современные отношения России и Сирии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B4DD5" w:rsidRPr="00347B8A" w:rsidRDefault="00565239" w:rsidP="00347B8A">
      <w:pPr>
        <w:pStyle w:val="a3"/>
        <w:tabs>
          <w:tab w:val="left" w:pos="142"/>
        </w:tabs>
        <w:spacing w:after="0" w:line="360" w:lineRule="auto"/>
        <w:ind w:left="284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347B8A">
        <w:rPr>
          <w:rFonts w:ascii="Times New Roman" w:hAnsi="Times New Roman" w:cs="Times New Roman"/>
          <w:sz w:val="28"/>
          <w:szCs w:val="28"/>
        </w:rPr>
        <w:t>Автор статьи рассказывает об и</w:t>
      </w:r>
      <w:r w:rsidR="003B4DD5" w:rsidRPr="00347B8A">
        <w:rPr>
          <w:rFonts w:ascii="Times New Roman" w:hAnsi="Times New Roman" w:cs="Times New Roman"/>
          <w:sz w:val="28"/>
          <w:szCs w:val="28"/>
        </w:rPr>
        <w:t>стори</w:t>
      </w:r>
      <w:r w:rsidR="00347B8A" w:rsidRPr="00347B8A">
        <w:rPr>
          <w:rFonts w:ascii="Times New Roman" w:hAnsi="Times New Roman" w:cs="Times New Roman"/>
          <w:sz w:val="28"/>
          <w:szCs w:val="28"/>
        </w:rPr>
        <w:t>и</w:t>
      </w:r>
      <w:r w:rsidR="003B4DD5" w:rsidRPr="00347B8A">
        <w:rPr>
          <w:rFonts w:ascii="Times New Roman" w:hAnsi="Times New Roman" w:cs="Times New Roman"/>
          <w:sz w:val="28"/>
          <w:szCs w:val="28"/>
        </w:rPr>
        <w:t xml:space="preserve"> развития российско-сирийских отношений</w:t>
      </w:r>
    </w:p>
    <w:p w:rsidR="003B4DD5" w:rsidRPr="00565239" w:rsidRDefault="00D04446" w:rsidP="000D10F8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</w:r>
      <w:r w:rsidR="003B4DD5" w:rsidRPr="00565239">
        <w:rPr>
          <w:rFonts w:ascii="Times New Roman" w:hAnsi="Times New Roman" w:cs="Times New Roman"/>
          <w:sz w:val="28"/>
          <w:szCs w:val="28"/>
        </w:rPr>
        <w:t>Российско-сирийские отношения – это двусторонние дипломатические отношения между Российской Федерацией и Сирийской Арабской Республикой.</w:t>
      </w:r>
    </w:p>
    <w:p w:rsidR="003B4DD5" w:rsidRPr="00565239" w:rsidRDefault="00D04446" w:rsidP="000D10F8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</w:r>
      <w:r w:rsidR="003B4DD5" w:rsidRPr="00565239">
        <w:rPr>
          <w:rFonts w:ascii="Times New Roman" w:hAnsi="Times New Roman" w:cs="Times New Roman"/>
          <w:sz w:val="28"/>
          <w:szCs w:val="28"/>
        </w:rPr>
        <w:t>Несмотря на то, что первое консульство Российской империи в Дамаске (Османская империя) было открыто еще в 1893 году, официально начало дипломатическим отношениям между Россией (ранее СССР) и Сирией было положено в 1944 году. Их фундамент был заложен в</w:t>
      </w:r>
      <w:r w:rsidR="00A4653C" w:rsidRPr="00565239">
        <w:rPr>
          <w:rFonts w:ascii="Times New Roman" w:hAnsi="Times New Roman" w:cs="Times New Roman"/>
          <w:sz w:val="28"/>
          <w:szCs w:val="28"/>
        </w:rPr>
        <w:t>о времена тесного сотрудничества</w:t>
      </w:r>
      <w:r w:rsidR="003B4DD5" w:rsidRPr="00565239">
        <w:rPr>
          <w:rFonts w:ascii="Times New Roman" w:hAnsi="Times New Roman" w:cs="Times New Roman"/>
          <w:sz w:val="28"/>
          <w:szCs w:val="28"/>
        </w:rPr>
        <w:t xml:space="preserve"> между Сирией и Советским Союзом. С тех пор они активно развивались</w:t>
      </w:r>
      <w:r w:rsidR="00A4653C" w:rsidRPr="00565239">
        <w:rPr>
          <w:rFonts w:ascii="Times New Roman" w:hAnsi="Times New Roman" w:cs="Times New Roman"/>
          <w:sz w:val="28"/>
          <w:szCs w:val="28"/>
        </w:rPr>
        <w:t xml:space="preserve"> и бережно поддерживались правительствами обеих стран. </w:t>
      </w:r>
    </w:p>
    <w:p w:rsidR="00A4653C" w:rsidRPr="00565239" w:rsidRDefault="00A4653C" w:rsidP="000D10F8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>Отношения между Россией и Сирией традиционно носят дружественный характер. Основные направления российско</w:t>
      </w:r>
      <w:r w:rsidR="00B15C0B" w:rsidRPr="00565239">
        <w:rPr>
          <w:rFonts w:ascii="Times New Roman" w:hAnsi="Times New Roman" w:cs="Times New Roman"/>
          <w:sz w:val="28"/>
          <w:szCs w:val="28"/>
        </w:rPr>
        <w:t>-сирийского сотрудничества</w:t>
      </w:r>
      <w:r w:rsidR="00E5210E" w:rsidRPr="00565239">
        <w:rPr>
          <w:rFonts w:ascii="Times New Roman" w:hAnsi="Times New Roman" w:cs="Times New Roman"/>
          <w:sz w:val="28"/>
          <w:szCs w:val="28"/>
        </w:rPr>
        <w:t>:</w:t>
      </w:r>
    </w:p>
    <w:p w:rsidR="00B15C0B" w:rsidRPr="00565239" w:rsidRDefault="00E5210E" w:rsidP="00D32EF7">
      <w:pPr>
        <w:pStyle w:val="a3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65239">
        <w:rPr>
          <w:rFonts w:ascii="Times New Roman" w:hAnsi="Times New Roman" w:cs="Times New Roman"/>
          <w:i/>
          <w:sz w:val="28"/>
          <w:szCs w:val="28"/>
        </w:rPr>
        <w:t>Политическое взаимодействие</w:t>
      </w:r>
    </w:p>
    <w:p w:rsidR="00E5210E" w:rsidRPr="00565239" w:rsidRDefault="00115302" w:rsidP="00D32EF7">
      <w:pPr>
        <w:pStyle w:val="a3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Торгово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 w:rsidR="00E5210E" w:rsidRPr="00565239">
        <w:rPr>
          <w:rFonts w:ascii="Times New Roman" w:hAnsi="Times New Roman" w:cs="Times New Roman"/>
          <w:i/>
          <w:sz w:val="28"/>
          <w:szCs w:val="28"/>
        </w:rPr>
        <w:t>экономическое сотрудничество</w:t>
      </w:r>
    </w:p>
    <w:p w:rsidR="00B15C0B" w:rsidRPr="00565239" w:rsidRDefault="00E5210E" w:rsidP="00D32EF7">
      <w:pPr>
        <w:pStyle w:val="a3"/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65239">
        <w:rPr>
          <w:rFonts w:ascii="Times New Roman" w:hAnsi="Times New Roman" w:cs="Times New Roman"/>
          <w:i/>
          <w:sz w:val="28"/>
          <w:szCs w:val="28"/>
        </w:rPr>
        <w:t>Гуманитарное сотрудничество</w:t>
      </w:r>
    </w:p>
    <w:p w:rsidR="00A4653C" w:rsidRPr="00565239" w:rsidRDefault="00097B6F" w:rsidP="00A4653C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7B6F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03033" w:rsidRPr="00097B6F">
        <w:rPr>
          <w:rFonts w:ascii="Times New Roman" w:hAnsi="Times New Roman" w:cs="Times New Roman"/>
          <w:sz w:val="28"/>
          <w:szCs w:val="28"/>
        </w:rPr>
        <w:t>в статье представлено п</w:t>
      </w:r>
      <w:r w:rsidR="00A4653C" w:rsidRPr="00097B6F">
        <w:rPr>
          <w:rFonts w:ascii="Times New Roman" w:hAnsi="Times New Roman" w:cs="Times New Roman"/>
          <w:sz w:val="28"/>
          <w:szCs w:val="28"/>
        </w:rPr>
        <w:t>олитическое взаимодействие России и</w:t>
      </w:r>
      <w:r w:rsidR="00A4653C" w:rsidRPr="005652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653C" w:rsidRPr="00097B6F">
        <w:rPr>
          <w:rFonts w:ascii="Times New Roman" w:hAnsi="Times New Roman" w:cs="Times New Roman"/>
          <w:sz w:val="28"/>
          <w:szCs w:val="28"/>
        </w:rPr>
        <w:t>Сирии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653C" w:rsidRPr="00565239" w:rsidRDefault="00A4653C" w:rsidP="00A4653C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>В эпоху современности политическое взаимодействие между Россией и Сирией концентрируется преимущественно округ вопросов обсуждения ситуации внутри Сирии и вокруг нее. Большое внимание при этом отводится проблематике урегулирования сирийского кризиса.</w:t>
      </w:r>
    </w:p>
    <w:p w:rsidR="00D32EF7" w:rsidRPr="00565239" w:rsidRDefault="00464C7F" w:rsidP="00A4653C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</w:r>
      <w:r w:rsidR="00A4653C" w:rsidRPr="00565239">
        <w:rPr>
          <w:rFonts w:ascii="Times New Roman" w:hAnsi="Times New Roman" w:cs="Times New Roman"/>
          <w:sz w:val="28"/>
          <w:szCs w:val="28"/>
        </w:rPr>
        <w:t xml:space="preserve">В сентябре 2015 года </w:t>
      </w:r>
      <w:proofErr w:type="spellStart"/>
      <w:r w:rsidR="00A4653C" w:rsidRPr="00565239">
        <w:rPr>
          <w:rFonts w:ascii="Times New Roman" w:hAnsi="Times New Roman" w:cs="Times New Roman"/>
          <w:sz w:val="28"/>
          <w:szCs w:val="28"/>
        </w:rPr>
        <w:t>Б.Асад</w:t>
      </w:r>
      <w:proofErr w:type="spellEnd"/>
      <w:r w:rsidR="00A4653C" w:rsidRPr="00565239">
        <w:rPr>
          <w:rFonts w:ascii="Times New Roman" w:hAnsi="Times New Roman" w:cs="Times New Roman"/>
          <w:sz w:val="28"/>
          <w:szCs w:val="28"/>
        </w:rPr>
        <w:t xml:space="preserve"> – Президент Сирийской Арабской Республики – обратился к руководству Российской Федерации с просьбой оказать стране военную помощь. Совет Федерации РФ единогласно принял Постановление об использовании Вооруженных сил РФ за пределами страны с целью поддержки правительственных войск Сирии в борьбе против ИГИЛ.</w:t>
      </w:r>
      <w:r w:rsidR="00E94BEF" w:rsidRPr="00E94BEF">
        <w:rPr>
          <w:rFonts w:ascii="Times New Roman" w:hAnsi="Times New Roman" w:cs="Times New Roman"/>
          <w:sz w:val="28"/>
          <w:szCs w:val="28"/>
        </w:rPr>
        <w:t xml:space="preserve"> </w:t>
      </w:r>
      <w:r w:rsidR="00D32EF7" w:rsidRPr="00565239">
        <w:rPr>
          <w:rFonts w:ascii="Times New Roman" w:hAnsi="Times New Roman" w:cs="Times New Roman"/>
          <w:sz w:val="28"/>
          <w:szCs w:val="28"/>
        </w:rPr>
        <w:t xml:space="preserve">На протяжении последних 15 лет </w:t>
      </w:r>
      <w:proofErr w:type="spellStart"/>
      <w:r w:rsidR="00D32EF7" w:rsidRPr="00565239">
        <w:rPr>
          <w:rFonts w:ascii="Times New Roman" w:hAnsi="Times New Roman" w:cs="Times New Roman"/>
          <w:sz w:val="28"/>
          <w:szCs w:val="28"/>
        </w:rPr>
        <w:t>Башар</w:t>
      </w:r>
      <w:proofErr w:type="spellEnd"/>
      <w:r w:rsidR="00D32EF7" w:rsidRPr="00565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2EF7" w:rsidRPr="00565239">
        <w:rPr>
          <w:rFonts w:ascii="Times New Roman" w:hAnsi="Times New Roman" w:cs="Times New Roman"/>
          <w:sz w:val="28"/>
          <w:szCs w:val="28"/>
        </w:rPr>
        <w:t>Асад</w:t>
      </w:r>
      <w:proofErr w:type="spellEnd"/>
      <w:r w:rsidR="00D32EF7" w:rsidRPr="00565239">
        <w:rPr>
          <w:rFonts w:ascii="Times New Roman" w:hAnsi="Times New Roman" w:cs="Times New Roman"/>
          <w:sz w:val="28"/>
          <w:szCs w:val="28"/>
        </w:rPr>
        <w:t xml:space="preserve"> 6 раз посещал Россию с </w:t>
      </w:r>
      <w:r w:rsidR="00D32EF7" w:rsidRPr="00565239">
        <w:rPr>
          <w:rFonts w:ascii="Times New Roman" w:hAnsi="Times New Roman" w:cs="Times New Roman"/>
          <w:sz w:val="28"/>
          <w:szCs w:val="28"/>
        </w:rPr>
        <w:lastRenderedPageBreak/>
        <w:t xml:space="preserve">официальными визитами и неоднократно встречался с Президентом РФ </w:t>
      </w:r>
      <w:proofErr w:type="spellStart"/>
      <w:r w:rsidR="00D32EF7" w:rsidRPr="00565239">
        <w:rPr>
          <w:rFonts w:ascii="Times New Roman" w:hAnsi="Times New Roman" w:cs="Times New Roman"/>
          <w:sz w:val="28"/>
          <w:szCs w:val="28"/>
        </w:rPr>
        <w:t>В.В.Путиным</w:t>
      </w:r>
      <w:proofErr w:type="spellEnd"/>
      <w:r w:rsidR="00D32EF7" w:rsidRPr="00565239">
        <w:rPr>
          <w:rFonts w:ascii="Times New Roman" w:hAnsi="Times New Roman" w:cs="Times New Roman"/>
          <w:sz w:val="28"/>
          <w:szCs w:val="28"/>
        </w:rPr>
        <w:t xml:space="preserve">. Ответные визиты совершались и руководством России. Министры иностранных дел двух стран постоянно контактирую друг с другом. </w:t>
      </w:r>
      <w:proofErr w:type="gramStart"/>
      <w:r w:rsidR="00D32EF7" w:rsidRPr="00565239">
        <w:rPr>
          <w:rFonts w:ascii="Times New Roman" w:hAnsi="Times New Roman" w:cs="Times New Roman"/>
          <w:sz w:val="28"/>
          <w:szCs w:val="28"/>
        </w:rPr>
        <w:t>На регулярной основе российская межведомственная делегация во главе со спецпредставителем Президента РФ по сирийскому урегулированию в Дамаске</w:t>
      </w:r>
      <w:proofErr w:type="gramEnd"/>
      <w:r w:rsidR="00D32EF7" w:rsidRPr="00565239">
        <w:rPr>
          <w:rFonts w:ascii="Times New Roman" w:hAnsi="Times New Roman" w:cs="Times New Roman"/>
          <w:sz w:val="28"/>
          <w:szCs w:val="28"/>
        </w:rPr>
        <w:t xml:space="preserve"> встречается с Президентом Сирии. Довольно плотный обмен поддерживается и по парламентской линии. Постепенно развиваются связи по линии субъектов РФ.</w:t>
      </w:r>
    </w:p>
    <w:p w:rsidR="00D32EF7" w:rsidRPr="00E4305E" w:rsidRDefault="00703033" w:rsidP="00D32EF7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4305E">
        <w:rPr>
          <w:rFonts w:ascii="Times New Roman" w:hAnsi="Times New Roman" w:cs="Times New Roman"/>
          <w:sz w:val="28"/>
          <w:szCs w:val="28"/>
        </w:rPr>
        <w:t xml:space="preserve"> </w:t>
      </w:r>
      <w:r w:rsidR="00E4305E">
        <w:rPr>
          <w:rFonts w:ascii="Times New Roman" w:hAnsi="Times New Roman" w:cs="Times New Roman"/>
          <w:sz w:val="28"/>
          <w:szCs w:val="28"/>
        </w:rPr>
        <w:tab/>
      </w:r>
      <w:r w:rsidR="00930711" w:rsidRPr="00E4305E">
        <w:rPr>
          <w:rFonts w:ascii="Times New Roman" w:hAnsi="Times New Roman" w:cs="Times New Roman"/>
          <w:sz w:val="28"/>
          <w:szCs w:val="28"/>
        </w:rPr>
        <w:t>Далее а</w:t>
      </w:r>
      <w:r w:rsidRPr="00E4305E">
        <w:rPr>
          <w:rFonts w:ascii="Times New Roman" w:hAnsi="Times New Roman" w:cs="Times New Roman"/>
          <w:sz w:val="28"/>
          <w:szCs w:val="28"/>
        </w:rPr>
        <w:t>втор анализирует т</w:t>
      </w:r>
      <w:r w:rsidR="00D32EF7" w:rsidRPr="00E4305E">
        <w:rPr>
          <w:rFonts w:ascii="Times New Roman" w:hAnsi="Times New Roman" w:cs="Times New Roman"/>
          <w:sz w:val="28"/>
          <w:szCs w:val="28"/>
        </w:rPr>
        <w:t>оргово-экономическое сотрудничество России и Сирии</w:t>
      </w:r>
    </w:p>
    <w:p w:rsidR="00D32EF7" w:rsidRPr="00565239" w:rsidRDefault="00D32EF7" w:rsidP="00D32EF7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>Не столь плодотворно и активно развивается торгово-экономическое сотрудничество между Россией и Сирией. На протяжении последних лет оно испытывает негативные последствия внутреннего сирийского кризиса. Многие перспективные проекты сотрудничества попросту оказались заморожены.</w:t>
      </w:r>
    </w:p>
    <w:p w:rsidR="00D32EF7" w:rsidRPr="00565239" w:rsidRDefault="00D32EF7" w:rsidP="00D32EF7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>В рамках торгово-экономического сотрудничества между странами в 1993  году была создана Постоянная Российско-Сирийская комиссия по торгово-экономическому и научно</w:t>
      </w:r>
      <w:r w:rsidR="00081F9A" w:rsidRPr="00565239">
        <w:rPr>
          <w:rFonts w:ascii="Times New Roman" w:hAnsi="Times New Roman" w:cs="Times New Roman"/>
          <w:sz w:val="28"/>
          <w:szCs w:val="28"/>
        </w:rPr>
        <w:t xml:space="preserve">-техническому </w:t>
      </w:r>
      <w:r w:rsidR="00BA056C" w:rsidRPr="00565239">
        <w:rPr>
          <w:rFonts w:ascii="Times New Roman" w:hAnsi="Times New Roman" w:cs="Times New Roman"/>
          <w:sz w:val="28"/>
          <w:szCs w:val="28"/>
        </w:rPr>
        <w:t>сотрудничеству. За прошедшие годы состоялось порядка 6 ее</w:t>
      </w:r>
      <w:r w:rsidR="00081F9A" w:rsidRPr="00565239">
        <w:rPr>
          <w:rFonts w:ascii="Times New Roman" w:hAnsi="Times New Roman" w:cs="Times New Roman"/>
          <w:sz w:val="28"/>
          <w:szCs w:val="28"/>
        </w:rPr>
        <w:t xml:space="preserve"> заседаний:</w:t>
      </w:r>
    </w:p>
    <w:p w:rsidR="00081F9A" w:rsidRPr="00565239" w:rsidRDefault="00081F9A" w:rsidP="00E4305E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>В рамках первого заседания произошло определение основных направлений сотрудничества (нефть, газ, энергетика, мирное использование атомной энергии, транспорт и ирригация);</w:t>
      </w:r>
    </w:p>
    <w:p w:rsidR="00081F9A" w:rsidRPr="00565239" w:rsidRDefault="00081F9A" w:rsidP="00E4305E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>На втором заседании были согласованы совместные действия по развитию тесного сотрудничества между странами;</w:t>
      </w:r>
    </w:p>
    <w:p w:rsidR="00081F9A" w:rsidRPr="00565239" w:rsidRDefault="00081F9A" w:rsidP="00E4305E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>В рамках третьего заседания было обозначено намерение по углублению сотрудничества и определены проекты, представляющие приоритетный интерес для российских субъектов внешнеэкономической деятельности;</w:t>
      </w:r>
    </w:p>
    <w:p w:rsidR="00081F9A" w:rsidRPr="00565239" w:rsidRDefault="00081F9A" w:rsidP="00E4305E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 xml:space="preserve">Четвертое заседание было опосредовано достижением между странами договоренностей, которым была дана позитивная оценка, и заложением </w:t>
      </w:r>
      <w:r w:rsidRPr="00565239">
        <w:rPr>
          <w:rFonts w:ascii="Times New Roman" w:hAnsi="Times New Roman" w:cs="Times New Roman"/>
          <w:sz w:val="28"/>
          <w:szCs w:val="28"/>
        </w:rPr>
        <w:lastRenderedPageBreak/>
        <w:t>но</w:t>
      </w:r>
      <w:r w:rsidR="00464C7F" w:rsidRPr="00565239">
        <w:rPr>
          <w:rFonts w:ascii="Times New Roman" w:hAnsi="Times New Roman" w:cs="Times New Roman"/>
          <w:sz w:val="28"/>
          <w:szCs w:val="28"/>
        </w:rPr>
        <w:t>в</w:t>
      </w:r>
      <w:r w:rsidRPr="00565239">
        <w:rPr>
          <w:rFonts w:ascii="Times New Roman" w:hAnsi="Times New Roman" w:cs="Times New Roman"/>
          <w:sz w:val="28"/>
          <w:szCs w:val="28"/>
        </w:rPr>
        <w:t>ых благоприятных возможностей для сотрудничества двух государств;</w:t>
      </w:r>
    </w:p>
    <w:p w:rsidR="00081F9A" w:rsidRPr="00565239" w:rsidRDefault="00081F9A" w:rsidP="00E4305E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>На пятом заседании был констатирован факт, что отношения между Россией и Сирией переживают стадию уверенного позитивного развития;</w:t>
      </w:r>
    </w:p>
    <w:p w:rsidR="00081F9A" w:rsidRPr="00565239" w:rsidRDefault="00081F9A" w:rsidP="00E4305E">
      <w:pPr>
        <w:pStyle w:val="a3"/>
        <w:numPr>
          <w:ilvl w:val="0"/>
          <w:numId w:val="3"/>
        </w:numPr>
        <w:tabs>
          <w:tab w:val="left" w:pos="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>На шестом, внеочередном заседании, была принята дорожная карта соглашения о торговом сотрудничестве между Россией и Сирией, в которую вошло порядка 30</w:t>
      </w:r>
      <w:r w:rsidR="00AF518F" w:rsidRPr="00565239">
        <w:rPr>
          <w:rFonts w:ascii="Times New Roman" w:hAnsi="Times New Roman" w:cs="Times New Roman"/>
          <w:sz w:val="28"/>
          <w:szCs w:val="28"/>
        </w:rPr>
        <w:t xml:space="preserve"> проектов.</w:t>
      </w:r>
    </w:p>
    <w:p w:rsidR="00BA056C" w:rsidRPr="00565239" w:rsidRDefault="00E4305E" w:rsidP="00EC40CE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518F" w:rsidRPr="00565239">
        <w:rPr>
          <w:rFonts w:ascii="Times New Roman" w:hAnsi="Times New Roman" w:cs="Times New Roman"/>
          <w:sz w:val="28"/>
          <w:szCs w:val="28"/>
        </w:rPr>
        <w:t>Стоит отметить, что многие российские компании проявляли интерес к сотрудничеству с Сирией, однако концент</w:t>
      </w:r>
      <w:r w:rsidR="00464C7F" w:rsidRPr="00565239">
        <w:rPr>
          <w:rFonts w:ascii="Times New Roman" w:hAnsi="Times New Roman" w:cs="Times New Roman"/>
          <w:sz w:val="28"/>
          <w:szCs w:val="28"/>
        </w:rPr>
        <w:t>р</w:t>
      </w:r>
      <w:r w:rsidR="00AF518F" w:rsidRPr="00565239">
        <w:rPr>
          <w:rFonts w:ascii="Times New Roman" w:hAnsi="Times New Roman" w:cs="Times New Roman"/>
          <w:sz w:val="28"/>
          <w:szCs w:val="28"/>
        </w:rPr>
        <w:t xml:space="preserve">ируется он преимущественно в нефтегазовой сфере. В виду вооруженного конфликта в Сирии многие проекты  </w:t>
      </w:r>
      <w:r w:rsidR="00EC40CE" w:rsidRPr="00565239">
        <w:rPr>
          <w:rFonts w:ascii="Times New Roman" w:hAnsi="Times New Roman" w:cs="Times New Roman"/>
          <w:sz w:val="28"/>
          <w:szCs w:val="28"/>
        </w:rPr>
        <w:t xml:space="preserve">были заморожены. Постепенно сотрудничество в коммерческой сфере восстанавливается. </w:t>
      </w:r>
      <w:r w:rsidR="00BA056C" w:rsidRPr="00565239">
        <w:rPr>
          <w:rFonts w:ascii="Times New Roman" w:hAnsi="Times New Roman" w:cs="Times New Roman"/>
          <w:sz w:val="28"/>
          <w:szCs w:val="28"/>
        </w:rPr>
        <w:t xml:space="preserve">Так, в 2019 году в </w:t>
      </w:r>
      <w:proofErr w:type="spellStart"/>
      <w:r w:rsidR="00BA056C" w:rsidRPr="00565239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BA056C" w:rsidRPr="00565239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="00BA056C" w:rsidRPr="00565239">
        <w:rPr>
          <w:rFonts w:ascii="Times New Roman" w:hAnsi="Times New Roman" w:cs="Times New Roman"/>
          <w:sz w:val="28"/>
          <w:szCs w:val="28"/>
        </w:rPr>
        <w:t>амаск</w:t>
      </w:r>
      <w:proofErr w:type="spellEnd"/>
      <w:r w:rsidR="00BA056C" w:rsidRPr="00565239">
        <w:rPr>
          <w:rFonts w:ascii="Times New Roman" w:hAnsi="Times New Roman" w:cs="Times New Roman"/>
          <w:sz w:val="28"/>
          <w:szCs w:val="28"/>
        </w:rPr>
        <w:t xml:space="preserve"> была проведена крупнейшая в Сирии Международная ярмарка, в которой Россия приняла активное участие. В общей сложности на мероприятии было представлено порядка 16 отечественных компаний, которые были заинтересованы в продвижении на рынке Сирии своей продукции и услуг, а также в запуске совместных проектов (речь шла о таких сферах, как нефтегазовый сектор, строительство, электроэнергетика, сельское хозяйство и транспорт).</w:t>
      </w:r>
    </w:p>
    <w:p w:rsidR="00BA056C" w:rsidRPr="00565239" w:rsidRDefault="00BA056C" w:rsidP="00BA056C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>Третьим основным направлением  выстраивания двусторонних отношений между Россией и Сирией является гуманитарное сотрудничество. В 1995 году между странами было заключено Межправительственное соглашение о культурно</w:t>
      </w:r>
      <w:r w:rsidR="00464C7F" w:rsidRPr="00565239">
        <w:rPr>
          <w:rFonts w:ascii="Times New Roman" w:hAnsi="Times New Roman" w:cs="Times New Roman"/>
          <w:sz w:val="28"/>
          <w:szCs w:val="28"/>
        </w:rPr>
        <w:t>м</w:t>
      </w:r>
      <w:r w:rsidRPr="00565239">
        <w:rPr>
          <w:rFonts w:ascii="Times New Roman" w:hAnsi="Times New Roman" w:cs="Times New Roman"/>
          <w:sz w:val="28"/>
          <w:szCs w:val="28"/>
        </w:rPr>
        <w:t xml:space="preserve"> и научном сотрудничестве, в рамках которого были обозначены основные направления взаимодействия двух стран: культурное и научное.</w:t>
      </w:r>
    </w:p>
    <w:p w:rsidR="00BA056C" w:rsidRPr="00565239" w:rsidRDefault="00D04446" w:rsidP="00BA056C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</w:r>
      <w:r w:rsidR="00BA056C" w:rsidRPr="00565239">
        <w:rPr>
          <w:rFonts w:ascii="Times New Roman" w:hAnsi="Times New Roman" w:cs="Times New Roman"/>
          <w:sz w:val="28"/>
          <w:szCs w:val="28"/>
        </w:rPr>
        <w:tab/>
      </w:r>
      <w:r w:rsidR="001B0DD2">
        <w:rPr>
          <w:rFonts w:ascii="Times New Roman" w:hAnsi="Times New Roman" w:cs="Times New Roman"/>
          <w:sz w:val="28"/>
          <w:szCs w:val="28"/>
        </w:rPr>
        <w:t>Р</w:t>
      </w:r>
      <w:r w:rsidR="00BA056C" w:rsidRPr="00565239">
        <w:rPr>
          <w:rFonts w:ascii="Times New Roman" w:hAnsi="Times New Roman" w:cs="Times New Roman"/>
          <w:sz w:val="28"/>
          <w:szCs w:val="28"/>
        </w:rPr>
        <w:t xml:space="preserve">оссийская </w:t>
      </w:r>
      <w:r w:rsidR="001B0DD2">
        <w:rPr>
          <w:rFonts w:ascii="Times New Roman" w:hAnsi="Times New Roman" w:cs="Times New Roman"/>
          <w:sz w:val="28"/>
          <w:szCs w:val="28"/>
        </w:rPr>
        <w:t>Федерация</w:t>
      </w:r>
      <w:r w:rsidR="00BA056C" w:rsidRPr="00565239">
        <w:rPr>
          <w:rFonts w:ascii="Times New Roman" w:hAnsi="Times New Roman" w:cs="Times New Roman"/>
          <w:sz w:val="28"/>
          <w:szCs w:val="28"/>
        </w:rPr>
        <w:t xml:space="preserve"> начала оказывать сирийскому населению, пострадавшему в ходе вооруженного конфликта</w:t>
      </w:r>
      <w:r w:rsidR="00CD0C24" w:rsidRPr="00565239">
        <w:rPr>
          <w:rFonts w:ascii="Times New Roman" w:hAnsi="Times New Roman" w:cs="Times New Roman"/>
          <w:sz w:val="28"/>
          <w:szCs w:val="28"/>
        </w:rPr>
        <w:t>, гуманитарную помощь. В рамках оказания гуманитарной помощи безвозмездно были поставлены сотни продуктовых грузов, одним из которых стала продовольственная пшеница (3 партии по 100 тысяч тонн каждая).</w:t>
      </w:r>
    </w:p>
    <w:p w:rsidR="00CD0C24" w:rsidRPr="00565239" w:rsidRDefault="0044354A" w:rsidP="00BA056C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6334"/>
            <wp:effectExtent l="0" t="0" r="3175" b="1905"/>
            <wp:docPr id="2" name="Рисунок 2" descr="https://cdn.culture.ru/images/ddeccc6d-7504-5fa4-8e4b-9552c9eb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ulture.ru/images/ddeccc6d-7504-5fa4-8e4b-9552c9eb2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C24" w:rsidRPr="00565239">
        <w:rPr>
          <w:rFonts w:ascii="Times New Roman" w:hAnsi="Times New Roman" w:cs="Times New Roman"/>
          <w:sz w:val="28"/>
          <w:szCs w:val="28"/>
        </w:rPr>
        <w:tab/>
        <w:t>В настоящее время между Россией и Сирией ведется активная работа в сфере развития сотрудничества в области образования. Одним из направлений такой работы является развитие русского языка в Сирии. Российские вузы на бюджетной и платной основе принимают на учебу студентов из Сирийской арабской Республики.</w:t>
      </w:r>
    </w:p>
    <w:p w:rsidR="00CD0C24" w:rsidRPr="00A92C93" w:rsidRDefault="00CD0C24" w:rsidP="00BA056C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>Помимо прочего Россия оказывает содействие Сирии в решении вопросов беженцев и внутренне перемещенных лиц.</w:t>
      </w:r>
    </w:p>
    <w:p w:rsidR="00410350" w:rsidRPr="00565239" w:rsidRDefault="002E3463" w:rsidP="002E3463">
      <w:pPr>
        <w:pStyle w:val="a3"/>
        <w:tabs>
          <w:tab w:val="left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5239">
        <w:rPr>
          <w:rFonts w:ascii="Times New Roman" w:hAnsi="Times New Roman" w:cs="Times New Roman"/>
          <w:b/>
          <w:sz w:val="28"/>
          <w:szCs w:val="28"/>
        </w:rPr>
        <w:t>Россия и Сирия: вопросы войны и мира</w:t>
      </w:r>
    </w:p>
    <w:p w:rsidR="002E3463" w:rsidRPr="00565239" w:rsidRDefault="002E3463" w:rsidP="002E3463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</w:r>
      <w:r w:rsidR="00FB5F02">
        <w:rPr>
          <w:rFonts w:ascii="Times New Roman" w:hAnsi="Times New Roman" w:cs="Times New Roman"/>
          <w:sz w:val="28"/>
          <w:szCs w:val="28"/>
        </w:rPr>
        <w:t>Автор убежден, что о</w:t>
      </w:r>
      <w:r w:rsidRPr="00565239">
        <w:rPr>
          <w:rFonts w:ascii="Times New Roman" w:hAnsi="Times New Roman" w:cs="Times New Roman"/>
          <w:sz w:val="28"/>
          <w:szCs w:val="28"/>
        </w:rPr>
        <w:t>тношения России с Сирией так, как они складывались с 2011 года по мере эскалации внутреннего конфликта, переросли в союзнический статус. Это признается  руководством обеих стран и воспринимается как данность на Западе и в самом регионе.</w:t>
      </w:r>
    </w:p>
    <w:p w:rsidR="002E3463" w:rsidRPr="00565239" w:rsidRDefault="002E3463" w:rsidP="002E3463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>Вместе с тем сложные сплетения всех взаимоотношений вокруг нынешнего положения в Сирии и вокруг нее вызвали у наших коллег и институциональных партнеро</w:t>
      </w:r>
      <w:r w:rsidR="00464C7F" w:rsidRPr="00565239">
        <w:rPr>
          <w:rFonts w:ascii="Times New Roman" w:hAnsi="Times New Roman" w:cs="Times New Roman"/>
          <w:sz w:val="28"/>
          <w:szCs w:val="28"/>
        </w:rPr>
        <w:t>в</w:t>
      </w:r>
      <w:r w:rsidRPr="00565239">
        <w:rPr>
          <w:rFonts w:ascii="Times New Roman" w:hAnsi="Times New Roman" w:cs="Times New Roman"/>
          <w:sz w:val="28"/>
          <w:szCs w:val="28"/>
        </w:rPr>
        <w:t xml:space="preserve"> из Центра исследований и разработок в </w:t>
      </w:r>
      <w:r w:rsidRPr="00565239">
        <w:rPr>
          <w:rFonts w:ascii="Times New Roman" w:hAnsi="Times New Roman" w:cs="Times New Roman"/>
          <w:sz w:val="28"/>
          <w:szCs w:val="28"/>
        </w:rPr>
        <w:lastRenderedPageBreak/>
        <w:t xml:space="preserve">Дамаске некоторые вопросы. </w:t>
      </w:r>
      <w:proofErr w:type="gramStart"/>
      <w:r w:rsidRPr="00565239">
        <w:rPr>
          <w:rFonts w:ascii="Times New Roman" w:hAnsi="Times New Roman" w:cs="Times New Roman"/>
          <w:sz w:val="28"/>
          <w:szCs w:val="28"/>
        </w:rPr>
        <w:t>Большинство из них вполне закономерны и действительно нуждаются в обсуждении для начала на уровне экспертов.</w:t>
      </w:r>
      <w:proofErr w:type="gramEnd"/>
    </w:p>
    <w:p w:rsidR="002E3463" w:rsidRPr="00565239" w:rsidRDefault="002E3463" w:rsidP="002E3463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 xml:space="preserve">Отношения между двумя странами имеют многолетнюю историю сотрудничества во многих областях, особенно тесного во время правления президента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Хафеза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Асада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– этого выдающегося государственного деятеля, пользовавшегося уважением во всем мире. Тогда был подписан Договор о дружбе и сотрудничестве, но это, надо признать, был скорее рамочный документ, не накладывающий на стороны конкретных международно-правовых обязательств. Отношения того времени имели доверительный характер и прошли испытания войнами с Израилем 1973 года на Голанских высотах и в ходе гражданской войны в Ливане (1975-1989гг.), в которой принимали участие сирийский воинский контингент и косвенно советские военные советники. Не обходилось и без разногласий по вопросам положения в палестинском движении и в отношении лично к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Я.Арафату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>. Но они решались</w:t>
      </w:r>
      <w:r w:rsidR="00A45145" w:rsidRPr="00565239">
        <w:rPr>
          <w:rFonts w:ascii="Times New Roman" w:hAnsi="Times New Roman" w:cs="Times New Roman"/>
          <w:sz w:val="28"/>
          <w:szCs w:val="28"/>
        </w:rPr>
        <w:t xml:space="preserve"> путем регулярного доверительного диалога на высшем уровне и тесных военно-политических консультаций.</w:t>
      </w:r>
    </w:p>
    <w:p w:rsidR="00A45145" w:rsidRPr="00565239" w:rsidRDefault="00A45145" w:rsidP="002E3463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>В 1990-х – начале 2000-х гг., когда Россия под тяжестью внутренних проблем «ушла» из Ближнего Востока, российско-сирийские</w:t>
      </w:r>
      <w:r w:rsidR="00A92C93">
        <w:rPr>
          <w:rFonts w:ascii="Times New Roman" w:hAnsi="Times New Roman" w:cs="Times New Roman"/>
          <w:sz w:val="28"/>
          <w:szCs w:val="28"/>
        </w:rPr>
        <w:t xml:space="preserve"> отношения находились на спаде.</w:t>
      </w:r>
      <w:r w:rsidR="00A92C93" w:rsidRPr="00A92C93">
        <w:rPr>
          <w:rFonts w:ascii="Times New Roman" w:hAnsi="Times New Roman" w:cs="Times New Roman"/>
          <w:sz w:val="28"/>
          <w:szCs w:val="28"/>
        </w:rPr>
        <w:t xml:space="preserve"> </w:t>
      </w:r>
      <w:r w:rsidRPr="00565239">
        <w:rPr>
          <w:rFonts w:ascii="Times New Roman" w:hAnsi="Times New Roman" w:cs="Times New Roman"/>
          <w:sz w:val="28"/>
          <w:szCs w:val="28"/>
        </w:rPr>
        <w:t xml:space="preserve">Первый визит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Б.Асада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в Россию состоялся в 2005 году. Достигнутые договоренности на высшем уровне, охватывавшие широкий комплекс вопросов военно-технического и экономического сотрудничества в контексте полного урегулирования сирийской задолженности, дали новый импульс развитию двусторонних отношений в меняющихся геополитических условиях.</w:t>
      </w:r>
    </w:p>
    <w:p w:rsidR="00535D74" w:rsidRPr="00565239" w:rsidRDefault="00535D74" w:rsidP="002E3463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</w:r>
      <w:r w:rsidR="006F5C03">
        <w:rPr>
          <w:rFonts w:ascii="Times New Roman" w:hAnsi="Times New Roman" w:cs="Times New Roman"/>
          <w:sz w:val="28"/>
          <w:szCs w:val="28"/>
        </w:rPr>
        <w:t>Важно отметить, что с</w:t>
      </w:r>
      <w:r w:rsidRPr="00565239">
        <w:rPr>
          <w:rFonts w:ascii="Times New Roman" w:hAnsi="Times New Roman" w:cs="Times New Roman"/>
          <w:sz w:val="28"/>
          <w:szCs w:val="28"/>
        </w:rPr>
        <w:t xml:space="preserve"> тех пор, как в 2011 г. гражданский конфликт в Сирии перешел в стадию вооруженного противостояния в российско-сирийском сотрудничестве преобладал военный компонент. Прямое вступление России в конфликт по просьбе президента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Б.Асада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было закреплено в виде межправительственных соглашений, предполагающих в отличие от прежних во многом формальных договоров с рядом арабских </w:t>
      </w:r>
      <w:r w:rsidRPr="00565239">
        <w:rPr>
          <w:rFonts w:ascii="Times New Roman" w:hAnsi="Times New Roman" w:cs="Times New Roman"/>
          <w:sz w:val="28"/>
          <w:szCs w:val="28"/>
        </w:rPr>
        <w:lastRenderedPageBreak/>
        <w:t>стран вполне конкретные обязате</w:t>
      </w:r>
      <w:r w:rsidR="00D04446" w:rsidRPr="00565239">
        <w:rPr>
          <w:rFonts w:ascii="Times New Roman" w:hAnsi="Times New Roman" w:cs="Times New Roman"/>
          <w:sz w:val="28"/>
          <w:szCs w:val="28"/>
        </w:rPr>
        <w:t>л</w:t>
      </w:r>
      <w:r w:rsidRPr="00565239">
        <w:rPr>
          <w:rFonts w:ascii="Times New Roman" w:hAnsi="Times New Roman" w:cs="Times New Roman"/>
          <w:sz w:val="28"/>
          <w:szCs w:val="28"/>
        </w:rPr>
        <w:t>ьства с обеих сторон. Тем самым отношения приобрели новое качество. Все усилия были направлены на отражение</w:t>
      </w:r>
      <w:r w:rsidR="00EB47E5" w:rsidRPr="00565239">
        <w:rPr>
          <w:rFonts w:ascii="Times New Roman" w:hAnsi="Times New Roman" w:cs="Times New Roman"/>
          <w:sz w:val="28"/>
          <w:szCs w:val="28"/>
        </w:rPr>
        <w:t xml:space="preserve"> террористической угрозы и спасение сирийской государственности. Накануне решительного вмешательства российских ВКС, по оценкам большинства военных специалистов в мире, «террористический интернационал» дошел до пригородов Дамаска, и смена власти была делом каких-то дней, несмотря на участие в боях подразделений из Ирана и ливанской </w:t>
      </w:r>
      <w:proofErr w:type="spellStart"/>
      <w:r w:rsidR="00EB47E5" w:rsidRPr="00565239">
        <w:rPr>
          <w:rFonts w:ascii="Times New Roman" w:hAnsi="Times New Roman" w:cs="Times New Roman"/>
          <w:sz w:val="28"/>
          <w:szCs w:val="28"/>
        </w:rPr>
        <w:t>Хизбаллы</w:t>
      </w:r>
      <w:proofErr w:type="spellEnd"/>
      <w:r w:rsidR="00EB47E5" w:rsidRPr="00565239">
        <w:rPr>
          <w:rFonts w:ascii="Times New Roman" w:hAnsi="Times New Roman" w:cs="Times New Roman"/>
          <w:sz w:val="28"/>
          <w:szCs w:val="28"/>
        </w:rPr>
        <w:t>.</w:t>
      </w:r>
    </w:p>
    <w:p w:rsidR="008F584A" w:rsidRPr="00565239" w:rsidRDefault="008F584A" w:rsidP="008F5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 xml:space="preserve">По </w:t>
      </w:r>
      <w:proofErr w:type="gramStart"/>
      <w:r w:rsidRPr="00565239">
        <w:rPr>
          <w:rFonts w:ascii="Times New Roman" w:hAnsi="Times New Roman" w:cs="Times New Roman"/>
          <w:sz w:val="28"/>
          <w:szCs w:val="28"/>
        </w:rPr>
        <w:t>прошествии</w:t>
      </w:r>
      <w:proofErr w:type="gramEnd"/>
      <w:r w:rsidRPr="00565239">
        <w:rPr>
          <w:rFonts w:ascii="Times New Roman" w:hAnsi="Times New Roman" w:cs="Times New Roman"/>
          <w:sz w:val="28"/>
          <w:szCs w:val="28"/>
        </w:rPr>
        <w:t xml:space="preserve"> пяти лет военная и административная инфраструктура «Исламского государства» разрушена. Вооруженная оппозиция ослаблена, а сохраняющиеся очаги сопротивления не представляют больше реальную угрозу для режима 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Б.Асада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>.</w:t>
      </w:r>
      <w:r w:rsidRPr="00565239">
        <w:rPr>
          <w:rFonts w:ascii="Times New Roman" w:hAnsi="Times New Roman" w:cs="Times New Roman"/>
          <w:sz w:val="28"/>
          <w:szCs w:val="28"/>
        </w:rPr>
        <w:tab/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 xml:space="preserve">В тех условиях задачи были ясны, и естественно, не возникало вопросов на тему того, что ждут сирийцы от России. Почему в Москве и Дамаске появился всплеск </w:t>
      </w:r>
      <w:proofErr w:type="gramStart"/>
      <w:r w:rsidRPr="00565239">
        <w:rPr>
          <w:rFonts w:ascii="Times New Roman" w:hAnsi="Times New Roman" w:cs="Times New Roman"/>
          <w:sz w:val="28"/>
          <w:szCs w:val="28"/>
        </w:rPr>
        <w:t>информационных</w:t>
      </w:r>
      <w:proofErr w:type="gramEnd"/>
      <w:r w:rsidRPr="005652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вбросов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в духе «кто кому больше нужен» - Сирия России или Россия Сирии? В чем причины тех «неопределенностей» и «сомнений», о которых в дружественном ключе размышляют сирийские политологи, задаваясь  вопросом, не собирается ли Россия «оставить Сирию перед лицом возрастающего американского давления». Какие изменения произошли сейчас, после прекращения интенсивных военных действий?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</w:r>
      <w:r w:rsidR="004255E7">
        <w:rPr>
          <w:rFonts w:ascii="Times New Roman" w:hAnsi="Times New Roman" w:cs="Times New Roman"/>
          <w:sz w:val="28"/>
          <w:szCs w:val="28"/>
        </w:rPr>
        <w:t>Автор убежден, что о</w:t>
      </w:r>
      <w:r w:rsidRPr="00565239">
        <w:rPr>
          <w:rFonts w:ascii="Times New Roman" w:hAnsi="Times New Roman" w:cs="Times New Roman"/>
          <w:sz w:val="28"/>
          <w:szCs w:val="28"/>
        </w:rPr>
        <w:t xml:space="preserve">фициальные заявления с российской стороны не оставляют сомнений в ее принципиальной позиции. Сохранение пунктов военно-воздушного и военно-морского базирования в Средиземноморье имеет стратегический характер, а </w:t>
      </w:r>
      <w:proofErr w:type="gramStart"/>
      <w:r w:rsidRPr="00565239">
        <w:rPr>
          <w:rFonts w:ascii="Times New Roman" w:hAnsi="Times New Roman" w:cs="Times New Roman"/>
          <w:sz w:val="28"/>
          <w:szCs w:val="28"/>
        </w:rPr>
        <w:t>значит для России нет</w:t>
      </w:r>
      <w:proofErr w:type="gramEnd"/>
      <w:r w:rsidRPr="00565239">
        <w:rPr>
          <w:rFonts w:ascii="Times New Roman" w:hAnsi="Times New Roman" w:cs="Times New Roman"/>
          <w:sz w:val="28"/>
          <w:szCs w:val="28"/>
        </w:rPr>
        <w:t xml:space="preserve"> «сценариев выхода». Расходы на материально-техническое обеспечение операций в Сирии, по подсчетам министерства обороны РФ, не выходят за рамки части бюджета, отведенной на оборону. Они гибко варьируются и в целом имеют тенденцию к сокращению по мере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деэскалации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военных действий.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Другое дело – легализация «входа». Причем не только с точки зрения российско-сирийских правовых документов, но и в широком международном масштабе, что зависит уже не только от России. По большому счету это должно соответствовать также интересам самого Дамаска. То есть наши страны как бы </w:t>
      </w:r>
      <w:proofErr w:type="gramStart"/>
      <w:r w:rsidRPr="00565239">
        <w:rPr>
          <w:rFonts w:ascii="Times New Roman" w:hAnsi="Times New Roman" w:cs="Times New Roman"/>
          <w:sz w:val="28"/>
          <w:szCs w:val="28"/>
        </w:rPr>
        <w:t>обречены</w:t>
      </w:r>
      <w:proofErr w:type="gramEnd"/>
      <w:r w:rsidRPr="00565239">
        <w:rPr>
          <w:rFonts w:ascii="Times New Roman" w:hAnsi="Times New Roman" w:cs="Times New Roman"/>
          <w:sz w:val="28"/>
          <w:szCs w:val="28"/>
        </w:rPr>
        <w:t xml:space="preserve"> находить баланс интересов на долгосрочную перспективу не только в войне, которая не может длиться неопределенно долго, но и в послевоенный период. Речь в данном случае идет о том, чтобы правильно соотносить общность целей и поиски оптимальных путей разрешения возможных тактических расхождений с позиций политического реализма.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239">
        <w:rPr>
          <w:rFonts w:ascii="Times New Roman" w:hAnsi="Times New Roman" w:cs="Times New Roman"/>
          <w:b/>
          <w:sz w:val="28"/>
          <w:szCs w:val="28"/>
        </w:rPr>
        <w:t>Шкала приоритетов</w:t>
      </w:r>
    </w:p>
    <w:p w:rsidR="008F584A" w:rsidRPr="00565239" w:rsidRDefault="00930711" w:rsidP="00D044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убежден, что</w:t>
      </w:r>
      <w:r w:rsidR="008F584A" w:rsidRPr="00565239">
        <w:rPr>
          <w:rFonts w:ascii="Times New Roman" w:hAnsi="Times New Roman" w:cs="Times New Roman"/>
          <w:sz w:val="28"/>
          <w:szCs w:val="28"/>
        </w:rPr>
        <w:t xml:space="preserve"> для правильного анализа перспектив требуется провести совместную ревизию сути того момента, к которому мы подошли после пяти лет союзнического сотрудничества.</w:t>
      </w:r>
    </w:p>
    <w:p w:rsidR="008F584A" w:rsidRPr="00565239" w:rsidRDefault="008F584A" w:rsidP="00D044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 xml:space="preserve">Россия, со своей стороны, делает по государственной линии максимум возможного для оказания реальной помощи сирийскому народу (срочные поставки зерна, фармацевтической продукции и оборудования в виде грантов или под контракты, восстановление объектов гражданской инфраструктуры, коммуникаций, оказание гуманитарной помощи и др.). Правительство поощряет российский бизнес к более активному  сотрудничеству с сирийскими компаниями на принципах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частно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-государственного партнерства и наибольшего благоприятствования, хотя, следует признать, «командные методы» по сравнению с советскими временами в российской экономике уже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малодейственны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. Россия ожидает от правительства Сирии дальнейших мер в целях налаживания в центре и на местах такой системы государственного управления, которая обеспечила бы борьбу с коррупцией, преференции для иностранных инвесторов, соблюдение закона и скорейший переход от «военной экономики» к нормальным торгово-экономическим отношениям. Выступление президента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Б.Асада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перед членами вновь сформированного правительства можно рассматривать как серьезный шаг в этом направлении.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lastRenderedPageBreak/>
        <w:tab/>
        <w:t>Другая группа важных вопросов, поставленных нашими дамасскими партнерами, относится к тому, как Россия в условиях продолжающегося конфликта «может поддерживать союзнические отношения с Сирией и одновременно – с Израилем, Турцией и Ираном и каков характер российско-американских контактов.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>Не секрет, что по линии внешнеполитических служб наших стран, как это было раньше, так и особенно сейчас, поддерживается рабочий режим обмена о</w:t>
      </w:r>
      <w:r w:rsidR="00216989">
        <w:rPr>
          <w:rFonts w:ascii="Times New Roman" w:hAnsi="Times New Roman" w:cs="Times New Roman"/>
          <w:sz w:val="28"/>
          <w:szCs w:val="28"/>
        </w:rPr>
        <w:t>перативной информацией</w:t>
      </w:r>
      <w:proofErr w:type="gramStart"/>
      <w:r w:rsidR="0021698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16989">
        <w:rPr>
          <w:rFonts w:ascii="Times New Roman" w:hAnsi="Times New Roman" w:cs="Times New Roman"/>
          <w:sz w:val="28"/>
          <w:szCs w:val="28"/>
        </w:rPr>
        <w:t xml:space="preserve"> Опыт автора </w:t>
      </w:r>
      <w:r w:rsidRPr="00565239">
        <w:rPr>
          <w:rFonts w:ascii="Times New Roman" w:hAnsi="Times New Roman" w:cs="Times New Roman"/>
          <w:sz w:val="28"/>
          <w:szCs w:val="28"/>
        </w:rPr>
        <w:t>многолетней дипломатической службы, в том числе в Сирии, позволяет с уверенностью сказать, что МИД России регулярно ставит в известность сирийское руководство о переговорах со своими западными и региональными партнерами по вопросам, относящимся к Сирии. Если и сложилось у сирийской общественности и экспертов какая-то «неизвестность», то скорее это можно объяснить излишней информационной закрытостью в том, что касается деликатных моментов в отношениях России с союзниками, неумением российских СМИ тонко калибровать внешнеполитические шаги на этом направлении и правильно объяснять намерения внешнему миру. Кстати в самой Сирии такого рода «секретности» в информационном освещении отношений с Россией и тенденциозной подачи, откровенно говоря, гораздо больше.</w:t>
      </w:r>
    </w:p>
    <w:p w:rsidR="008F584A" w:rsidRPr="00565239" w:rsidRDefault="008F584A" w:rsidP="008F584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 xml:space="preserve">Большинство российских экспертов смотрят на отношения России с Сирией по вопросам войны и мира как на отношения «близнецов», связанных «родственными нитями». Эту точку зрения разделяют и западные коллеги, указывая на то, что США и Европа не увязывают больше выполнение условий резолюции 2254 Совета Безопасности ООН с «уходом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Асада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», приняв концепцию конституционной реформы и демократических выборов под наблюдением ООН. Недопонимания среди союзников в запутанных и продолжительных конфликтных ситуациях – дело вполне естественное. Сирийские коллеги соглашаются с этим. Как отмечает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А.Махфуд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, «в Сирии понимают, что Россия смотрит на происходящее в этой стране не так, как сами сирийцы». Главное, чтобы при наличии стратегических «констант», а </w:t>
      </w:r>
      <w:r w:rsidRPr="00565239">
        <w:rPr>
          <w:rFonts w:ascii="Times New Roman" w:hAnsi="Times New Roman" w:cs="Times New Roman"/>
          <w:sz w:val="28"/>
          <w:szCs w:val="28"/>
        </w:rPr>
        <w:lastRenderedPageBreak/>
        <w:t>таковые сомнению не подлежат, возникающие тактические расхождения регулировались своевременно, в более открытом ключе и на основе доверия.</w:t>
      </w:r>
    </w:p>
    <w:p w:rsidR="008F584A" w:rsidRPr="00565239" w:rsidRDefault="005348FE" w:rsidP="005348F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DBA34A" wp14:editId="0A142361">
            <wp:extent cx="5940425" cy="3676032"/>
            <wp:effectExtent l="0" t="0" r="3175" b="635"/>
            <wp:docPr id="4" name="Рисунок 4" descr="https://s0.rbk.ru/v6_top_pics/media/img/1/28/755265893031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0.rbk.ru/v6_top_pics/media/img/1/28/75526589303128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F584A" w:rsidRPr="00565239">
        <w:rPr>
          <w:rFonts w:ascii="Times New Roman" w:hAnsi="Times New Roman" w:cs="Times New Roman"/>
          <w:sz w:val="28"/>
          <w:szCs w:val="28"/>
        </w:rPr>
        <w:t xml:space="preserve">Сирийцы на уровне правительства и оппозиционных сил должны считаться с тем, что Россия имеет свои глобальные интересы, которые не везде и не всегда совпадают </w:t>
      </w:r>
      <w:proofErr w:type="gramStart"/>
      <w:r w:rsidR="008F584A" w:rsidRPr="00565239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8F584A" w:rsidRPr="00565239">
        <w:rPr>
          <w:rFonts w:ascii="Times New Roman" w:hAnsi="Times New Roman" w:cs="Times New Roman"/>
          <w:sz w:val="28"/>
          <w:szCs w:val="28"/>
        </w:rPr>
        <w:t xml:space="preserve"> чисто ближневосточными. Отношения России с Сирией нельзя приравнивать к отношениям с </w:t>
      </w:r>
      <w:proofErr w:type="gramStart"/>
      <w:r w:rsidR="008F584A" w:rsidRPr="00565239">
        <w:rPr>
          <w:rFonts w:ascii="Times New Roman" w:hAnsi="Times New Roman" w:cs="Times New Roman"/>
          <w:sz w:val="28"/>
          <w:szCs w:val="28"/>
        </w:rPr>
        <w:t>влиятельными</w:t>
      </w:r>
      <w:proofErr w:type="gramEnd"/>
      <w:r w:rsidR="008F584A" w:rsidRPr="00565239">
        <w:rPr>
          <w:rFonts w:ascii="Times New Roman" w:hAnsi="Times New Roman" w:cs="Times New Roman"/>
          <w:sz w:val="28"/>
          <w:szCs w:val="28"/>
        </w:rPr>
        <w:t xml:space="preserve"> региональными </w:t>
      </w:r>
      <w:proofErr w:type="spellStart"/>
      <w:r w:rsidR="008F584A" w:rsidRPr="00565239"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 w:rsidR="008F584A" w:rsidRPr="00565239">
        <w:rPr>
          <w:rFonts w:ascii="Times New Roman" w:hAnsi="Times New Roman" w:cs="Times New Roman"/>
          <w:sz w:val="28"/>
          <w:szCs w:val="28"/>
        </w:rPr>
        <w:t>, которые строятся из различных соображений. Но их объединяет одно – общая история, совпадение интересов в географических регионах вне Сирии, взаимовыгодное сотрудничество, в том числе и в военной области. Поэтому ставить вопрос в плоскости «или-или» вряд ли правомерно.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 xml:space="preserve">С другой стороны, наличие тех или иных ситуативных договоренностей с Израилем и Турцией идет на пользу и самой Сирии, если исходить из реальной оценки обстановки «на земле». Возьмем, к примеру, договоренности по югу Сирии, в которых негласно участвовал и Израиль. Именно они позволили Сирии восстановить контроль над южными провинциями при соблюдении условий, не нарушающих ее суверенные права. Российские официальные представители не скрывали, что имеется в </w:t>
      </w:r>
      <w:r w:rsidRPr="00565239">
        <w:rPr>
          <w:rFonts w:ascii="Times New Roman" w:hAnsi="Times New Roman" w:cs="Times New Roman"/>
          <w:sz w:val="28"/>
          <w:szCs w:val="28"/>
        </w:rPr>
        <w:lastRenderedPageBreak/>
        <w:t xml:space="preserve">виду вывод иранских и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проиранских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военных формирований из 80-километровой зоны безопасности и формирование местных органов власти на принципах национального примирения. Россия вправе рассчитывать на соблюдение этих условий и с сирийской стороны.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 xml:space="preserve">Или возьмем договоренности между президентами России и Турции от 4 марта 2020г. по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Идлибу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>. Эти договоренности были достигнуты в рамках выполнения выработанного «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астанинской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тройкой» соглашения о зоне декларации, в работе над которым участвовала и Сирия. Таким образом, было предотвращено развитие событий по худшему сценарию, что было не в интересах ни Сирии, ни России, ни Турции. Это никоим образом не меняет отношения к проблеме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Идлиба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в рамках принципиального подхода к восстановлению территориальной целостности Сирии и совместной борьбы с терроризмом.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65239">
        <w:rPr>
          <w:rFonts w:ascii="Times New Roman" w:hAnsi="Times New Roman" w:cs="Times New Roman"/>
          <w:sz w:val="28"/>
          <w:szCs w:val="28"/>
        </w:rPr>
        <w:t>Что касается отношений по Сирии с Соединенными Штатами, то на этом направлении Россия проводит реалистическую политику, нацеленную на предотвращение инцидентов, способных привести к вооруженному столкновению и одновременно на поиск возможностей для взаимодействия там, где интересы РФ и США могут совпадать, но не в ущерб «стратегическим константам» в отношениях с сирийским союзником.</w:t>
      </w:r>
      <w:proofErr w:type="gramEnd"/>
      <w:r w:rsidRPr="00565239">
        <w:rPr>
          <w:rFonts w:ascii="Times New Roman" w:hAnsi="Times New Roman" w:cs="Times New Roman"/>
          <w:sz w:val="28"/>
          <w:szCs w:val="28"/>
        </w:rPr>
        <w:t xml:space="preserve"> В последнее время градус напряженности на северо-востоке Сирии, где сконцентрировано военное присутствие США, заметно вырос, что делает развитие событий менее предсказуемым. Поэтому особое внимание с обеих сторон уделяется «каналу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деконфликтинга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>» и в то же время очерчиваются те «красные линии», которые не должны нарушаться. В политическом плане Россия стремится содействовать нахождению взаимопонимания между Дамаском и курдами по вопросам их конституционного статуса, что увеличивает шансы на восстановление территориальной целостности Сирии в рамках постконфликтного урегулирования.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239">
        <w:rPr>
          <w:rFonts w:ascii="Times New Roman" w:hAnsi="Times New Roman" w:cs="Times New Roman"/>
          <w:b/>
          <w:sz w:val="28"/>
          <w:szCs w:val="28"/>
        </w:rPr>
        <w:t>Воспоминания о будущем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30711">
        <w:rPr>
          <w:rFonts w:ascii="Times New Roman" w:hAnsi="Times New Roman" w:cs="Times New Roman"/>
          <w:sz w:val="28"/>
          <w:szCs w:val="28"/>
        </w:rPr>
        <w:t>В завершение статьи, автор пытается</w:t>
      </w:r>
      <w:r w:rsidRPr="00565239">
        <w:rPr>
          <w:rFonts w:ascii="Times New Roman" w:hAnsi="Times New Roman" w:cs="Times New Roman"/>
          <w:sz w:val="28"/>
          <w:szCs w:val="28"/>
        </w:rPr>
        <w:t xml:space="preserve"> делать прогнозы</w:t>
      </w:r>
      <w:r w:rsidR="00930711">
        <w:rPr>
          <w:rFonts w:ascii="Times New Roman" w:hAnsi="Times New Roman" w:cs="Times New Roman"/>
          <w:sz w:val="28"/>
          <w:szCs w:val="28"/>
        </w:rPr>
        <w:t xml:space="preserve"> на будущее</w:t>
      </w:r>
      <w:r w:rsidRPr="00565239">
        <w:rPr>
          <w:rFonts w:ascii="Times New Roman" w:hAnsi="Times New Roman" w:cs="Times New Roman"/>
          <w:sz w:val="28"/>
          <w:szCs w:val="28"/>
        </w:rPr>
        <w:t xml:space="preserve">. Темы, обозначенные для </w:t>
      </w:r>
      <w:r w:rsidR="00100197">
        <w:rPr>
          <w:rFonts w:ascii="Times New Roman" w:hAnsi="Times New Roman" w:cs="Times New Roman"/>
          <w:sz w:val="28"/>
          <w:szCs w:val="28"/>
        </w:rPr>
        <w:t>«стратегического диалога»</w:t>
      </w:r>
      <w:r w:rsidRPr="00565239">
        <w:rPr>
          <w:rFonts w:ascii="Times New Roman" w:hAnsi="Times New Roman" w:cs="Times New Roman"/>
          <w:sz w:val="28"/>
          <w:szCs w:val="28"/>
        </w:rPr>
        <w:t xml:space="preserve"> сирийскими партнерами, настолько обширны, что невозможно охватит</w:t>
      </w:r>
      <w:r w:rsidR="00100197">
        <w:rPr>
          <w:rFonts w:ascii="Times New Roman" w:hAnsi="Times New Roman" w:cs="Times New Roman"/>
          <w:sz w:val="28"/>
          <w:szCs w:val="28"/>
        </w:rPr>
        <w:t>ь все. В заключение автор ограничивается</w:t>
      </w:r>
      <w:r w:rsidRPr="00565239">
        <w:rPr>
          <w:rFonts w:ascii="Times New Roman" w:hAnsi="Times New Roman" w:cs="Times New Roman"/>
          <w:sz w:val="28"/>
          <w:szCs w:val="28"/>
        </w:rPr>
        <w:t xml:space="preserve"> несколькими беглыми замечаниями. Не все сирийцы, как известно, одинаково рассматривают положение в Сирии и роль России в сирийских делах. Часть гражданского общества, отнюдь не террористы и русофобы, находится за пределами Сирии. Поэтому Россия, поддерживая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Б.Асада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, делает акцент на 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межсирийском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 xml:space="preserve"> согласии относительно такой модели будущего государственного устройства, которая страховала бы государство от кровопролитных гражданских войн. Понятно, что возврата к 2011 году быть не может, а как реформировать государство и общество решать должны сами сирийцы. На протяжении длительных войн в Афганистане, Ираке и на Балканах американцы занимались социальным инжинирингом и государственным строительством, но эти задачи оказались им не под силу. Россия тоже имела печальный опыт в Афганистане, поскольку всякая война имеет свою логику, которая в какой-то момент перевешивает политику.</w:t>
      </w:r>
    </w:p>
    <w:p w:rsidR="008F584A" w:rsidRPr="00565239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  <w:t>С приближением президентских выборов летом 2021 года в международном сообществе и среди сирийцев различн</w:t>
      </w:r>
      <w:r w:rsidR="00100197">
        <w:rPr>
          <w:rFonts w:ascii="Times New Roman" w:hAnsi="Times New Roman" w:cs="Times New Roman"/>
          <w:sz w:val="28"/>
          <w:szCs w:val="28"/>
        </w:rPr>
        <w:t>ых политических ориентаций назревало настроение</w:t>
      </w:r>
      <w:r w:rsidRPr="00565239">
        <w:rPr>
          <w:rFonts w:ascii="Times New Roman" w:hAnsi="Times New Roman" w:cs="Times New Roman"/>
          <w:sz w:val="28"/>
          <w:szCs w:val="28"/>
        </w:rPr>
        <w:t xml:space="preserve"> безысходности и т</w:t>
      </w:r>
      <w:r w:rsidR="00100197">
        <w:rPr>
          <w:rFonts w:ascii="Times New Roman" w:hAnsi="Times New Roman" w:cs="Times New Roman"/>
          <w:sz w:val="28"/>
          <w:szCs w:val="28"/>
        </w:rPr>
        <w:t>ревожных ожиданий. Выстраивались</w:t>
      </w:r>
      <w:r w:rsidRPr="00565239">
        <w:rPr>
          <w:rFonts w:ascii="Times New Roman" w:hAnsi="Times New Roman" w:cs="Times New Roman"/>
          <w:sz w:val="28"/>
          <w:szCs w:val="28"/>
        </w:rPr>
        <w:t xml:space="preserve"> различные, по большей части пессимистические сценарии вплоть до «</w:t>
      </w:r>
      <w:proofErr w:type="spellStart"/>
      <w:r w:rsidRPr="00565239">
        <w:rPr>
          <w:rFonts w:ascii="Times New Roman" w:hAnsi="Times New Roman" w:cs="Times New Roman"/>
          <w:sz w:val="28"/>
          <w:szCs w:val="28"/>
        </w:rPr>
        <w:t>балканизации</w:t>
      </w:r>
      <w:proofErr w:type="spellEnd"/>
      <w:r w:rsidRPr="00565239">
        <w:rPr>
          <w:rFonts w:ascii="Times New Roman" w:hAnsi="Times New Roman" w:cs="Times New Roman"/>
          <w:sz w:val="28"/>
          <w:szCs w:val="28"/>
        </w:rPr>
        <w:t>» Сирии или даже спровоцированного российско-американского или российско-турецкого столкновения на сирийской почве.</w:t>
      </w:r>
    </w:p>
    <w:p w:rsidR="008F584A" w:rsidRPr="00F50702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23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65239">
        <w:rPr>
          <w:rFonts w:ascii="Times New Roman" w:hAnsi="Times New Roman" w:cs="Times New Roman"/>
          <w:sz w:val="28"/>
          <w:szCs w:val="28"/>
        </w:rPr>
        <w:t>По этому поводу можно сказать только одно – регулирование сирийского конфликта может стать прецедентной моделью для мирового сообщества и ключом к развязке других конфликтных узлов в случае нахождения компромиссных решений, а может и заложить мину замедленного действия под перспективы устойчивого внутреннего развития Сирии,</w:t>
      </w:r>
      <w:r w:rsidR="000A4C7E" w:rsidRPr="00565239">
        <w:rPr>
          <w:rFonts w:ascii="Times New Roman" w:hAnsi="Times New Roman" w:cs="Times New Roman"/>
          <w:sz w:val="28"/>
          <w:szCs w:val="28"/>
        </w:rPr>
        <w:t xml:space="preserve"> если из уроков 2011 года не будут сделаны правильные выводы.</w:t>
      </w:r>
      <w:proofErr w:type="gramEnd"/>
    </w:p>
    <w:p w:rsidR="008F584A" w:rsidRPr="006F10AE" w:rsidRDefault="008F584A" w:rsidP="008F58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584A" w:rsidRDefault="007D5012" w:rsidP="002E3463">
      <w:pPr>
        <w:pStyle w:val="a3"/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="003F75CD">
        <w:rPr>
          <w:rFonts w:ascii="Times New Roman" w:hAnsi="Times New Roman" w:cs="Times New Roman"/>
          <w:sz w:val="28"/>
          <w:szCs w:val="28"/>
        </w:rPr>
        <w:t>литературы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03595" w:rsidRDefault="00F03595" w:rsidP="00F03595">
      <w:pPr>
        <w:pStyle w:val="a3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«Современные отношения России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Сирии»</w:t>
      </w:r>
      <w:proofErr w:type="spellEnd"/>
    </w:p>
    <w:p w:rsidR="00F03595" w:rsidRPr="00B35086" w:rsidRDefault="00F03595" w:rsidP="00B3508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086">
        <w:rPr>
          <w:rFonts w:ascii="Times New Roman" w:hAnsi="Times New Roman" w:cs="Times New Roman"/>
          <w:sz w:val="28"/>
          <w:szCs w:val="28"/>
        </w:rPr>
        <w:t>Автор статьи:</w:t>
      </w:r>
      <w:r w:rsidR="00B35086">
        <w:rPr>
          <w:rFonts w:ascii="Times New Roman" w:hAnsi="Times New Roman" w:cs="Times New Roman"/>
          <w:sz w:val="28"/>
          <w:szCs w:val="28"/>
        </w:rPr>
        <w:t xml:space="preserve"> </w:t>
      </w:r>
      <w:r w:rsidRPr="00B35086">
        <w:rPr>
          <w:rFonts w:ascii="Times New Roman" w:hAnsi="Times New Roman" w:cs="Times New Roman"/>
          <w:sz w:val="28"/>
          <w:szCs w:val="28"/>
        </w:rPr>
        <w:t>Людмила Юрьевна А</w:t>
      </w:r>
      <w:bookmarkStart w:id="0" w:name="_GoBack"/>
      <w:bookmarkEnd w:id="0"/>
      <w:r w:rsidRPr="00B35086">
        <w:rPr>
          <w:rFonts w:ascii="Times New Roman" w:hAnsi="Times New Roman" w:cs="Times New Roman"/>
          <w:sz w:val="28"/>
          <w:szCs w:val="28"/>
        </w:rPr>
        <w:t>наньева</w:t>
      </w:r>
      <w:r w:rsidR="00C91C62">
        <w:rPr>
          <w:rFonts w:ascii="Times New Roman" w:hAnsi="Times New Roman" w:cs="Times New Roman"/>
          <w:sz w:val="28"/>
          <w:szCs w:val="28"/>
        </w:rPr>
        <w:t xml:space="preserve"> (</w:t>
      </w:r>
      <w:r w:rsidRPr="00B35086">
        <w:rPr>
          <w:rFonts w:ascii="Times New Roman" w:hAnsi="Times New Roman" w:cs="Times New Roman"/>
          <w:sz w:val="28"/>
          <w:szCs w:val="28"/>
        </w:rPr>
        <w:t>эксперт по «Международным отношениям»</w:t>
      </w:r>
      <w:r w:rsidR="00C91C62">
        <w:rPr>
          <w:rFonts w:ascii="Times New Roman" w:hAnsi="Times New Roman" w:cs="Times New Roman"/>
          <w:sz w:val="28"/>
          <w:szCs w:val="28"/>
        </w:rPr>
        <w:t>)</w:t>
      </w:r>
      <w:r w:rsidRPr="00B35086">
        <w:rPr>
          <w:rFonts w:ascii="Times New Roman" w:hAnsi="Times New Roman" w:cs="Times New Roman"/>
          <w:sz w:val="28"/>
          <w:szCs w:val="28"/>
        </w:rPr>
        <w:t>.</w:t>
      </w:r>
    </w:p>
    <w:p w:rsidR="00F03595" w:rsidRPr="00B35086" w:rsidRDefault="00B35086" w:rsidP="00B3508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Источник:</w:t>
      </w:r>
      <w:r w:rsidRPr="00B35086">
        <w:rPr>
          <w:rFonts w:ascii="Times New Roman" w:hAnsi="Times New Roman" w:cs="Times New Roman"/>
          <w:sz w:val="28"/>
          <w:szCs w:val="28"/>
        </w:rPr>
        <w:t>https://spravochnick.ru/mezhdunarodnye_otnosheniya/sovremennye_otnosheniya_rossii_i_sirii/</w:t>
      </w:r>
    </w:p>
    <w:p w:rsidR="00D32EF7" w:rsidRDefault="00C91C62" w:rsidP="00C91C62">
      <w:pPr>
        <w:pStyle w:val="a3"/>
        <w:numPr>
          <w:ilvl w:val="0"/>
          <w:numId w:val="4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«Россия и Сирия: нюансы союзнических отношений»</w:t>
      </w:r>
    </w:p>
    <w:p w:rsidR="00C91C62" w:rsidRPr="007A77E7" w:rsidRDefault="00C91C62" w:rsidP="007A77E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A77E7">
        <w:rPr>
          <w:rFonts w:ascii="Times New Roman" w:hAnsi="Times New Roman" w:cs="Times New Roman"/>
          <w:sz w:val="28"/>
          <w:szCs w:val="28"/>
        </w:rPr>
        <w:t xml:space="preserve">Автор статьи; Александр </w:t>
      </w:r>
      <w:proofErr w:type="spellStart"/>
      <w:r w:rsidRPr="007A77E7">
        <w:rPr>
          <w:rFonts w:ascii="Times New Roman" w:hAnsi="Times New Roman" w:cs="Times New Roman"/>
          <w:sz w:val="28"/>
          <w:szCs w:val="28"/>
        </w:rPr>
        <w:t>Аксенёнок</w:t>
      </w:r>
      <w:proofErr w:type="spellEnd"/>
      <w:r w:rsidRPr="007A77E7">
        <w:rPr>
          <w:rFonts w:ascii="Times New Roman" w:hAnsi="Times New Roman" w:cs="Times New Roman"/>
          <w:sz w:val="28"/>
          <w:szCs w:val="28"/>
        </w:rPr>
        <w:t xml:space="preserve"> (</w:t>
      </w:r>
      <w:r w:rsidRPr="007A77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чрезвычайный и полномочный п</w:t>
      </w:r>
      <w:r w:rsidRPr="007A77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осол России, вице-президент РСМД</w:t>
      </w:r>
      <w:r w:rsidRPr="007A77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E025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91C62" w:rsidRPr="00C91C62" w:rsidRDefault="007A77E7" w:rsidP="00C91C62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Источник</w:t>
      </w:r>
      <w:r w:rsidR="00C91C62" w:rsidRPr="00C91C6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7A77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https://russiancouncil.ru/analytics-and-comments/analytics/rossiya-i-siriya-nyuansy-soyuznicheskikh-otnosheniy/</w:t>
      </w:r>
    </w:p>
    <w:sectPr w:rsidR="00C91C62" w:rsidRPr="00C91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9AC" w:rsidRDefault="001949AC" w:rsidP="00FB5F02">
      <w:pPr>
        <w:spacing w:after="0" w:line="240" w:lineRule="auto"/>
      </w:pPr>
      <w:r>
        <w:separator/>
      </w:r>
    </w:p>
  </w:endnote>
  <w:endnote w:type="continuationSeparator" w:id="0">
    <w:p w:rsidR="001949AC" w:rsidRDefault="001949AC" w:rsidP="00FB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9AC" w:rsidRDefault="001949AC" w:rsidP="00FB5F02">
      <w:pPr>
        <w:spacing w:after="0" w:line="240" w:lineRule="auto"/>
      </w:pPr>
      <w:r>
        <w:separator/>
      </w:r>
    </w:p>
  </w:footnote>
  <w:footnote w:type="continuationSeparator" w:id="0">
    <w:p w:rsidR="001949AC" w:rsidRDefault="001949AC" w:rsidP="00FB5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E8A"/>
    <w:multiLevelType w:val="hybridMultilevel"/>
    <w:tmpl w:val="B2D8B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C6EA6"/>
    <w:multiLevelType w:val="hybridMultilevel"/>
    <w:tmpl w:val="343A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F7F9A"/>
    <w:multiLevelType w:val="hybridMultilevel"/>
    <w:tmpl w:val="F714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22294"/>
    <w:multiLevelType w:val="hybridMultilevel"/>
    <w:tmpl w:val="4A645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91"/>
    <w:rsid w:val="00025899"/>
    <w:rsid w:val="00081F9A"/>
    <w:rsid w:val="00097B6F"/>
    <w:rsid w:val="000A4C7E"/>
    <w:rsid w:val="000D10F8"/>
    <w:rsid w:val="00100197"/>
    <w:rsid w:val="00115302"/>
    <w:rsid w:val="001949AC"/>
    <w:rsid w:val="001B0DD2"/>
    <w:rsid w:val="00216989"/>
    <w:rsid w:val="00286F30"/>
    <w:rsid w:val="002E3463"/>
    <w:rsid w:val="002F5AD6"/>
    <w:rsid w:val="00347B8A"/>
    <w:rsid w:val="003B4DD5"/>
    <w:rsid w:val="003F75CD"/>
    <w:rsid w:val="00410350"/>
    <w:rsid w:val="0042033C"/>
    <w:rsid w:val="004255E7"/>
    <w:rsid w:val="0044354A"/>
    <w:rsid w:val="00464C7F"/>
    <w:rsid w:val="004D1312"/>
    <w:rsid w:val="00511863"/>
    <w:rsid w:val="005348FE"/>
    <w:rsid w:val="00535D74"/>
    <w:rsid w:val="00565239"/>
    <w:rsid w:val="00596026"/>
    <w:rsid w:val="005C601F"/>
    <w:rsid w:val="00692582"/>
    <w:rsid w:val="006C70DE"/>
    <w:rsid w:val="006F5C03"/>
    <w:rsid w:val="00703033"/>
    <w:rsid w:val="007A77E7"/>
    <w:rsid w:val="007D5012"/>
    <w:rsid w:val="00823C91"/>
    <w:rsid w:val="008B681D"/>
    <w:rsid w:val="008F584A"/>
    <w:rsid w:val="00930711"/>
    <w:rsid w:val="00A45145"/>
    <w:rsid w:val="00A4653C"/>
    <w:rsid w:val="00A92C93"/>
    <w:rsid w:val="00AF518F"/>
    <w:rsid w:val="00B15C0B"/>
    <w:rsid w:val="00B35086"/>
    <w:rsid w:val="00B438B0"/>
    <w:rsid w:val="00B661AB"/>
    <w:rsid w:val="00B878C7"/>
    <w:rsid w:val="00BA056C"/>
    <w:rsid w:val="00C91C62"/>
    <w:rsid w:val="00CD0C24"/>
    <w:rsid w:val="00D04446"/>
    <w:rsid w:val="00D32EF7"/>
    <w:rsid w:val="00DD0164"/>
    <w:rsid w:val="00E025A2"/>
    <w:rsid w:val="00E4305E"/>
    <w:rsid w:val="00E5210E"/>
    <w:rsid w:val="00E94BEF"/>
    <w:rsid w:val="00EB47E5"/>
    <w:rsid w:val="00EC40CE"/>
    <w:rsid w:val="00ED7795"/>
    <w:rsid w:val="00F03595"/>
    <w:rsid w:val="00F63D7D"/>
    <w:rsid w:val="00FB5F02"/>
    <w:rsid w:val="00F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D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5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5F02"/>
  </w:style>
  <w:style w:type="paragraph" w:styleId="a6">
    <w:name w:val="footer"/>
    <w:basedOn w:val="a"/>
    <w:link w:val="a7"/>
    <w:uiPriority w:val="99"/>
    <w:unhideWhenUsed/>
    <w:rsid w:val="00FB5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5F02"/>
  </w:style>
  <w:style w:type="paragraph" w:styleId="a8">
    <w:name w:val="Balloon Text"/>
    <w:basedOn w:val="a"/>
    <w:link w:val="a9"/>
    <w:uiPriority w:val="99"/>
    <w:semiHidden/>
    <w:unhideWhenUsed/>
    <w:rsid w:val="004D1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1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DD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5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5F02"/>
  </w:style>
  <w:style w:type="paragraph" w:styleId="a6">
    <w:name w:val="footer"/>
    <w:basedOn w:val="a"/>
    <w:link w:val="a7"/>
    <w:uiPriority w:val="99"/>
    <w:unhideWhenUsed/>
    <w:rsid w:val="00FB5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5F02"/>
  </w:style>
  <w:style w:type="paragraph" w:styleId="a8">
    <w:name w:val="Balloon Text"/>
    <w:basedOn w:val="a"/>
    <w:link w:val="a9"/>
    <w:uiPriority w:val="99"/>
    <w:semiHidden/>
    <w:unhideWhenUsed/>
    <w:rsid w:val="004D1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1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666C4-77FD-4091-92D8-C2619C4A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2853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25</cp:revision>
  <dcterms:created xsi:type="dcterms:W3CDTF">2023-12-03T11:06:00Z</dcterms:created>
  <dcterms:modified xsi:type="dcterms:W3CDTF">2023-12-03T12:16:00Z</dcterms:modified>
</cp:coreProperties>
</file>