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1E8D" w:rsidRPr="005E5DDB" w:rsidRDefault="00361E8D" w:rsidP="003339D1">
      <w:pPr>
        <w:pStyle w:val="a8"/>
        <w:shd w:val="clear" w:color="auto" w:fill="FFFFFF"/>
        <w:spacing w:before="0" w:beforeAutospacing="0" w:after="0" w:afterAutospacing="0" w:line="360" w:lineRule="auto"/>
        <w:ind w:firstLine="709"/>
        <w:contextualSpacing/>
        <w:jc w:val="both"/>
        <w:rPr>
          <w:color w:val="000000"/>
          <w:sz w:val="28"/>
          <w:szCs w:val="28"/>
          <w:shd w:val="clear" w:color="auto" w:fill="FFFFFF"/>
        </w:rPr>
      </w:pPr>
      <w:r w:rsidRPr="005E5DDB">
        <w:rPr>
          <w:color w:val="000000"/>
          <w:sz w:val="28"/>
          <w:szCs w:val="28"/>
          <w:shd w:val="clear" w:color="auto" w:fill="FFFFFF"/>
        </w:rPr>
        <w:t xml:space="preserve">Внешняя политика первых Романовых затрагивает период с 1618 по 1689 годы. В этот период правили Михаил Федорович  (1613-1645),  Алексей Михайлович (1645-1676) и </w:t>
      </w:r>
      <w:r w:rsidR="00D631F5" w:rsidRPr="005E5DDB">
        <w:rPr>
          <w:color w:val="000000"/>
          <w:sz w:val="28"/>
          <w:szCs w:val="28"/>
          <w:shd w:val="clear" w:color="auto" w:fill="FFFFFF"/>
        </w:rPr>
        <w:t>Федор Алексеевич (1676-</w:t>
      </w:r>
      <w:r w:rsidR="002102F6" w:rsidRPr="005E5DDB">
        <w:rPr>
          <w:color w:val="000000"/>
          <w:sz w:val="28"/>
          <w:szCs w:val="28"/>
          <w:shd w:val="clear" w:color="auto" w:fill="FFFFFF"/>
        </w:rPr>
        <w:t>16</w:t>
      </w:r>
      <w:r w:rsidR="008261FB" w:rsidRPr="005E5DDB">
        <w:rPr>
          <w:color w:val="000000"/>
          <w:sz w:val="28"/>
          <w:szCs w:val="28"/>
          <w:shd w:val="clear" w:color="auto" w:fill="FFFFFF"/>
        </w:rPr>
        <w:t>89</w:t>
      </w:r>
      <w:proofErr w:type="gramStart"/>
      <w:r w:rsidR="00D631F5" w:rsidRPr="005E5DDB">
        <w:rPr>
          <w:color w:val="000000"/>
          <w:sz w:val="28"/>
          <w:szCs w:val="28"/>
          <w:shd w:val="clear" w:color="auto" w:fill="FFFFFF"/>
        </w:rPr>
        <w:t xml:space="preserve"> )</w:t>
      </w:r>
      <w:proofErr w:type="gramEnd"/>
      <w:r w:rsidR="00D631F5" w:rsidRPr="005E5DDB">
        <w:rPr>
          <w:color w:val="000000"/>
          <w:sz w:val="28"/>
          <w:szCs w:val="28"/>
          <w:shd w:val="clear" w:color="auto" w:fill="FFFFFF"/>
        </w:rPr>
        <w:t>.</w:t>
      </w:r>
    </w:p>
    <w:p w:rsidR="00D631F5" w:rsidRPr="005E5DDB" w:rsidRDefault="00D631F5" w:rsidP="003339D1">
      <w:pPr>
        <w:pStyle w:val="a8"/>
        <w:shd w:val="clear" w:color="auto" w:fill="FFFFFF"/>
        <w:spacing w:before="0" w:beforeAutospacing="0" w:after="0" w:afterAutospacing="0" w:line="360" w:lineRule="auto"/>
        <w:ind w:firstLine="709"/>
        <w:contextualSpacing/>
        <w:jc w:val="both"/>
        <w:rPr>
          <w:color w:val="000000"/>
          <w:sz w:val="28"/>
          <w:szCs w:val="28"/>
          <w:shd w:val="clear" w:color="auto" w:fill="FFFFFF"/>
        </w:rPr>
      </w:pPr>
      <w:r w:rsidRPr="005E5DDB">
        <w:rPr>
          <w:color w:val="000000"/>
          <w:sz w:val="28"/>
          <w:szCs w:val="28"/>
          <w:shd w:val="clear" w:color="auto" w:fill="FFFFFF"/>
        </w:rPr>
        <w:t>Рассмотрим период  правления  Михаила Федоровича Романова.</w:t>
      </w:r>
    </w:p>
    <w:p w:rsidR="003339D1" w:rsidRPr="005E5DDB" w:rsidRDefault="003339D1" w:rsidP="00D90355">
      <w:pPr>
        <w:pStyle w:val="a8"/>
        <w:shd w:val="clear" w:color="auto" w:fill="FFFFFF"/>
        <w:spacing w:before="0" w:beforeAutospacing="0" w:after="0" w:afterAutospacing="0" w:line="360" w:lineRule="auto"/>
        <w:ind w:firstLine="709"/>
        <w:contextualSpacing/>
        <w:jc w:val="both"/>
        <w:rPr>
          <w:b/>
          <w:color w:val="FF0000"/>
          <w:sz w:val="28"/>
          <w:szCs w:val="28"/>
          <w:u w:val="single"/>
        </w:rPr>
      </w:pPr>
      <w:r w:rsidRPr="005E5DDB">
        <w:rPr>
          <w:color w:val="000000"/>
          <w:sz w:val="28"/>
          <w:szCs w:val="28"/>
          <w:shd w:val="clear" w:color="auto" w:fill="FFFFFF"/>
        </w:rPr>
        <w:t>21 февраля 1613 г. было обнародовано решение Земского собора об избрании на</w:t>
      </w:r>
      <w:r w:rsidR="00D90355" w:rsidRPr="005E5DDB">
        <w:rPr>
          <w:color w:val="000000"/>
          <w:sz w:val="28"/>
          <w:szCs w:val="28"/>
          <w:shd w:val="clear" w:color="auto" w:fill="FFFFFF"/>
        </w:rPr>
        <w:t xml:space="preserve"> царский трон Михаила Романова, </w:t>
      </w:r>
      <w:r w:rsidRPr="005E5DDB">
        <w:rPr>
          <w:color w:val="000000"/>
          <w:sz w:val="28"/>
          <w:szCs w:val="28"/>
          <w:shd w:val="clear" w:color="auto" w:fill="FFFFFF"/>
        </w:rPr>
        <w:t>начинался счет лет нового царствования</w:t>
      </w:r>
      <w:r w:rsidR="00D90355" w:rsidRPr="005E5DDB">
        <w:rPr>
          <w:color w:val="000000"/>
          <w:sz w:val="28"/>
          <w:szCs w:val="28"/>
          <w:shd w:val="clear" w:color="auto" w:fill="FFFFFF"/>
        </w:rPr>
        <w:t>.</w:t>
      </w:r>
    </w:p>
    <w:p w:rsidR="003339D1" w:rsidRPr="005E5DDB" w:rsidRDefault="003339D1" w:rsidP="003339D1">
      <w:pPr>
        <w:spacing w:after="0" w:line="360" w:lineRule="auto"/>
        <w:ind w:firstLine="709"/>
        <w:jc w:val="both"/>
        <w:rPr>
          <w:rFonts w:ascii="Times New Roman" w:hAnsi="Times New Roman" w:cs="Times New Roman"/>
          <w:sz w:val="28"/>
          <w:szCs w:val="28"/>
          <w:shd w:val="clear" w:color="auto" w:fill="FFFFFF"/>
        </w:rPr>
      </w:pPr>
      <w:r w:rsidRPr="005E5DDB">
        <w:rPr>
          <w:rFonts w:ascii="Times New Roman" w:hAnsi="Times New Roman" w:cs="Times New Roman"/>
          <w:sz w:val="28"/>
          <w:szCs w:val="28"/>
          <w:shd w:val="clear" w:color="auto" w:fill="FFFFFF"/>
        </w:rPr>
        <w:t>Приход к власти именно ставленника из династии Романовых, был практически вынужденной мерой, так как стране требовал</w:t>
      </w:r>
      <w:r w:rsidR="00D90355" w:rsidRPr="005E5DDB">
        <w:rPr>
          <w:rFonts w:ascii="Times New Roman" w:hAnsi="Times New Roman" w:cs="Times New Roman"/>
          <w:sz w:val="28"/>
          <w:szCs w:val="28"/>
          <w:shd w:val="clear" w:color="auto" w:fill="FFFFFF"/>
        </w:rPr>
        <w:t>а</w:t>
      </w:r>
      <w:r w:rsidRPr="005E5DDB">
        <w:rPr>
          <w:rFonts w:ascii="Times New Roman" w:hAnsi="Times New Roman" w:cs="Times New Roman"/>
          <w:sz w:val="28"/>
          <w:szCs w:val="28"/>
          <w:shd w:val="clear" w:color="auto" w:fill="FFFFFF"/>
        </w:rPr>
        <w:t>с</w:t>
      </w:r>
      <w:r w:rsidR="00D90355" w:rsidRPr="005E5DDB">
        <w:rPr>
          <w:rFonts w:ascii="Times New Roman" w:hAnsi="Times New Roman" w:cs="Times New Roman"/>
          <w:sz w:val="28"/>
          <w:szCs w:val="28"/>
          <w:shd w:val="clear" w:color="auto" w:fill="FFFFFF"/>
        </w:rPr>
        <w:t>ь</w:t>
      </w:r>
      <w:r w:rsidRPr="005E5DDB">
        <w:rPr>
          <w:rFonts w:ascii="Times New Roman" w:hAnsi="Times New Roman" w:cs="Times New Roman"/>
          <w:sz w:val="28"/>
          <w:szCs w:val="28"/>
          <w:shd w:val="clear" w:color="auto" w:fill="FFFFFF"/>
        </w:rPr>
        <w:t xml:space="preserve"> хоть какая-нибудь единая и стабильная власть.</w:t>
      </w:r>
    </w:p>
    <w:p w:rsidR="003339D1" w:rsidRPr="005E5DDB" w:rsidRDefault="003339D1" w:rsidP="003339D1">
      <w:pPr>
        <w:spacing w:after="0" w:line="360" w:lineRule="auto"/>
        <w:ind w:firstLine="709"/>
        <w:jc w:val="both"/>
        <w:rPr>
          <w:rFonts w:ascii="Times New Roman" w:hAnsi="Times New Roman" w:cs="Times New Roman"/>
          <w:color w:val="000000"/>
          <w:sz w:val="28"/>
          <w:szCs w:val="28"/>
          <w:shd w:val="clear" w:color="auto" w:fill="FFFFFF"/>
        </w:rPr>
      </w:pPr>
      <w:r w:rsidRPr="005E5DDB">
        <w:rPr>
          <w:rFonts w:ascii="Times New Roman" w:hAnsi="Times New Roman" w:cs="Times New Roman"/>
          <w:color w:val="000000"/>
          <w:sz w:val="28"/>
          <w:szCs w:val="28"/>
          <w:shd w:val="clear" w:color="auto" w:fill="FFFFFF"/>
        </w:rPr>
        <w:t xml:space="preserve">По приходу на царский трон нового царя стала необходимость защиты территории государства. Необходимо было защитить приграничные земли от вражеской напасти. Необходимо было вернуть </w:t>
      </w:r>
      <w:proofErr w:type="gramStart"/>
      <w:r w:rsidRPr="005E5DDB">
        <w:rPr>
          <w:rFonts w:ascii="Times New Roman" w:hAnsi="Times New Roman" w:cs="Times New Roman"/>
          <w:color w:val="000000"/>
          <w:sz w:val="28"/>
          <w:szCs w:val="28"/>
          <w:shd w:val="clear" w:color="auto" w:fill="FFFFFF"/>
        </w:rPr>
        <w:t>территории</w:t>
      </w:r>
      <w:proofErr w:type="gramEnd"/>
      <w:r w:rsidRPr="005E5DDB">
        <w:rPr>
          <w:rFonts w:ascii="Times New Roman" w:hAnsi="Times New Roman" w:cs="Times New Roman"/>
          <w:color w:val="000000"/>
          <w:sz w:val="28"/>
          <w:szCs w:val="28"/>
          <w:shd w:val="clear" w:color="auto" w:fill="FFFFFF"/>
        </w:rPr>
        <w:t xml:space="preserve"> утраченные</w:t>
      </w:r>
      <w:r w:rsidR="006B3773" w:rsidRPr="005E5DDB">
        <w:rPr>
          <w:rFonts w:ascii="Times New Roman" w:hAnsi="Times New Roman" w:cs="Times New Roman"/>
          <w:color w:val="000000"/>
          <w:sz w:val="28"/>
          <w:szCs w:val="28"/>
          <w:shd w:val="clear" w:color="auto" w:fill="FFFFFF"/>
        </w:rPr>
        <w:t xml:space="preserve"> в</w:t>
      </w:r>
      <w:r w:rsidRPr="005E5DDB">
        <w:rPr>
          <w:rFonts w:ascii="Times New Roman" w:hAnsi="Times New Roman" w:cs="Times New Roman"/>
          <w:color w:val="000000"/>
          <w:sz w:val="28"/>
          <w:szCs w:val="28"/>
          <w:shd w:val="clear" w:color="auto" w:fill="FFFFFF"/>
        </w:rPr>
        <w:t xml:space="preserve"> период смуты.</w:t>
      </w:r>
    </w:p>
    <w:p w:rsidR="003339D1" w:rsidRPr="005E5DDB" w:rsidRDefault="003339D1" w:rsidP="003339D1">
      <w:pPr>
        <w:pStyle w:val="a8"/>
        <w:shd w:val="clear" w:color="auto" w:fill="FFFFFF"/>
        <w:spacing w:before="0" w:beforeAutospacing="0" w:after="0" w:afterAutospacing="0" w:line="360" w:lineRule="auto"/>
        <w:ind w:firstLine="709"/>
        <w:contextualSpacing/>
        <w:jc w:val="both"/>
        <w:rPr>
          <w:rFonts w:eastAsiaTheme="minorHAnsi"/>
          <w:b/>
          <w:color w:val="FF0000"/>
          <w:sz w:val="28"/>
          <w:szCs w:val="28"/>
          <w:u w:val="single"/>
          <w:shd w:val="clear" w:color="auto" w:fill="FFFFFF"/>
          <w:lang w:eastAsia="en-US"/>
        </w:rPr>
      </w:pPr>
      <w:r w:rsidRPr="005E5DDB">
        <w:rPr>
          <w:rFonts w:eastAsiaTheme="minorHAnsi"/>
          <w:color w:val="000000"/>
          <w:sz w:val="28"/>
          <w:szCs w:val="28"/>
          <w:shd w:val="clear" w:color="auto" w:fill="FFFFFF"/>
          <w:lang w:eastAsia="en-US"/>
        </w:rPr>
        <w:t>Возвращение Новгорода и Смоленска стало главной внешнеполитической задачей Московского государства в начале царствования Михаила Федоровича. Новгород по-прежнему упоминался в царском титуле, но жители его присягнули когда-то на верность Карлу-Филиппу. Если новгородцы хотели и дальше сохранять отдельный статус от Московского государства, то им следовало перейти в подданство шведского короля. Но и соединиться с Московским государством без внешней помощи Великий Новгород не мог, пока внутри города располагался шведский гарнизон, а весь Новгородский уезд был завоеван шведами.</w:t>
      </w:r>
    </w:p>
    <w:p w:rsidR="00ED375D" w:rsidRPr="005E5DDB" w:rsidRDefault="003339D1" w:rsidP="003339D1">
      <w:pPr>
        <w:shd w:val="clear" w:color="auto" w:fill="FFFFFF"/>
        <w:spacing w:after="0" w:line="360" w:lineRule="auto"/>
        <w:ind w:firstLine="709"/>
        <w:contextualSpacing/>
        <w:jc w:val="both"/>
        <w:rPr>
          <w:rFonts w:ascii="Times New Roman" w:hAnsi="Times New Roman" w:cs="Times New Roman"/>
          <w:color w:val="000000"/>
          <w:sz w:val="28"/>
          <w:szCs w:val="28"/>
          <w:shd w:val="clear" w:color="auto" w:fill="FFFFFF"/>
        </w:rPr>
      </w:pPr>
      <w:r w:rsidRPr="005E5DDB">
        <w:rPr>
          <w:rFonts w:ascii="Times New Roman" w:hAnsi="Times New Roman" w:cs="Times New Roman"/>
          <w:color w:val="000000"/>
          <w:sz w:val="28"/>
          <w:szCs w:val="28"/>
          <w:shd w:val="clear" w:color="auto" w:fill="FFFFFF"/>
        </w:rPr>
        <w:t xml:space="preserve">Первым военным назначением нового царствования была посылка в марте 1613 г. из Ярославля воевод князя Семена Васильевича Прозоровского и Леонтия Андреевича Вельяминова в Псков, </w:t>
      </w:r>
      <w:proofErr w:type="spellStart"/>
      <w:r w:rsidRPr="005E5DDB">
        <w:rPr>
          <w:rFonts w:ascii="Times New Roman" w:hAnsi="Times New Roman" w:cs="Times New Roman"/>
          <w:color w:val="000000"/>
          <w:sz w:val="28"/>
          <w:szCs w:val="28"/>
          <w:shd w:val="clear" w:color="auto" w:fill="FFFFFF"/>
        </w:rPr>
        <w:t>Устрецкие</w:t>
      </w:r>
      <w:proofErr w:type="spellEnd"/>
      <w:r w:rsidRPr="005E5DDB">
        <w:rPr>
          <w:rFonts w:ascii="Times New Roman" w:hAnsi="Times New Roman" w:cs="Times New Roman"/>
          <w:color w:val="000000"/>
          <w:sz w:val="28"/>
          <w:szCs w:val="28"/>
          <w:shd w:val="clear" w:color="auto" w:fill="FFFFFF"/>
        </w:rPr>
        <w:t xml:space="preserve"> волости и Тихвин «промышлять над немецкими людьми». Воеводой главного войска, отправленного под Новгород, боярин князь Дмитрий Тимофеевич Трубецкой. В середине 1613 г. шведы попытались заключить новый «выборгский договор» с представителями новгородцев. Однако создать в Великом </w:t>
      </w:r>
      <w:r w:rsidRPr="005E5DDB">
        <w:rPr>
          <w:rFonts w:ascii="Times New Roman" w:hAnsi="Times New Roman" w:cs="Times New Roman"/>
          <w:color w:val="000000"/>
          <w:sz w:val="28"/>
          <w:szCs w:val="28"/>
          <w:shd w:val="clear" w:color="auto" w:fill="FFFFFF"/>
        </w:rPr>
        <w:lastRenderedPageBreak/>
        <w:t xml:space="preserve">Новгороде шведский протекторат под руководством Карла-Филиппа не удалось. </w:t>
      </w:r>
      <w:r w:rsidR="00BB3793" w:rsidRPr="005E5DDB">
        <w:rPr>
          <w:rFonts w:ascii="Times New Roman" w:hAnsi="Times New Roman" w:cs="Times New Roman"/>
          <w:color w:val="000000"/>
          <w:sz w:val="28"/>
          <w:szCs w:val="28"/>
          <w:shd w:val="clear" w:color="auto" w:fill="FFFFFF"/>
        </w:rPr>
        <w:t>В</w:t>
      </w:r>
      <w:r w:rsidRPr="005E5DDB">
        <w:rPr>
          <w:rFonts w:ascii="Times New Roman" w:hAnsi="Times New Roman" w:cs="Times New Roman"/>
          <w:color w:val="000000"/>
          <w:sz w:val="28"/>
          <w:szCs w:val="28"/>
          <w:shd w:val="clear" w:color="auto" w:fill="FFFFFF"/>
        </w:rPr>
        <w:t xml:space="preserve"> январе 1614 г.</w:t>
      </w:r>
      <w:r w:rsidR="00BB3793" w:rsidRPr="005E5DDB">
        <w:rPr>
          <w:rFonts w:ascii="Times New Roman" w:hAnsi="Times New Roman" w:cs="Times New Roman"/>
          <w:color w:val="000000"/>
          <w:sz w:val="28"/>
          <w:szCs w:val="28"/>
          <w:shd w:val="clear" w:color="auto" w:fill="FFFFFF"/>
        </w:rPr>
        <w:t xml:space="preserve"> еще</w:t>
      </w:r>
      <w:r w:rsidRPr="005E5DDB">
        <w:rPr>
          <w:rFonts w:ascii="Times New Roman" w:hAnsi="Times New Roman" w:cs="Times New Roman"/>
          <w:color w:val="000000"/>
          <w:sz w:val="28"/>
          <w:szCs w:val="28"/>
          <w:shd w:val="clear" w:color="auto" w:fill="FFFFFF"/>
        </w:rPr>
        <w:t xml:space="preserve"> раз новгородцы отказались присягать, тем более что у них было подтверждение</w:t>
      </w:r>
      <w:r w:rsidR="006B3773" w:rsidRPr="005E5DDB">
        <w:rPr>
          <w:rFonts w:ascii="Times New Roman" w:hAnsi="Times New Roman" w:cs="Times New Roman"/>
          <w:color w:val="000000"/>
          <w:sz w:val="28"/>
          <w:szCs w:val="28"/>
          <w:shd w:val="clear" w:color="auto" w:fill="FFFFFF"/>
        </w:rPr>
        <w:t xml:space="preserve"> </w:t>
      </w:r>
      <w:r w:rsidRPr="005E5DDB">
        <w:rPr>
          <w:rFonts w:ascii="Times New Roman" w:hAnsi="Times New Roman" w:cs="Times New Roman"/>
          <w:color w:val="000000"/>
          <w:sz w:val="28"/>
          <w:szCs w:val="28"/>
          <w:shd w:val="clear" w:color="auto" w:fill="FFFFFF"/>
        </w:rPr>
        <w:t xml:space="preserve"> намерений царя Михаила Федоровича</w:t>
      </w:r>
      <w:r w:rsidR="006B3773" w:rsidRPr="005E5DDB">
        <w:rPr>
          <w:rFonts w:ascii="Times New Roman" w:hAnsi="Times New Roman" w:cs="Times New Roman"/>
          <w:color w:val="000000"/>
          <w:sz w:val="28"/>
          <w:szCs w:val="28"/>
          <w:shd w:val="clear" w:color="auto" w:fill="FFFFFF"/>
        </w:rPr>
        <w:t xml:space="preserve"> </w:t>
      </w:r>
      <w:r w:rsidRPr="005E5DDB">
        <w:rPr>
          <w:rFonts w:ascii="Times New Roman" w:hAnsi="Times New Roman" w:cs="Times New Roman"/>
          <w:color w:val="000000"/>
          <w:sz w:val="28"/>
          <w:szCs w:val="28"/>
          <w:shd w:val="clear" w:color="auto" w:fill="FFFFFF"/>
        </w:rPr>
        <w:t xml:space="preserve"> помочь им в борьбе со шведами. Обнадеженные царем Михаилом Федоровичем новгородцы в июне 1615 г. отказались от присяги не только шведскому королю, но и Карлу-Филиппу. Вести войну на два фронта ‒ с Речью </w:t>
      </w:r>
      <w:proofErr w:type="spellStart"/>
      <w:r w:rsidRPr="005E5DDB">
        <w:rPr>
          <w:rFonts w:ascii="Times New Roman" w:hAnsi="Times New Roman" w:cs="Times New Roman"/>
          <w:color w:val="000000"/>
          <w:sz w:val="28"/>
          <w:szCs w:val="28"/>
          <w:shd w:val="clear" w:color="auto" w:fill="FFFFFF"/>
        </w:rPr>
        <w:t>Посполитой</w:t>
      </w:r>
      <w:proofErr w:type="spellEnd"/>
      <w:r w:rsidRPr="005E5DDB">
        <w:rPr>
          <w:rFonts w:ascii="Times New Roman" w:hAnsi="Times New Roman" w:cs="Times New Roman"/>
          <w:color w:val="000000"/>
          <w:sz w:val="28"/>
          <w:szCs w:val="28"/>
          <w:shd w:val="clear" w:color="auto" w:fill="FFFFFF"/>
        </w:rPr>
        <w:t xml:space="preserve"> и Московским государством ‒ шведам было невыгодно. </w:t>
      </w:r>
      <w:r w:rsidR="006B3773" w:rsidRPr="005E5DDB">
        <w:rPr>
          <w:rFonts w:ascii="Times New Roman" w:hAnsi="Times New Roman" w:cs="Times New Roman"/>
          <w:color w:val="000000"/>
          <w:sz w:val="28"/>
          <w:szCs w:val="28"/>
          <w:shd w:val="clear" w:color="auto" w:fill="FFFFFF"/>
        </w:rPr>
        <w:t xml:space="preserve"> </w:t>
      </w:r>
      <w:r w:rsidRPr="005E5DDB">
        <w:rPr>
          <w:rFonts w:ascii="Times New Roman" w:hAnsi="Times New Roman" w:cs="Times New Roman"/>
          <w:color w:val="000000"/>
          <w:sz w:val="28"/>
          <w:szCs w:val="28"/>
          <w:shd w:val="clear" w:color="auto" w:fill="FFFFFF"/>
        </w:rPr>
        <w:t>Поэтому, с одной стороны, король Густав-Адольф отпустил</w:t>
      </w:r>
      <w:r w:rsidR="006B3773" w:rsidRPr="005E5DDB">
        <w:rPr>
          <w:rFonts w:ascii="Times New Roman" w:hAnsi="Times New Roman" w:cs="Times New Roman"/>
          <w:color w:val="000000"/>
          <w:sz w:val="28"/>
          <w:szCs w:val="28"/>
          <w:shd w:val="clear" w:color="auto" w:fill="FFFFFF"/>
        </w:rPr>
        <w:t xml:space="preserve"> </w:t>
      </w:r>
      <w:r w:rsidRPr="005E5DDB">
        <w:rPr>
          <w:rFonts w:ascii="Times New Roman" w:hAnsi="Times New Roman" w:cs="Times New Roman"/>
          <w:color w:val="000000"/>
          <w:sz w:val="28"/>
          <w:szCs w:val="28"/>
          <w:shd w:val="clear" w:color="auto" w:fill="FFFFFF"/>
        </w:rPr>
        <w:t xml:space="preserve"> послов</w:t>
      </w:r>
      <w:r w:rsidR="006B3773" w:rsidRPr="005E5DDB">
        <w:rPr>
          <w:rFonts w:ascii="Times New Roman" w:hAnsi="Times New Roman" w:cs="Times New Roman"/>
          <w:color w:val="000000"/>
          <w:sz w:val="28"/>
          <w:szCs w:val="28"/>
          <w:shd w:val="clear" w:color="auto" w:fill="FFFFFF"/>
        </w:rPr>
        <w:t xml:space="preserve"> </w:t>
      </w:r>
      <w:r w:rsidRPr="005E5DDB">
        <w:rPr>
          <w:rFonts w:ascii="Times New Roman" w:hAnsi="Times New Roman" w:cs="Times New Roman"/>
          <w:color w:val="000000"/>
          <w:sz w:val="28"/>
          <w:szCs w:val="28"/>
          <w:shd w:val="clear" w:color="auto" w:fill="FFFFFF"/>
        </w:rPr>
        <w:t xml:space="preserve"> для </w:t>
      </w:r>
      <w:r w:rsidR="006B3773" w:rsidRPr="005E5DDB">
        <w:rPr>
          <w:rFonts w:ascii="Times New Roman" w:hAnsi="Times New Roman" w:cs="Times New Roman"/>
          <w:color w:val="000000"/>
          <w:sz w:val="28"/>
          <w:szCs w:val="28"/>
          <w:shd w:val="clear" w:color="auto" w:fill="FFFFFF"/>
        </w:rPr>
        <w:t xml:space="preserve"> </w:t>
      </w:r>
      <w:r w:rsidRPr="005E5DDB">
        <w:rPr>
          <w:rFonts w:ascii="Times New Roman" w:hAnsi="Times New Roman" w:cs="Times New Roman"/>
          <w:color w:val="000000"/>
          <w:sz w:val="28"/>
          <w:szCs w:val="28"/>
          <w:shd w:val="clear" w:color="auto" w:fill="FFFFFF"/>
        </w:rPr>
        <w:t>переговоров</w:t>
      </w:r>
      <w:r w:rsidR="006B3773" w:rsidRPr="005E5DDB">
        <w:rPr>
          <w:rFonts w:ascii="Times New Roman" w:hAnsi="Times New Roman" w:cs="Times New Roman"/>
          <w:color w:val="000000"/>
          <w:sz w:val="28"/>
          <w:szCs w:val="28"/>
          <w:shd w:val="clear" w:color="auto" w:fill="FFFFFF"/>
        </w:rPr>
        <w:t xml:space="preserve"> </w:t>
      </w:r>
      <w:r w:rsidRPr="005E5DDB">
        <w:rPr>
          <w:rFonts w:ascii="Times New Roman" w:hAnsi="Times New Roman" w:cs="Times New Roman"/>
          <w:color w:val="000000"/>
          <w:sz w:val="28"/>
          <w:szCs w:val="28"/>
          <w:shd w:val="clear" w:color="auto" w:fill="FFFFFF"/>
        </w:rPr>
        <w:t xml:space="preserve"> 27 февраля 1617 г. был подписан первый в царствование Михаила Федоровича договор о вечном мире. Главная цель ‒ возвращение Великого Новгорода с уездом ‒ была достигнута. Вместе с ним возвращались другие города и уезды: Старая Русса, Порхов, Ладога, </w:t>
      </w:r>
      <w:proofErr w:type="spellStart"/>
      <w:r w:rsidRPr="005E5DDB">
        <w:rPr>
          <w:rFonts w:ascii="Times New Roman" w:hAnsi="Times New Roman" w:cs="Times New Roman"/>
          <w:color w:val="000000"/>
          <w:sz w:val="28"/>
          <w:szCs w:val="28"/>
          <w:shd w:val="clear" w:color="auto" w:fill="FFFFFF"/>
        </w:rPr>
        <w:t>Гдов</w:t>
      </w:r>
      <w:proofErr w:type="spellEnd"/>
      <w:r w:rsidRPr="005E5DDB">
        <w:rPr>
          <w:rFonts w:ascii="Times New Roman" w:hAnsi="Times New Roman" w:cs="Times New Roman"/>
          <w:color w:val="000000"/>
          <w:sz w:val="28"/>
          <w:szCs w:val="28"/>
          <w:shd w:val="clear" w:color="auto" w:fill="FFFFFF"/>
        </w:rPr>
        <w:t xml:space="preserve">, </w:t>
      </w:r>
      <w:proofErr w:type="spellStart"/>
      <w:r w:rsidRPr="005E5DDB">
        <w:rPr>
          <w:rFonts w:ascii="Times New Roman" w:hAnsi="Times New Roman" w:cs="Times New Roman"/>
          <w:color w:val="000000"/>
          <w:sz w:val="28"/>
          <w:szCs w:val="28"/>
          <w:shd w:val="clear" w:color="auto" w:fill="FFFFFF"/>
        </w:rPr>
        <w:t>Сумерская</w:t>
      </w:r>
      <w:proofErr w:type="spellEnd"/>
      <w:r w:rsidRPr="005E5DDB">
        <w:rPr>
          <w:rFonts w:ascii="Times New Roman" w:hAnsi="Times New Roman" w:cs="Times New Roman"/>
          <w:color w:val="000000"/>
          <w:sz w:val="28"/>
          <w:szCs w:val="28"/>
          <w:shd w:val="clear" w:color="auto" w:fill="FFFFFF"/>
        </w:rPr>
        <w:t xml:space="preserve"> волость. Но и потери тоже были чувствительными: в дополнение к </w:t>
      </w:r>
      <w:proofErr w:type="spellStart"/>
      <w:r w:rsidRPr="005E5DDB">
        <w:rPr>
          <w:rFonts w:ascii="Times New Roman" w:hAnsi="Times New Roman" w:cs="Times New Roman"/>
          <w:color w:val="000000"/>
          <w:sz w:val="28"/>
          <w:szCs w:val="28"/>
          <w:shd w:val="clear" w:color="auto" w:fill="FFFFFF"/>
        </w:rPr>
        <w:t>Кореле</w:t>
      </w:r>
      <w:proofErr w:type="spellEnd"/>
      <w:r w:rsidRPr="005E5DDB">
        <w:rPr>
          <w:rFonts w:ascii="Times New Roman" w:hAnsi="Times New Roman" w:cs="Times New Roman"/>
          <w:color w:val="000000"/>
          <w:sz w:val="28"/>
          <w:szCs w:val="28"/>
          <w:shd w:val="clear" w:color="auto" w:fill="FFFFFF"/>
        </w:rPr>
        <w:t xml:space="preserve"> Московское государство лишалось побережья Финского залива с Ивангородом, Ямом, Копорьем и Орешком и уплачивало шведам 20 тыс. рублей. </w:t>
      </w:r>
    </w:p>
    <w:p w:rsidR="003339D1" w:rsidRPr="005E5DDB" w:rsidRDefault="003339D1" w:rsidP="003339D1">
      <w:pPr>
        <w:shd w:val="clear" w:color="auto" w:fill="FFFFFF"/>
        <w:spacing w:after="0" w:line="360" w:lineRule="auto"/>
        <w:ind w:firstLine="709"/>
        <w:contextualSpacing/>
        <w:jc w:val="both"/>
        <w:rPr>
          <w:rFonts w:ascii="Times New Roman" w:hAnsi="Times New Roman" w:cs="Times New Roman"/>
          <w:color w:val="000000"/>
          <w:sz w:val="28"/>
          <w:szCs w:val="28"/>
          <w:shd w:val="clear" w:color="auto" w:fill="FFFFFF"/>
        </w:rPr>
      </w:pPr>
      <w:r w:rsidRPr="005E5DDB">
        <w:rPr>
          <w:rFonts w:ascii="Times New Roman" w:hAnsi="Times New Roman" w:cs="Times New Roman"/>
          <w:color w:val="000000"/>
          <w:sz w:val="28"/>
          <w:szCs w:val="28"/>
          <w:shd w:val="clear" w:color="auto" w:fill="FFFFFF"/>
        </w:rPr>
        <w:t>Вторым важным событием должен был стать захват Смоленска. Стратегическая цель похода ‒ возвращение Смоленска ‒ была понятна</w:t>
      </w:r>
      <w:r w:rsidR="00D90355" w:rsidRPr="005E5DDB">
        <w:rPr>
          <w:rFonts w:ascii="Times New Roman" w:hAnsi="Times New Roman" w:cs="Times New Roman"/>
          <w:color w:val="000000"/>
          <w:sz w:val="28"/>
          <w:szCs w:val="28"/>
          <w:shd w:val="clear" w:color="auto" w:fill="FFFFFF"/>
        </w:rPr>
        <w:t>.</w:t>
      </w:r>
      <w:r w:rsidR="006B3773" w:rsidRPr="005E5DDB">
        <w:rPr>
          <w:rFonts w:eastAsia="Times New Roman"/>
          <w:lang w:eastAsia="ru-RU"/>
        </w:rPr>
        <w:t xml:space="preserve"> </w:t>
      </w:r>
      <w:r w:rsidRPr="005E5DDB">
        <w:rPr>
          <w:rFonts w:ascii="Times New Roman" w:hAnsi="Times New Roman" w:cs="Times New Roman"/>
          <w:color w:val="000000"/>
          <w:sz w:val="28"/>
          <w:szCs w:val="28"/>
          <w:shd w:val="clear" w:color="auto" w:fill="FFFFFF"/>
        </w:rPr>
        <w:t xml:space="preserve">Поход начался в августе 1613 г. и поначалу складывался удачно для Михаила Федоровича. Три с лишним года стояния под Смоленском (1613–1617 гг.) стали тяжелым испытанием для войска и совершенно истощили казну. Все пятины и запросы, новые налоги этого времени оправдывались необходимостью уплаты жалованья и сбора кормов ратным людям. Впоследствии, уже с конца 1616 г., противник сам начал стремиться к тому, что не удалось русской рати. Главной заслугой воевод под Смоленском в этой ситуации стало то, что они не давали обойти себя. </w:t>
      </w:r>
      <w:proofErr w:type="gramStart"/>
      <w:r w:rsidRPr="005E5DDB">
        <w:rPr>
          <w:rFonts w:ascii="Times New Roman" w:hAnsi="Times New Roman" w:cs="Times New Roman"/>
          <w:color w:val="000000"/>
          <w:sz w:val="28"/>
          <w:szCs w:val="28"/>
          <w:shd w:val="clear" w:color="auto" w:fill="FFFFFF"/>
        </w:rPr>
        <w:t>Но</w:t>
      </w:r>
      <w:proofErr w:type="gramEnd"/>
      <w:r w:rsidRPr="005E5DDB">
        <w:rPr>
          <w:rFonts w:ascii="Times New Roman" w:hAnsi="Times New Roman" w:cs="Times New Roman"/>
          <w:color w:val="000000"/>
          <w:sz w:val="28"/>
          <w:szCs w:val="28"/>
          <w:shd w:val="clear" w:color="auto" w:fill="FFFFFF"/>
        </w:rPr>
        <w:t xml:space="preserve"> в конце концов полякам удалось отрезать пути снабжения </w:t>
      </w:r>
      <w:r w:rsidR="006B3773" w:rsidRPr="005E5DDB">
        <w:rPr>
          <w:rFonts w:ascii="Times New Roman" w:hAnsi="Times New Roman" w:cs="Times New Roman"/>
          <w:color w:val="000000"/>
          <w:sz w:val="28"/>
          <w:szCs w:val="28"/>
          <w:shd w:val="clear" w:color="auto" w:fill="FFFFFF"/>
        </w:rPr>
        <w:t xml:space="preserve"> </w:t>
      </w:r>
      <w:r w:rsidRPr="005E5DDB">
        <w:rPr>
          <w:rFonts w:ascii="Times New Roman" w:hAnsi="Times New Roman" w:cs="Times New Roman"/>
          <w:color w:val="000000"/>
          <w:sz w:val="28"/>
          <w:szCs w:val="28"/>
          <w:shd w:val="clear" w:color="auto" w:fill="FFFFFF"/>
        </w:rPr>
        <w:t xml:space="preserve">осаждавших Смоленск русских войск. 22 октября 1616 г. воеводы, преодолевшие взаимную неприязнь, сообщали о том, что поляки решили обходить русских с фланга и закрыть им пути отступления. </w:t>
      </w:r>
      <w:r w:rsidRPr="005E5DDB">
        <w:rPr>
          <w:rFonts w:ascii="Times New Roman" w:hAnsi="Times New Roman" w:cs="Times New Roman"/>
          <w:sz w:val="28"/>
          <w:szCs w:val="28"/>
          <w:shd w:val="clear" w:color="auto" w:fill="FFFFFF"/>
        </w:rPr>
        <w:t>Ситуаци</w:t>
      </w:r>
      <w:r w:rsidR="00ED375D" w:rsidRPr="005E5DDB">
        <w:rPr>
          <w:rFonts w:ascii="Times New Roman" w:hAnsi="Times New Roman" w:cs="Times New Roman"/>
          <w:sz w:val="28"/>
          <w:szCs w:val="28"/>
          <w:shd w:val="clear" w:color="auto" w:fill="FFFFFF"/>
        </w:rPr>
        <w:t>я</w:t>
      </w:r>
      <w:r w:rsidRPr="005E5DDB">
        <w:rPr>
          <w:rFonts w:ascii="Times New Roman" w:hAnsi="Times New Roman" w:cs="Times New Roman"/>
          <w:sz w:val="28"/>
          <w:szCs w:val="28"/>
          <w:shd w:val="clear" w:color="auto" w:fill="FFFFFF"/>
        </w:rPr>
        <w:t xml:space="preserve"> </w:t>
      </w:r>
      <w:r w:rsidR="00ED375D" w:rsidRPr="005E5DDB">
        <w:rPr>
          <w:rFonts w:ascii="Times New Roman" w:hAnsi="Times New Roman" w:cs="Times New Roman"/>
          <w:sz w:val="28"/>
          <w:szCs w:val="28"/>
          <w:shd w:val="clear" w:color="auto" w:fill="FFFFFF"/>
        </w:rPr>
        <w:t>о</w:t>
      </w:r>
      <w:r w:rsidRPr="005E5DDB">
        <w:rPr>
          <w:rFonts w:ascii="Times New Roman" w:hAnsi="Times New Roman" w:cs="Times New Roman"/>
          <w:sz w:val="28"/>
          <w:szCs w:val="28"/>
          <w:shd w:val="clear" w:color="auto" w:fill="FFFFFF"/>
        </w:rPr>
        <w:t>сложнял</w:t>
      </w:r>
      <w:r w:rsidR="00ED375D" w:rsidRPr="005E5DDB">
        <w:rPr>
          <w:rFonts w:ascii="Times New Roman" w:hAnsi="Times New Roman" w:cs="Times New Roman"/>
          <w:sz w:val="28"/>
          <w:szCs w:val="28"/>
          <w:shd w:val="clear" w:color="auto" w:fill="FFFFFF"/>
        </w:rPr>
        <w:t xml:space="preserve">ась </w:t>
      </w:r>
      <w:r w:rsidRPr="005E5DDB">
        <w:rPr>
          <w:rFonts w:ascii="Times New Roman" w:hAnsi="Times New Roman" w:cs="Times New Roman"/>
          <w:color w:val="000000"/>
          <w:sz w:val="28"/>
          <w:szCs w:val="28"/>
          <w:shd w:val="clear" w:color="auto" w:fill="FFFFFF"/>
        </w:rPr>
        <w:t xml:space="preserve"> нехват</w:t>
      </w:r>
      <w:r w:rsidR="00ED375D" w:rsidRPr="005E5DDB">
        <w:rPr>
          <w:rFonts w:ascii="Times New Roman" w:hAnsi="Times New Roman" w:cs="Times New Roman"/>
          <w:color w:val="000000"/>
          <w:sz w:val="28"/>
          <w:szCs w:val="28"/>
          <w:shd w:val="clear" w:color="auto" w:fill="FFFFFF"/>
        </w:rPr>
        <w:t>к</w:t>
      </w:r>
      <w:r w:rsidRPr="005E5DDB">
        <w:rPr>
          <w:rFonts w:ascii="Times New Roman" w:hAnsi="Times New Roman" w:cs="Times New Roman"/>
          <w:color w:val="000000"/>
          <w:sz w:val="28"/>
          <w:szCs w:val="28"/>
          <w:shd w:val="clear" w:color="auto" w:fill="FFFFFF"/>
        </w:rPr>
        <w:t>о</w:t>
      </w:r>
      <w:r w:rsidR="00ED375D" w:rsidRPr="005E5DDB">
        <w:rPr>
          <w:rFonts w:ascii="Times New Roman" w:hAnsi="Times New Roman" w:cs="Times New Roman"/>
          <w:color w:val="000000"/>
          <w:sz w:val="28"/>
          <w:szCs w:val="28"/>
          <w:shd w:val="clear" w:color="auto" w:fill="FFFFFF"/>
        </w:rPr>
        <w:t xml:space="preserve">й </w:t>
      </w:r>
      <w:r w:rsidRPr="005E5DDB">
        <w:rPr>
          <w:rFonts w:ascii="Times New Roman" w:hAnsi="Times New Roman" w:cs="Times New Roman"/>
          <w:color w:val="000000"/>
          <w:sz w:val="28"/>
          <w:szCs w:val="28"/>
          <w:shd w:val="clear" w:color="auto" w:fill="FFFFFF"/>
        </w:rPr>
        <w:t xml:space="preserve"> провизии. Не помогло </w:t>
      </w:r>
      <w:r w:rsidRPr="005E5DDB">
        <w:rPr>
          <w:rFonts w:ascii="Times New Roman" w:hAnsi="Times New Roman" w:cs="Times New Roman"/>
          <w:color w:val="000000"/>
          <w:sz w:val="28"/>
          <w:szCs w:val="28"/>
          <w:shd w:val="clear" w:color="auto" w:fill="FFFFFF"/>
        </w:rPr>
        <w:lastRenderedPageBreak/>
        <w:t>и войско, посланное на выручку под Дорогобуж в январе 1617 г. В мае 1617 г. осаду Смоленска пришлось снять.</w:t>
      </w:r>
    </w:p>
    <w:p w:rsidR="0074526A" w:rsidRPr="005E5DDB" w:rsidRDefault="003339D1" w:rsidP="003339D1">
      <w:pPr>
        <w:pStyle w:val="a8"/>
        <w:shd w:val="clear" w:color="auto" w:fill="FFFFFF"/>
        <w:spacing w:before="0" w:beforeAutospacing="0" w:after="0" w:afterAutospacing="0" w:line="360" w:lineRule="auto"/>
        <w:ind w:firstLine="709"/>
        <w:contextualSpacing/>
        <w:jc w:val="both"/>
        <w:rPr>
          <w:rFonts w:eastAsiaTheme="minorHAnsi"/>
          <w:color w:val="000000"/>
          <w:sz w:val="28"/>
          <w:szCs w:val="28"/>
          <w:shd w:val="clear" w:color="auto" w:fill="FFFFFF"/>
          <w:lang w:eastAsia="en-US"/>
        </w:rPr>
      </w:pPr>
      <w:r w:rsidRPr="005E5DDB">
        <w:rPr>
          <w:rFonts w:eastAsiaTheme="minorHAnsi"/>
          <w:color w:val="000000"/>
          <w:sz w:val="28"/>
          <w:szCs w:val="28"/>
          <w:shd w:val="clear" w:color="auto" w:fill="FFFFFF"/>
          <w:lang w:eastAsia="en-US"/>
        </w:rPr>
        <w:t xml:space="preserve">Пока войско царя Михаила Федоровича осаждало Смоленск, по всей границе с Речью </w:t>
      </w:r>
      <w:proofErr w:type="spellStart"/>
      <w:r w:rsidRPr="005E5DDB">
        <w:rPr>
          <w:rFonts w:eastAsiaTheme="minorHAnsi"/>
          <w:color w:val="000000"/>
          <w:sz w:val="28"/>
          <w:szCs w:val="28"/>
          <w:shd w:val="clear" w:color="auto" w:fill="FFFFFF"/>
          <w:lang w:eastAsia="en-US"/>
        </w:rPr>
        <w:t>Посполитой</w:t>
      </w:r>
      <w:proofErr w:type="spellEnd"/>
      <w:r w:rsidRPr="005E5DDB">
        <w:rPr>
          <w:rFonts w:eastAsiaTheme="minorHAnsi"/>
          <w:color w:val="000000"/>
          <w:sz w:val="28"/>
          <w:szCs w:val="28"/>
          <w:shd w:val="clear" w:color="auto" w:fill="FFFFFF"/>
          <w:lang w:eastAsia="en-US"/>
        </w:rPr>
        <w:t xml:space="preserve"> разворачивалась «литовская война». </w:t>
      </w:r>
      <w:proofErr w:type="spellStart"/>
      <w:r w:rsidR="00ED375D" w:rsidRPr="005E5DDB">
        <w:rPr>
          <w:rFonts w:eastAsiaTheme="minorHAnsi"/>
          <w:color w:val="000000"/>
          <w:sz w:val="28"/>
          <w:szCs w:val="28"/>
          <w:shd w:val="clear" w:color="auto" w:fill="FFFFFF"/>
          <w:lang w:eastAsia="en-US"/>
        </w:rPr>
        <w:t>У</w:t>
      </w:r>
      <w:r w:rsidRPr="005E5DDB">
        <w:rPr>
          <w:rFonts w:eastAsiaTheme="minorHAnsi"/>
          <w:color w:val="000000"/>
          <w:sz w:val="28"/>
          <w:szCs w:val="28"/>
          <w:shd w:val="clear" w:color="auto" w:fill="FFFFFF"/>
          <w:lang w:eastAsia="en-US"/>
        </w:rPr>
        <w:t>этой</w:t>
      </w:r>
      <w:proofErr w:type="spellEnd"/>
      <w:r w:rsidRPr="005E5DDB">
        <w:rPr>
          <w:rFonts w:eastAsiaTheme="minorHAnsi"/>
          <w:color w:val="000000"/>
          <w:sz w:val="28"/>
          <w:szCs w:val="28"/>
          <w:shd w:val="clear" w:color="auto" w:fill="FFFFFF"/>
          <w:lang w:eastAsia="en-US"/>
        </w:rPr>
        <w:t xml:space="preserve"> войны были свои цели: отвоевать другие города и уезды, которые также были потеряны в Смуту, и утвердить там власть царя Михаила Федоровича. </w:t>
      </w:r>
      <w:proofErr w:type="gramStart"/>
      <w:r w:rsidRPr="005E5DDB">
        <w:rPr>
          <w:rFonts w:eastAsiaTheme="minorHAnsi"/>
          <w:color w:val="000000"/>
          <w:sz w:val="28"/>
          <w:szCs w:val="28"/>
          <w:shd w:val="clear" w:color="auto" w:fill="FFFFFF"/>
          <w:lang w:eastAsia="en-US"/>
        </w:rPr>
        <w:t xml:space="preserve">На деле с обеих сторон война превратилась в карательные экспедиции, где никто не уступал друг другу в жестокости: ни русские войска, </w:t>
      </w:r>
      <w:proofErr w:type="spellStart"/>
      <w:r w:rsidRPr="005E5DDB">
        <w:rPr>
          <w:rFonts w:eastAsiaTheme="minorHAnsi"/>
          <w:color w:val="000000"/>
          <w:sz w:val="28"/>
          <w:szCs w:val="28"/>
          <w:shd w:val="clear" w:color="auto" w:fill="FFFFFF"/>
          <w:lang w:eastAsia="en-US"/>
        </w:rPr>
        <w:t>запустошившие</w:t>
      </w:r>
      <w:proofErr w:type="spellEnd"/>
      <w:r w:rsidRPr="005E5DDB">
        <w:rPr>
          <w:rFonts w:eastAsiaTheme="minorHAnsi"/>
          <w:color w:val="000000"/>
          <w:sz w:val="28"/>
          <w:szCs w:val="28"/>
          <w:shd w:val="clear" w:color="auto" w:fill="FFFFFF"/>
          <w:lang w:eastAsia="en-US"/>
        </w:rPr>
        <w:t xml:space="preserve">, к примеру, посады </w:t>
      </w:r>
      <w:proofErr w:type="spellStart"/>
      <w:r w:rsidRPr="005E5DDB">
        <w:rPr>
          <w:rFonts w:eastAsiaTheme="minorHAnsi"/>
          <w:color w:val="000000"/>
          <w:sz w:val="28"/>
          <w:szCs w:val="28"/>
          <w:shd w:val="clear" w:color="auto" w:fill="FFFFFF"/>
          <w:lang w:eastAsia="en-US"/>
        </w:rPr>
        <w:t>Гомея</w:t>
      </w:r>
      <w:proofErr w:type="spellEnd"/>
      <w:r w:rsidRPr="005E5DDB">
        <w:rPr>
          <w:rFonts w:eastAsiaTheme="minorHAnsi"/>
          <w:color w:val="000000"/>
          <w:sz w:val="28"/>
          <w:szCs w:val="28"/>
          <w:shd w:val="clear" w:color="auto" w:fill="FFFFFF"/>
          <w:lang w:eastAsia="en-US"/>
        </w:rPr>
        <w:t xml:space="preserve"> (Гомеля), Кричева и Мстиславля в походах 1614–1617 гг., ни так называемые «</w:t>
      </w:r>
      <w:proofErr w:type="spellStart"/>
      <w:r w:rsidRPr="005E5DDB">
        <w:rPr>
          <w:rFonts w:eastAsiaTheme="minorHAnsi"/>
          <w:color w:val="000000"/>
          <w:sz w:val="28"/>
          <w:szCs w:val="28"/>
          <w:shd w:val="clear" w:color="auto" w:fill="FFFFFF"/>
          <w:lang w:eastAsia="en-US"/>
        </w:rPr>
        <w:t>лисовчики</w:t>
      </w:r>
      <w:proofErr w:type="spellEnd"/>
      <w:r w:rsidRPr="005E5DDB">
        <w:rPr>
          <w:rFonts w:eastAsiaTheme="minorHAnsi"/>
          <w:color w:val="000000"/>
          <w:sz w:val="28"/>
          <w:szCs w:val="28"/>
          <w:shd w:val="clear" w:color="auto" w:fill="FFFFFF"/>
          <w:lang w:eastAsia="en-US"/>
        </w:rPr>
        <w:t>» ‒ польско-литовские отряды Александра Лисовского, страшным рейдом прошедшие во второй половине 1615 г. по Северской земле.</w:t>
      </w:r>
      <w:proofErr w:type="gramEnd"/>
      <w:r w:rsidRPr="005E5DDB">
        <w:rPr>
          <w:rFonts w:eastAsiaTheme="minorHAnsi"/>
          <w:color w:val="000000"/>
          <w:sz w:val="28"/>
          <w:szCs w:val="28"/>
          <w:shd w:val="clear" w:color="auto" w:fill="FFFFFF"/>
          <w:lang w:eastAsia="en-US"/>
        </w:rPr>
        <w:t xml:space="preserve"> Допустивший поход Лисовского в </w:t>
      </w:r>
      <w:proofErr w:type="spellStart"/>
      <w:r w:rsidRPr="005E5DDB">
        <w:rPr>
          <w:rFonts w:eastAsiaTheme="minorHAnsi"/>
          <w:color w:val="000000"/>
          <w:sz w:val="28"/>
          <w:szCs w:val="28"/>
          <w:shd w:val="clear" w:color="auto" w:fill="FFFFFF"/>
          <w:lang w:eastAsia="en-US"/>
        </w:rPr>
        <w:t>замосковные</w:t>
      </w:r>
      <w:proofErr w:type="spellEnd"/>
      <w:r w:rsidRPr="005E5DDB">
        <w:rPr>
          <w:rFonts w:eastAsiaTheme="minorHAnsi"/>
          <w:color w:val="000000"/>
          <w:sz w:val="28"/>
          <w:szCs w:val="28"/>
          <w:shd w:val="clear" w:color="auto" w:fill="FFFFFF"/>
          <w:lang w:eastAsia="en-US"/>
        </w:rPr>
        <w:t xml:space="preserve"> уезды воевода князь Михаил Петрович Барятинский по указу царя и приговору Боярской думы был наказан и посажен в тюрьму. Снятие войсками царя Михаила Федоровича осады со Смоленска снова открыло польским войскам дорогу на Москву. Приход польско-литовских войск в Вязьму угрожал целому ряду других городов. </w:t>
      </w:r>
    </w:p>
    <w:p w:rsidR="003339D1" w:rsidRPr="005E5DDB" w:rsidRDefault="003339D1" w:rsidP="003339D1">
      <w:pPr>
        <w:pStyle w:val="a8"/>
        <w:shd w:val="clear" w:color="auto" w:fill="FFFFFF"/>
        <w:spacing w:before="0" w:beforeAutospacing="0" w:after="0" w:afterAutospacing="0" w:line="360" w:lineRule="auto"/>
        <w:ind w:firstLine="709"/>
        <w:contextualSpacing/>
        <w:jc w:val="both"/>
        <w:rPr>
          <w:rFonts w:eastAsiaTheme="minorHAnsi"/>
          <w:color w:val="000000"/>
          <w:sz w:val="28"/>
          <w:szCs w:val="28"/>
          <w:shd w:val="clear" w:color="auto" w:fill="FFFFFF"/>
          <w:lang w:eastAsia="en-US"/>
        </w:rPr>
      </w:pPr>
      <w:r w:rsidRPr="005E5DDB">
        <w:rPr>
          <w:rFonts w:eastAsiaTheme="minorHAnsi"/>
          <w:color w:val="000000"/>
          <w:sz w:val="28"/>
          <w:szCs w:val="28"/>
          <w:shd w:val="clear" w:color="auto" w:fill="FFFFFF"/>
          <w:lang w:eastAsia="en-US"/>
        </w:rPr>
        <w:t xml:space="preserve">Решающий штурм произошел на праздник Покрова Богородицы ‒ в ночь с 30 сентября на 1 октября 1618 г. Противнику не удалось, как он рассчитывал, использовать фактор внезапности. Два перебежчика предупредили русских о штурме. Царь Михаил Федорович и бояре сначала не поверили их сообщению, но затем, на всякий случай, сделали распоряжения об укреплении ворот. И, как оказалось, не зря. Наступавшие польские войска штурмовали Арбатские ворота Белого города. Воеводам удалось отбить этот штурм. Поляки и литовцы понесли ощутимые потери.    1 декабря 1618 г. в деревне </w:t>
      </w:r>
      <w:proofErr w:type="spellStart"/>
      <w:r w:rsidRPr="005E5DDB">
        <w:rPr>
          <w:rFonts w:eastAsiaTheme="minorHAnsi"/>
          <w:color w:val="000000"/>
          <w:sz w:val="28"/>
          <w:szCs w:val="28"/>
          <w:shd w:val="clear" w:color="auto" w:fill="FFFFFF"/>
          <w:lang w:eastAsia="en-US"/>
        </w:rPr>
        <w:t>Деулино</w:t>
      </w:r>
      <w:proofErr w:type="spellEnd"/>
      <w:r w:rsidRPr="005E5DDB">
        <w:rPr>
          <w:rFonts w:eastAsiaTheme="minorHAnsi"/>
          <w:color w:val="000000"/>
          <w:sz w:val="28"/>
          <w:szCs w:val="28"/>
          <w:shd w:val="clear" w:color="auto" w:fill="FFFFFF"/>
          <w:lang w:eastAsia="en-US"/>
        </w:rPr>
        <w:t xml:space="preserve"> было заключено долгожданное перемирие на четырнадцать с половиной лет между Московским государством и Речью </w:t>
      </w:r>
      <w:proofErr w:type="spellStart"/>
      <w:r w:rsidRPr="005E5DDB">
        <w:rPr>
          <w:rFonts w:eastAsiaTheme="minorHAnsi"/>
          <w:color w:val="000000"/>
          <w:sz w:val="28"/>
          <w:szCs w:val="28"/>
          <w:shd w:val="clear" w:color="auto" w:fill="FFFFFF"/>
          <w:lang w:eastAsia="en-US"/>
        </w:rPr>
        <w:t>Посполитой</w:t>
      </w:r>
      <w:proofErr w:type="spellEnd"/>
      <w:r w:rsidRPr="005E5DDB">
        <w:rPr>
          <w:rFonts w:eastAsiaTheme="minorHAnsi"/>
          <w:color w:val="000000"/>
          <w:sz w:val="28"/>
          <w:szCs w:val="28"/>
          <w:shd w:val="clear" w:color="auto" w:fill="FFFFFF"/>
          <w:lang w:eastAsia="en-US"/>
        </w:rPr>
        <w:t xml:space="preserve">. </w:t>
      </w:r>
      <w:r w:rsidR="006A5234" w:rsidRPr="005E5DDB">
        <w:rPr>
          <w:rFonts w:eastAsiaTheme="minorHAnsi"/>
          <w:color w:val="000000"/>
          <w:sz w:val="28"/>
          <w:szCs w:val="28"/>
          <w:shd w:val="clear" w:color="auto" w:fill="FFFFFF"/>
          <w:lang w:eastAsia="en-US"/>
        </w:rPr>
        <w:t xml:space="preserve"> </w:t>
      </w:r>
      <w:r w:rsidRPr="005E5DDB">
        <w:rPr>
          <w:rFonts w:eastAsiaTheme="minorHAnsi"/>
          <w:color w:val="000000"/>
          <w:sz w:val="28"/>
          <w:szCs w:val="28"/>
          <w:shd w:val="clear" w:color="auto" w:fill="FFFFFF"/>
          <w:lang w:eastAsia="en-US"/>
        </w:rPr>
        <w:t xml:space="preserve">Потери по этому договору оказались еще большими, чем по договору со Швецией. </w:t>
      </w:r>
      <w:proofErr w:type="gramStart"/>
      <w:r w:rsidRPr="005E5DDB">
        <w:rPr>
          <w:rFonts w:eastAsiaTheme="minorHAnsi"/>
          <w:color w:val="000000"/>
          <w:sz w:val="28"/>
          <w:szCs w:val="28"/>
          <w:shd w:val="clear" w:color="auto" w:fill="FFFFFF"/>
          <w:lang w:eastAsia="en-US"/>
        </w:rPr>
        <w:t xml:space="preserve">Русские потеряли Смоленск, Белую, </w:t>
      </w:r>
      <w:proofErr w:type="spellStart"/>
      <w:r w:rsidRPr="005E5DDB">
        <w:rPr>
          <w:rFonts w:eastAsiaTheme="minorHAnsi"/>
          <w:color w:val="000000"/>
          <w:sz w:val="28"/>
          <w:szCs w:val="28"/>
          <w:shd w:val="clear" w:color="auto" w:fill="FFFFFF"/>
          <w:lang w:eastAsia="en-US"/>
        </w:rPr>
        <w:t>Невль</w:t>
      </w:r>
      <w:proofErr w:type="spellEnd"/>
      <w:r w:rsidRPr="005E5DDB">
        <w:rPr>
          <w:rFonts w:eastAsiaTheme="minorHAnsi"/>
          <w:color w:val="000000"/>
          <w:sz w:val="28"/>
          <w:szCs w:val="28"/>
          <w:shd w:val="clear" w:color="auto" w:fill="FFFFFF"/>
          <w:lang w:eastAsia="en-US"/>
        </w:rPr>
        <w:t xml:space="preserve">, Красной, Дорогобуж, Рославль, Почеп, Стародуб, Чернигов, </w:t>
      </w:r>
      <w:proofErr w:type="spellStart"/>
      <w:r w:rsidRPr="005E5DDB">
        <w:rPr>
          <w:rFonts w:eastAsiaTheme="minorHAnsi"/>
          <w:color w:val="000000"/>
          <w:sz w:val="28"/>
          <w:szCs w:val="28"/>
          <w:shd w:val="clear" w:color="auto" w:fill="FFFFFF"/>
          <w:lang w:eastAsia="en-US"/>
        </w:rPr>
        <w:lastRenderedPageBreak/>
        <w:t>Монастыревской</w:t>
      </w:r>
      <w:proofErr w:type="spellEnd"/>
      <w:r w:rsidRPr="005E5DDB">
        <w:rPr>
          <w:rFonts w:eastAsiaTheme="minorHAnsi"/>
          <w:color w:val="000000"/>
          <w:sz w:val="28"/>
          <w:szCs w:val="28"/>
          <w:shd w:val="clear" w:color="auto" w:fill="FFFFFF"/>
          <w:lang w:eastAsia="en-US"/>
        </w:rPr>
        <w:t>.</w:t>
      </w:r>
      <w:proofErr w:type="gramEnd"/>
      <w:r w:rsidRPr="005E5DDB">
        <w:rPr>
          <w:rFonts w:eastAsiaTheme="minorHAnsi"/>
          <w:color w:val="000000"/>
          <w:sz w:val="28"/>
          <w:szCs w:val="28"/>
          <w:shd w:val="clear" w:color="auto" w:fill="FFFFFF"/>
          <w:lang w:eastAsia="en-US"/>
        </w:rPr>
        <w:t xml:space="preserve"> Единственным радостным событием для царя Михаила Федоровича стали оговоренные в </w:t>
      </w:r>
      <w:proofErr w:type="spellStart"/>
      <w:r w:rsidRPr="005E5DDB">
        <w:rPr>
          <w:rFonts w:eastAsiaTheme="minorHAnsi"/>
          <w:color w:val="000000"/>
          <w:sz w:val="28"/>
          <w:szCs w:val="28"/>
          <w:shd w:val="clear" w:color="auto" w:fill="FFFFFF"/>
          <w:lang w:eastAsia="en-US"/>
        </w:rPr>
        <w:t>перемирных</w:t>
      </w:r>
      <w:proofErr w:type="spellEnd"/>
      <w:r w:rsidRPr="005E5DDB">
        <w:rPr>
          <w:rFonts w:eastAsiaTheme="minorHAnsi"/>
          <w:color w:val="000000"/>
          <w:sz w:val="28"/>
          <w:szCs w:val="28"/>
          <w:shd w:val="clear" w:color="auto" w:fill="FFFFFF"/>
          <w:lang w:eastAsia="en-US"/>
        </w:rPr>
        <w:t xml:space="preserve"> записях условия размена пленными.</w:t>
      </w:r>
    </w:p>
    <w:p w:rsidR="00963D59" w:rsidRPr="005E5DDB" w:rsidRDefault="00963D59" w:rsidP="003339D1">
      <w:pPr>
        <w:pStyle w:val="a8"/>
        <w:shd w:val="clear" w:color="auto" w:fill="FFFFFF"/>
        <w:spacing w:before="0" w:beforeAutospacing="0" w:after="0" w:afterAutospacing="0" w:line="360" w:lineRule="auto"/>
        <w:ind w:firstLine="709"/>
        <w:contextualSpacing/>
        <w:jc w:val="both"/>
        <w:rPr>
          <w:rFonts w:eastAsiaTheme="minorHAnsi"/>
          <w:color w:val="000000"/>
          <w:sz w:val="28"/>
          <w:szCs w:val="28"/>
          <w:shd w:val="clear" w:color="auto" w:fill="FFFFFF"/>
          <w:lang w:eastAsia="en-US"/>
        </w:rPr>
      </w:pPr>
      <w:r w:rsidRPr="005E5DDB">
        <w:rPr>
          <w:color w:val="000000"/>
          <w:sz w:val="28"/>
          <w:szCs w:val="28"/>
        </w:rPr>
        <w:t xml:space="preserve">Правление Алексея </w:t>
      </w:r>
      <w:r w:rsidR="006A5234" w:rsidRPr="005E5DDB">
        <w:rPr>
          <w:color w:val="000000"/>
          <w:sz w:val="28"/>
          <w:szCs w:val="28"/>
        </w:rPr>
        <w:t xml:space="preserve">Михайловича </w:t>
      </w:r>
      <w:r w:rsidRPr="005E5DDB">
        <w:rPr>
          <w:color w:val="000000"/>
          <w:sz w:val="28"/>
          <w:szCs w:val="28"/>
        </w:rPr>
        <w:t>Романова</w:t>
      </w:r>
      <w:r w:rsidR="006A5234" w:rsidRPr="005E5DDB">
        <w:rPr>
          <w:color w:val="000000"/>
          <w:sz w:val="28"/>
          <w:szCs w:val="28"/>
        </w:rPr>
        <w:t xml:space="preserve"> (1645-1676).</w:t>
      </w:r>
    </w:p>
    <w:p w:rsidR="00963D59" w:rsidRPr="005E5DDB" w:rsidRDefault="00963D59" w:rsidP="00963D59">
      <w:pPr>
        <w:pStyle w:val="a8"/>
        <w:shd w:val="clear" w:color="auto" w:fill="FFFFFF"/>
        <w:spacing w:before="0" w:beforeAutospacing="0" w:after="0" w:afterAutospacing="0" w:line="360" w:lineRule="auto"/>
        <w:ind w:firstLine="709"/>
        <w:contextualSpacing/>
        <w:jc w:val="both"/>
        <w:rPr>
          <w:rFonts w:eastAsiaTheme="minorHAnsi"/>
          <w:color w:val="000000"/>
          <w:sz w:val="28"/>
          <w:szCs w:val="28"/>
          <w:shd w:val="clear" w:color="auto" w:fill="FFFFFF"/>
          <w:lang w:eastAsia="en-US"/>
        </w:rPr>
      </w:pPr>
      <w:r w:rsidRPr="005E5DDB">
        <w:rPr>
          <w:rFonts w:eastAsiaTheme="minorHAnsi"/>
          <w:color w:val="000000"/>
          <w:sz w:val="28"/>
          <w:szCs w:val="28"/>
          <w:shd w:val="clear" w:color="auto" w:fill="FFFFFF"/>
          <w:lang w:eastAsia="en-US"/>
        </w:rPr>
        <w:t>Новый русский царь взошёл на престол уже практически единой страны, созданной его отцом.</w:t>
      </w:r>
    </w:p>
    <w:p w:rsidR="002654CA" w:rsidRPr="005E5DDB" w:rsidRDefault="002654CA" w:rsidP="002654CA">
      <w:pPr>
        <w:pStyle w:val="a8"/>
        <w:shd w:val="clear" w:color="auto" w:fill="FFFFFF"/>
        <w:spacing w:before="0" w:beforeAutospacing="0" w:after="0" w:afterAutospacing="0" w:line="360" w:lineRule="auto"/>
        <w:ind w:firstLine="709"/>
        <w:jc w:val="both"/>
        <w:rPr>
          <w:rFonts w:eastAsiaTheme="minorHAnsi"/>
          <w:color w:val="000000"/>
          <w:sz w:val="28"/>
          <w:szCs w:val="28"/>
          <w:shd w:val="clear" w:color="auto" w:fill="FFFFFF"/>
          <w:lang w:eastAsia="en-US"/>
        </w:rPr>
      </w:pPr>
      <w:r w:rsidRPr="005E5DDB">
        <w:rPr>
          <w:rFonts w:eastAsiaTheme="minorHAnsi"/>
          <w:color w:val="000000"/>
          <w:sz w:val="28"/>
          <w:szCs w:val="28"/>
          <w:shd w:val="clear" w:color="auto" w:fill="FFFFFF"/>
          <w:lang w:eastAsia="en-US"/>
        </w:rPr>
        <w:t xml:space="preserve">Основным противником России на западном направлении было государство Речь </w:t>
      </w:r>
      <w:proofErr w:type="spellStart"/>
      <w:r w:rsidRPr="005E5DDB">
        <w:rPr>
          <w:rFonts w:eastAsiaTheme="minorHAnsi"/>
          <w:color w:val="000000"/>
          <w:sz w:val="28"/>
          <w:szCs w:val="28"/>
          <w:shd w:val="clear" w:color="auto" w:fill="FFFFFF"/>
          <w:lang w:eastAsia="en-US"/>
        </w:rPr>
        <w:t>Посполитая</w:t>
      </w:r>
      <w:proofErr w:type="spellEnd"/>
      <w:r w:rsidRPr="005E5DDB">
        <w:rPr>
          <w:rFonts w:eastAsiaTheme="minorHAnsi"/>
          <w:color w:val="000000"/>
          <w:sz w:val="28"/>
          <w:szCs w:val="28"/>
          <w:shd w:val="clear" w:color="auto" w:fill="FFFFFF"/>
          <w:lang w:eastAsia="en-US"/>
        </w:rPr>
        <w:t>.</w:t>
      </w:r>
      <w:r w:rsidR="00BC5AB4" w:rsidRPr="005E5DDB">
        <w:rPr>
          <w:rFonts w:eastAsiaTheme="minorHAnsi"/>
          <w:color w:val="000000"/>
          <w:sz w:val="28"/>
          <w:szCs w:val="28"/>
          <w:shd w:val="clear" w:color="auto" w:fill="FFFFFF"/>
          <w:lang w:eastAsia="en-US"/>
        </w:rPr>
        <w:t xml:space="preserve"> На этот раз камнем преткновения</w:t>
      </w:r>
      <w:r w:rsidRPr="005E5DDB">
        <w:rPr>
          <w:rFonts w:eastAsiaTheme="minorHAnsi"/>
          <w:color w:val="000000"/>
          <w:sz w:val="28"/>
          <w:szCs w:val="28"/>
          <w:shd w:val="clear" w:color="auto" w:fill="FFFFFF"/>
          <w:lang w:eastAsia="en-US"/>
        </w:rPr>
        <w:t xml:space="preserve"> стали украинские земли. В это время началась борьба за независимость украинского народа, которую возглавил украинский шляхтич Богдан Хмельницкий (1648‒1654 гг.).</w:t>
      </w:r>
    </w:p>
    <w:p w:rsidR="002654CA" w:rsidRPr="005E5DDB" w:rsidRDefault="002654CA" w:rsidP="002654CA">
      <w:pPr>
        <w:pStyle w:val="a8"/>
        <w:spacing w:before="0" w:beforeAutospacing="0" w:after="0" w:afterAutospacing="0" w:line="360" w:lineRule="auto"/>
        <w:ind w:firstLine="709"/>
        <w:contextualSpacing/>
        <w:jc w:val="both"/>
        <w:rPr>
          <w:sz w:val="28"/>
          <w:szCs w:val="28"/>
        </w:rPr>
      </w:pPr>
      <w:r w:rsidRPr="005E5DDB">
        <w:rPr>
          <w:sz w:val="28"/>
          <w:szCs w:val="28"/>
        </w:rPr>
        <w:t>В завершение этих событий 8 января 1654 г. на Раде в городе Переяславе при огромном стечении народа, в присутствии всех высших чинов первого правительства Украины, Хмельницкий торжественно возвестил о переходе Украины в российское подданство. Россия и Украина заключили договор о будущих отношениях.</w:t>
      </w:r>
    </w:p>
    <w:p w:rsidR="002654CA" w:rsidRPr="005E5DDB" w:rsidRDefault="002654CA" w:rsidP="002654CA">
      <w:pPr>
        <w:pStyle w:val="a8"/>
        <w:spacing w:before="0" w:beforeAutospacing="0" w:after="0" w:afterAutospacing="0" w:line="360" w:lineRule="auto"/>
        <w:ind w:firstLine="709"/>
        <w:contextualSpacing/>
        <w:jc w:val="both"/>
        <w:rPr>
          <w:sz w:val="28"/>
          <w:szCs w:val="28"/>
        </w:rPr>
      </w:pPr>
      <w:r w:rsidRPr="005E5DDB">
        <w:rPr>
          <w:sz w:val="28"/>
          <w:szCs w:val="28"/>
        </w:rPr>
        <w:t xml:space="preserve">За Украиной оставалась широкая автономия. Прежде </w:t>
      </w:r>
      <w:proofErr w:type="gramStart"/>
      <w:r w:rsidRPr="005E5DDB">
        <w:rPr>
          <w:sz w:val="28"/>
          <w:szCs w:val="28"/>
        </w:rPr>
        <w:t>всего</w:t>
      </w:r>
      <w:proofErr w:type="gramEnd"/>
      <w:r w:rsidRPr="005E5DDB">
        <w:rPr>
          <w:sz w:val="28"/>
          <w:szCs w:val="28"/>
        </w:rPr>
        <w:t xml:space="preserve"> она сохраняла право на самоуправление. Высшей властью оставался на Украине гетман, которого избирала украинская Рада. Страна имела право внешних сношений с другими государствами, но лишь с дружественными России. Россия обязалась не рушить вековых украинских порядков и обычаев. Число реестрового, т. е. обеспеченного жалованьем, войска доводилось до 60 тысяч человек. Ни о чем подобном в отношениях с Польшей Украина не могла и помыслить. Эти исключительно мягкие формы подданства во многом способствовали подлинному объединению братских славянских православных</w:t>
      </w:r>
      <w:r w:rsidR="006A5234" w:rsidRPr="005E5DDB">
        <w:rPr>
          <w:sz w:val="28"/>
          <w:szCs w:val="28"/>
        </w:rPr>
        <w:t xml:space="preserve"> </w:t>
      </w:r>
      <w:r w:rsidRPr="005E5DDB">
        <w:rPr>
          <w:sz w:val="28"/>
          <w:szCs w:val="28"/>
        </w:rPr>
        <w:t xml:space="preserve"> народов. Помогало это и в совместной войне против Польши.</w:t>
      </w:r>
    </w:p>
    <w:p w:rsidR="002654CA" w:rsidRPr="005E5DDB" w:rsidRDefault="002654CA" w:rsidP="002654CA">
      <w:pPr>
        <w:pStyle w:val="a8"/>
        <w:spacing w:before="0" w:beforeAutospacing="0" w:after="0" w:afterAutospacing="0" w:line="360" w:lineRule="auto"/>
        <w:ind w:firstLine="709"/>
        <w:contextualSpacing/>
        <w:jc w:val="both"/>
        <w:rPr>
          <w:b/>
          <w:color w:val="FF0000"/>
          <w:sz w:val="28"/>
          <w:szCs w:val="28"/>
          <w:u w:val="single"/>
        </w:rPr>
      </w:pPr>
      <w:r w:rsidRPr="005E5DDB">
        <w:rPr>
          <w:sz w:val="28"/>
          <w:szCs w:val="28"/>
        </w:rPr>
        <w:t>Уже в конце февраля 1654 г. основные русские силы были двинуты на Запад, на Смоленск. Царь Алексей Михайлович лично руководил войсками. На Брянск направилась армия под командованием князя Алексея Никитича Богдана Хмельницкого.</w:t>
      </w:r>
    </w:p>
    <w:p w:rsidR="002654CA" w:rsidRPr="005E5DDB" w:rsidRDefault="002654CA" w:rsidP="002654CA">
      <w:pPr>
        <w:pStyle w:val="a8"/>
        <w:spacing w:before="0" w:beforeAutospacing="0" w:after="0" w:afterAutospacing="0" w:line="360" w:lineRule="auto"/>
        <w:ind w:firstLine="709"/>
        <w:contextualSpacing/>
        <w:jc w:val="both"/>
        <w:rPr>
          <w:sz w:val="28"/>
          <w:szCs w:val="28"/>
        </w:rPr>
      </w:pPr>
      <w:r w:rsidRPr="005E5DDB">
        <w:rPr>
          <w:sz w:val="28"/>
          <w:szCs w:val="28"/>
        </w:rPr>
        <w:lastRenderedPageBreak/>
        <w:t>Первый год войны принес России ошеломляющие победы. Были взяты Дорогобуж, Рославль. Сдался без боя старый русский город Полоцк. Наконец, после длительной осады и яростных штурмов в августе 1654 г. пал Смоленск.</w:t>
      </w:r>
    </w:p>
    <w:p w:rsidR="002654CA" w:rsidRPr="005E5DDB" w:rsidRDefault="002654CA" w:rsidP="002654CA">
      <w:pPr>
        <w:pStyle w:val="a8"/>
        <w:spacing w:before="0" w:beforeAutospacing="0" w:after="0" w:afterAutospacing="0" w:line="360" w:lineRule="auto"/>
        <w:ind w:firstLine="709"/>
        <w:contextualSpacing/>
        <w:jc w:val="both"/>
        <w:rPr>
          <w:sz w:val="28"/>
          <w:szCs w:val="28"/>
        </w:rPr>
      </w:pPr>
      <w:r w:rsidRPr="005E5DDB">
        <w:rPr>
          <w:sz w:val="28"/>
          <w:szCs w:val="28"/>
        </w:rPr>
        <w:t xml:space="preserve">В ходе кампании 1654 г. русские войска заняли значительную часть Белоруссии. После этого изменился титул царя. Он стал именовать себя государем «Всея </w:t>
      </w:r>
      <w:proofErr w:type="spellStart"/>
      <w:r w:rsidRPr="005E5DDB">
        <w:rPr>
          <w:sz w:val="28"/>
          <w:szCs w:val="28"/>
        </w:rPr>
        <w:t>Великия</w:t>
      </w:r>
      <w:proofErr w:type="spellEnd"/>
      <w:r w:rsidRPr="005E5DDB">
        <w:rPr>
          <w:sz w:val="28"/>
          <w:szCs w:val="28"/>
        </w:rPr>
        <w:t xml:space="preserve"> и </w:t>
      </w:r>
      <w:proofErr w:type="spellStart"/>
      <w:r w:rsidRPr="005E5DDB">
        <w:rPr>
          <w:sz w:val="28"/>
          <w:szCs w:val="28"/>
        </w:rPr>
        <w:t>Малыя</w:t>
      </w:r>
      <w:proofErr w:type="spellEnd"/>
      <w:r w:rsidRPr="005E5DDB">
        <w:rPr>
          <w:sz w:val="28"/>
          <w:szCs w:val="28"/>
        </w:rPr>
        <w:t xml:space="preserve"> и </w:t>
      </w:r>
      <w:proofErr w:type="spellStart"/>
      <w:r w:rsidRPr="005E5DDB">
        <w:rPr>
          <w:sz w:val="28"/>
          <w:szCs w:val="28"/>
        </w:rPr>
        <w:t>Белыя</w:t>
      </w:r>
      <w:proofErr w:type="spellEnd"/>
      <w:r w:rsidRPr="005E5DDB">
        <w:rPr>
          <w:sz w:val="28"/>
          <w:szCs w:val="28"/>
        </w:rPr>
        <w:t xml:space="preserve"> России».</w:t>
      </w:r>
    </w:p>
    <w:p w:rsidR="002654CA" w:rsidRPr="005E5DDB" w:rsidRDefault="002654CA" w:rsidP="002654CA">
      <w:pPr>
        <w:pStyle w:val="a8"/>
        <w:spacing w:before="0" w:beforeAutospacing="0" w:after="0" w:afterAutospacing="0" w:line="360" w:lineRule="auto"/>
        <w:ind w:firstLine="709"/>
        <w:contextualSpacing/>
        <w:jc w:val="both"/>
        <w:rPr>
          <w:sz w:val="28"/>
          <w:szCs w:val="28"/>
        </w:rPr>
      </w:pPr>
      <w:r w:rsidRPr="005E5DDB">
        <w:rPr>
          <w:sz w:val="28"/>
          <w:szCs w:val="28"/>
        </w:rPr>
        <w:t xml:space="preserve">Последующие годы стали периодом новых военных триумфов России. Несмотря на то, что польские войска предприняли контрнаступление на всех направлениях, успех сопутствовал русско-украинскому боевому содружеству. Армия Богдана Хмельницкого прорвалась </w:t>
      </w:r>
      <w:proofErr w:type="gramStart"/>
      <w:r w:rsidRPr="005E5DDB">
        <w:rPr>
          <w:sz w:val="28"/>
          <w:szCs w:val="28"/>
        </w:rPr>
        <w:t>ко</w:t>
      </w:r>
      <w:proofErr w:type="gramEnd"/>
      <w:r w:rsidRPr="005E5DDB">
        <w:rPr>
          <w:sz w:val="28"/>
          <w:szCs w:val="28"/>
        </w:rPr>
        <w:t xml:space="preserve"> Львову. И лишь нападение с юга крымских татар, вступивших в союз с польским королем, приостановило это наступление, заставив гетмана повернуть назад и вновь бросить все силы на защиту родных земель.</w:t>
      </w:r>
    </w:p>
    <w:p w:rsidR="002654CA" w:rsidRPr="005E5DDB" w:rsidRDefault="002654CA" w:rsidP="002654CA">
      <w:pPr>
        <w:pStyle w:val="a8"/>
        <w:spacing w:before="0" w:beforeAutospacing="0" w:after="0" w:afterAutospacing="0" w:line="360" w:lineRule="auto"/>
        <w:ind w:firstLine="709"/>
        <w:contextualSpacing/>
        <w:jc w:val="both"/>
        <w:rPr>
          <w:sz w:val="28"/>
          <w:szCs w:val="28"/>
        </w:rPr>
      </w:pPr>
      <w:r w:rsidRPr="005E5DDB">
        <w:rPr>
          <w:sz w:val="28"/>
          <w:szCs w:val="28"/>
        </w:rPr>
        <w:t>В Белоруссии русские войска не только отбили атаку поляков, но и перешли в наступление. Они взяли Минск, ворвались в столицу Литвы Вильно, захватили крупные литовские города Ровно и Гродно.</w:t>
      </w:r>
    </w:p>
    <w:p w:rsidR="002654CA" w:rsidRPr="005E5DDB" w:rsidRDefault="002654CA" w:rsidP="00451A6C">
      <w:pPr>
        <w:spacing w:after="0" w:line="360" w:lineRule="auto"/>
        <w:ind w:firstLine="709"/>
        <w:jc w:val="both"/>
        <w:rPr>
          <w:rFonts w:ascii="Times New Roman" w:eastAsia="Times New Roman" w:hAnsi="Times New Roman" w:cs="Times New Roman"/>
          <w:sz w:val="28"/>
          <w:szCs w:val="28"/>
          <w:lang w:eastAsia="ru-RU"/>
        </w:rPr>
      </w:pPr>
      <w:r w:rsidRPr="005E5DDB">
        <w:rPr>
          <w:rFonts w:ascii="Times New Roman" w:hAnsi="Times New Roman" w:cs="Times New Roman"/>
          <w:sz w:val="28"/>
          <w:szCs w:val="28"/>
        </w:rPr>
        <w:t>Внешняя политика Алексея Михайловича показала то, что Русское государство восстановилось и набрало силы после смутного времени. Русская армия уже в середине XVII могла конкурировать с одной из сильней</w:t>
      </w:r>
      <w:r w:rsidR="00451A6C" w:rsidRPr="005E5DDB">
        <w:rPr>
          <w:rFonts w:ascii="Times New Roman" w:hAnsi="Times New Roman" w:cs="Times New Roman"/>
          <w:sz w:val="28"/>
          <w:szCs w:val="28"/>
        </w:rPr>
        <w:t xml:space="preserve">ших стран Европы Речью </w:t>
      </w:r>
      <w:proofErr w:type="spellStart"/>
      <w:r w:rsidRPr="005E5DDB">
        <w:rPr>
          <w:rFonts w:ascii="Times New Roman" w:hAnsi="Times New Roman" w:cs="Times New Roman"/>
          <w:sz w:val="28"/>
          <w:szCs w:val="28"/>
        </w:rPr>
        <w:t>Посп</w:t>
      </w:r>
      <w:r w:rsidR="00451A6C" w:rsidRPr="005E5DDB">
        <w:rPr>
          <w:rFonts w:ascii="Times New Roman" w:hAnsi="Times New Roman" w:cs="Times New Roman"/>
          <w:sz w:val="28"/>
          <w:szCs w:val="28"/>
        </w:rPr>
        <w:t>о</w:t>
      </w:r>
      <w:r w:rsidRPr="005E5DDB">
        <w:rPr>
          <w:rFonts w:ascii="Times New Roman" w:hAnsi="Times New Roman" w:cs="Times New Roman"/>
          <w:sz w:val="28"/>
          <w:szCs w:val="28"/>
        </w:rPr>
        <w:t>литой</w:t>
      </w:r>
      <w:proofErr w:type="spellEnd"/>
      <w:r w:rsidRPr="005E5DDB">
        <w:rPr>
          <w:rFonts w:ascii="Times New Roman" w:hAnsi="Times New Roman" w:cs="Times New Roman"/>
          <w:sz w:val="28"/>
          <w:szCs w:val="28"/>
        </w:rPr>
        <w:t xml:space="preserve">. </w:t>
      </w:r>
      <w:r w:rsidRPr="005E5DDB">
        <w:rPr>
          <w:rFonts w:ascii="Times New Roman" w:hAnsi="Times New Roman" w:cs="Times New Roman"/>
          <w:sz w:val="28"/>
          <w:szCs w:val="28"/>
        </w:rPr>
        <w:br/>
      </w:r>
      <w:r w:rsidR="00451A6C" w:rsidRPr="005E5DDB">
        <w:rPr>
          <w:rFonts w:ascii="Times New Roman" w:eastAsia="Times New Roman" w:hAnsi="Times New Roman" w:cs="Times New Roman"/>
          <w:sz w:val="28"/>
          <w:szCs w:val="28"/>
          <w:lang w:eastAsia="ru-RU"/>
        </w:rPr>
        <w:t xml:space="preserve">          Правление</w:t>
      </w:r>
      <w:r w:rsidRPr="005E5DDB">
        <w:rPr>
          <w:rFonts w:ascii="Times New Roman" w:eastAsia="Times New Roman" w:hAnsi="Times New Roman" w:cs="Times New Roman"/>
          <w:sz w:val="28"/>
          <w:szCs w:val="28"/>
          <w:lang w:eastAsia="ru-RU"/>
        </w:rPr>
        <w:t xml:space="preserve"> Федора Алексеевича Романова</w:t>
      </w:r>
      <w:r w:rsidR="00451A6C" w:rsidRPr="005E5DDB">
        <w:rPr>
          <w:rFonts w:ascii="Times New Roman" w:eastAsia="Times New Roman" w:hAnsi="Times New Roman" w:cs="Times New Roman"/>
          <w:sz w:val="28"/>
          <w:szCs w:val="28"/>
          <w:lang w:eastAsia="ru-RU"/>
        </w:rPr>
        <w:t xml:space="preserve"> (1676-</w:t>
      </w:r>
      <w:r w:rsidR="00B16D5C" w:rsidRPr="005E5DDB">
        <w:rPr>
          <w:rFonts w:ascii="Times New Roman" w:eastAsia="Times New Roman" w:hAnsi="Times New Roman" w:cs="Times New Roman"/>
          <w:sz w:val="28"/>
          <w:szCs w:val="28"/>
          <w:lang w:eastAsia="ru-RU"/>
        </w:rPr>
        <w:t>16</w:t>
      </w:r>
      <w:r w:rsidR="00912D86" w:rsidRPr="005E5DDB">
        <w:rPr>
          <w:rFonts w:ascii="Times New Roman" w:eastAsia="Times New Roman" w:hAnsi="Times New Roman" w:cs="Times New Roman"/>
          <w:sz w:val="28"/>
          <w:szCs w:val="28"/>
          <w:lang w:eastAsia="ru-RU"/>
        </w:rPr>
        <w:t>89)</w:t>
      </w:r>
    </w:p>
    <w:p w:rsidR="001552BA" w:rsidRPr="005E5DDB" w:rsidRDefault="001552BA" w:rsidP="001552BA">
      <w:pPr>
        <w:pStyle w:val="a8"/>
        <w:spacing w:before="0" w:beforeAutospacing="0" w:after="0" w:afterAutospacing="0" w:line="360" w:lineRule="auto"/>
        <w:ind w:firstLine="709"/>
        <w:contextualSpacing/>
        <w:jc w:val="both"/>
        <w:rPr>
          <w:sz w:val="28"/>
          <w:szCs w:val="28"/>
        </w:rPr>
      </w:pPr>
      <w:r w:rsidRPr="005E5DDB">
        <w:rPr>
          <w:sz w:val="28"/>
          <w:szCs w:val="28"/>
        </w:rPr>
        <w:t>Сразу после смерти Алексея Михайловича снова на русском престоле началась борьба за власть. Как всегда, в ней уч</w:t>
      </w:r>
      <w:r w:rsidR="000A54DB" w:rsidRPr="005E5DDB">
        <w:rPr>
          <w:sz w:val="28"/>
          <w:szCs w:val="28"/>
        </w:rPr>
        <w:t>а</w:t>
      </w:r>
      <w:r w:rsidRPr="005E5DDB">
        <w:rPr>
          <w:sz w:val="28"/>
          <w:szCs w:val="28"/>
        </w:rPr>
        <w:t>ствовали разные группировки бояр. Чтобы не допустить кризиса власти и боярской аристократии в России, было принято решение немедленно возвести на престол юного и больного Федора Алексеевича</w:t>
      </w:r>
      <w:r w:rsidR="007F5529" w:rsidRPr="005E5DDB">
        <w:rPr>
          <w:sz w:val="28"/>
          <w:szCs w:val="28"/>
        </w:rPr>
        <w:t>.</w:t>
      </w:r>
    </w:p>
    <w:p w:rsidR="001552BA" w:rsidRPr="005E5DDB" w:rsidRDefault="001552BA" w:rsidP="001552BA">
      <w:pPr>
        <w:pStyle w:val="a8"/>
        <w:spacing w:before="0" w:beforeAutospacing="0" w:after="0" w:afterAutospacing="0" w:line="360" w:lineRule="auto"/>
        <w:ind w:firstLine="709"/>
        <w:contextualSpacing/>
        <w:jc w:val="both"/>
        <w:rPr>
          <w:sz w:val="28"/>
          <w:szCs w:val="28"/>
        </w:rPr>
      </w:pPr>
      <w:r w:rsidRPr="005E5DDB">
        <w:rPr>
          <w:sz w:val="28"/>
          <w:szCs w:val="28"/>
        </w:rPr>
        <w:t xml:space="preserve">В истории России 70-е ‒ начало 80-х гг. XVII в. были знамениты тем, что впервые за долгие столетия Россия на юге перешла от обороны к наступлению. Успехи в войне с Польшей, появление на Левобережье Днепра </w:t>
      </w:r>
      <w:r w:rsidRPr="005E5DDB">
        <w:rPr>
          <w:sz w:val="28"/>
          <w:szCs w:val="28"/>
        </w:rPr>
        <w:lastRenderedPageBreak/>
        <w:t xml:space="preserve">зависимой от России гетманской Украины изменили общую ситуацию в этой части Восточной Европы. После заключения </w:t>
      </w:r>
      <w:proofErr w:type="spellStart"/>
      <w:r w:rsidRPr="005E5DDB">
        <w:rPr>
          <w:sz w:val="28"/>
          <w:szCs w:val="28"/>
        </w:rPr>
        <w:t>Андрусовского</w:t>
      </w:r>
      <w:proofErr w:type="spellEnd"/>
      <w:r w:rsidRPr="005E5DDB">
        <w:rPr>
          <w:sz w:val="28"/>
          <w:szCs w:val="28"/>
        </w:rPr>
        <w:t xml:space="preserve"> перемирия с Польшей бывшие противники осторожно, но совершенно определенно шли навстречу друг другу. Даже то, что Киев был временно уступлен России, не особенно тревожило бывших соперников. Куда большую опасность представляла и для Польши, и для России агрессивная политика Турции. Это было связано и с тем, что гетман Правобережной Украины Дорошенко на некоторое время перешел под власть Турции. Теперь султан претендовал на все украинские, южнорусские земли. Поэтому Польша и Россия заключили между собой</w:t>
      </w:r>
      <w:r w:rsidR="000A54DB" w:rsidRPr="005E5DDB">
        <w:rPr>
          <w:sz w:val="28"/>
          <w:szCs w:val="28"/>
        </w:rPr>
        <w:t xml:space="preserve"> </w:t>
      </w:r>
      <w:r w:rsidRPr="005E5DDB">
        <w:rPr>
          <w:sz w:val="28"/>
          <w:szCs w:val="28"/>
        </w:rPr>
        <w:t xml:space="preserve"> в 1672 г. союзный договор и обязались начать войну с Турцией.</w:t>
      </w:r>
    </w:p>
    <w:p w:rsidR="001552BA" w:rsidRPr="005E5DDB" w:rsidRDefault="001552BA" w:rsidP="001552BA">
      <w:pPr>
        <w:pStyle w:val="a8"/>
        <w:spacing w:before="0" w:beforeAutospacing="0" w:after="0" w:afterAutospacing="0" w:line="360" w:lineRule="auto"/>
        <w:ind w:firstLine="709"/>
        <w:contextualSpacing/>
        <w:jc w:val="both"/>
        <w:rPr>
          <w:b/>
          <w:color w:val="FF0000"/>
          <w:sz w:val="28"/>
          <w:szCs w:val="28"/>
          <w:u w:val="single"/>
        </w:rPr>
      </w:pPr>
      <w:r w:rsidRPr="005E5DDB">
        <w:rPr>
          <w:sz w:val="28"/>
          <w:szCs w:val="28"/>
        </w:rPr>
        <w:t>Русские войска начали поход на широком фронте от Днестра до турецкой крепости Азов. Султан лично возглавил армию, двинувшуюся на Украину, где в своей столице ‒ Чигирине заперся его бывший вассал, перешедший на сторону России, гетман Дорошенко. Цель султана состояла в захвате всей Правобережной Украины. Одновременно крымская конница пошла в наступление на южные русские уезды.</w:t>
      </w:r>
      <w:r w:rsidR="00451A6C" w:rsidRPr="005E5DDB">
        <w:rPr>
          <w:sz w:val="28"/>
          <w:szCs w:val="28"/>
        </w:rPr>
        <w:t xml:space="preserve"> </w:t>
      </w:r>
      <w:r w:rsidRPr="005E5DDB">
        <w:rPr>
          <w:sz w:val="28"/>
          <w:szCs w:val="28"/>
        </w:rPr>
        <w:t>Поначалу успех сопутствовал русским. Их полки прорвались к Азовскому морю. Туда вскоре подошел построенный на воронежских верфях молодой русский галерный флот. Посаженная на ладьи русская пехота совместно с казаками, шедшими берегом, осуществила ряд рейдов на крымскую территорию. Крымский хан был вынужден свернуть свои наступательные операции и обратиться к защите родных земель. Впервые война развернулась на территории противника. Это было историческое событие.</w:t>
      </w:r>
      <w:r w:rsidR="00451A6C" w:rsidRPr="005E5DDB">
        <w:rPr>
          <w:sz w:val="28"/>
          <w:szCs w:val="28"/>
        </w:rPr>
        <w:t xml:space="preserve"> </w:t>
      </w:r>
      <w:r w:rsidRPr="005E5DDB">
        <w:rPr>
          <w:sz w:val="28"/>
          <w:szCs w:val="28"/>
        </w:rPr>
        <w:t xml:space="preserve">Но в 1677 г. польский король пошел на мир с Турцией и бросил Россию на произвол судьбы. И все же борьба продолжалась. Проходила она уже при новом русском царе. Её возглавили молодой воевода князь В.В. Голицын и опытный военачальник князь Г.Г. Ромодановский. Стотысячная турецкая армия прорвалась к Чигирину, где засели небольшой, но мужественный русский гарнизон и казаки. К ним на помощь спешили армия Ромодановского, включавшая полки «нового строя», и казаки с Левобережной Украины. В ряде сражений </w:t>
      </w:r>
      <w:r w:rsidRPr="005E5DDB">
        <w:rPr>
          <w:sz w:val="28"/>
          <w:szCs w:val="28"/>
        </w:rPr>
        <w:lastRenderedPageBreak/>
        <w:t>турки потерпели поражение и бежали от Чиг</w:t>
      </w:r>
      <w:r w:rsidR="00451A6C" w:rsidRPr="005E5DDB">
        <w:rPr>
          <w:sz w:val="28"/>
          <w:szCs w:val="28"/>
        </w:rPr>
        <w:t>и</w:t>
      </w:r>
      <w:r w:rsidRPr="005E5DDB">
        <w:rPr>
          <w:sz w:val="28"/>
          <w:szCs w:val="28"/>
        </w:rPr>
        <w:t>рина. В этих боях хорошо показали себя вновь сформированные русские полки. Но Турция не отказалась от борьбы. Отклонив мирные предложения, султан в 1678 г. послал на Чигирин новую огромную армию. Во вторую чигиринскую кампанию месячная осада города закончилась тем, что русский гарнизон под командованием шотландского генерала Петра Ивановича (Патрика Леопольда) Гордона (1635–1699), будущего сподвижника Петра I, поджег город и в полном порядке, сохранив артиллерию, оставил Чигирин. Турки и татары захватили значительные территории на Правобережной Украине. Однако сил вести активные боевые действия у воюющих сторон не оставалось, и в 1681 г. был заключен мир на 20 лет. Турция признала права России на Левобережную Украину и Киев, но на Правобережной Украине сохранялась как бы нейтральная зона, доступная для использования населением всех воюющих сторон, в том числе и татарами. Это позволяло крымскому хану организовать отсюда новые набеги на русские и украинские земли. Из этих мест славянское население бежало на левый берег Днепра.</w:t>
      </w:r>
    </w:p>
    <w:p w:rsidR="003018B6" w:rsidRPr="005E5DDB" w:rsidRDefault="00897B5F" w:rsidP="001552BA">
      <w:pPr>
        <w:spacing w:after="0" w:line="360" w:lineRule="auto"/>
        <w:ind w:firstLine="709"/>
        <w:jc w:val="both"/>
        <w:rPr>
          <w:rFonts w:ascii="Times New Roman" w:hAnsi="Times New Roman" w:cs="Times New Roman"/>
          <w:sz w:val="28"/>
          <w:szCs w:val="28"/>
        </w:rPr>
      </w:pPr>
      <w:r w:rsidRPr="005E5DDB">
        <w:rPr>
          <w:rFonts w:ascii="Times New Roman" w:hAnsi="Times New Roman" w:cs="Times New Roman"/>
          <w:sz w:val="28"/>
          <w:szCs w:val="28"/>
        </w:rPr>
        <w:t>П</w:t>
      </w:r>
      <w:r w:rsidR="001552BA" w:rsidRPr="005E5DDB">
        <w:rPr>
          <w:rFonts w:ascii="Times New Roman" w:hAnsi="Times New Roman" w:cs="Times New Roman"/>
          <w:sz w:val="28"/>
          <w:szCs w:val="28"/>
        </w:rPr>
        <w:t xml:space="preserve">равление Федора Алексеевича было не столь продолжительным как его предшественников, но одно из самых продуктивных. Именно при нем закладывается основной фундамент реформ XVIII в. Так же Россия смогла удержать свои позиции на международной арене, как сильное государство. </w:t>
      </w:r>
    </w:p>
    <w:p w:rsidR="003018B6" w:rsidRPr="005E5DDB" w:rsidRDefault="003018B6" w:rsidP="003018B6">
      <w:pPr>
        <w:spacing w:after="0" w:line="360" w:lineRule="auto"/>
        <w:ind w:firstLine="709"/>
        <w:contextualSpacing/>
        <w:jc w:val="both"/>
        <w:rPr>
          <w:rFonts w:ascii="Times New Roman" w:hAnsi="Times New Roman" w:cs="Times New Roman"/>
          <w:color w:val="000000"/>
          <w:sz w:val="28"/>
          <w:szCs w:val="28"/>
          <w:shd w:val="clear" w:color="auto" w:fill="FFFFFF"/>
        </w:rPr>
      </w:pPr>
      <w:r w:rsidRPr="005E5DDB">
        <w:rPr>
          <w:rFonts w:ascii="Times New Roman" w:hAnsi="Times New Roman" w:cs="Times New Roman"/>
          <w:color w:val="000000"/>
          <w:sz w:val="28"/>
          <w:szCs w:val="28"/>
          <w:shd w:val="clear" w:color="auto" w:fill="FFFFFF"/>
        </w:rPr>
        <w:t xml:space="preserve">В итоге можно сказать, что правление первых трех царей из новой династии было весьма успешным. В это время Россия смогла </w:t>
      </w:r>
      <w:r w:rsidRPr="005E5DDB">
        <w:rPr>
          <w:rFonts w:ascii="Times New Roman" w:hAnsi="Times New Roman" w:cs="Times New Roman"/>
          <w:sz w:val="28"/>
          <w:szCs w:val="28"/>
          <w:shd w:val="clear" w:color="auto" w:fill="FFFFFF"/>
        </w:rPr>
        <w:t>расширить свое влияние на запад</w:t>
      </w:r>
      <w:r w:rsidRPr="005E5DDB">
        <w:rPr>
          <w:rFonts w:ascii="Times New Roman" w:hAnsi="Times New Roman" w:cs="Times New Roman"/>
          <w:color w:val="000000"/>
          <w:sz w:val="28"/>
          <w:szCs w:val="28"/>
          <w:shd w:val="clear" w:color="auto" w:fill="FFFFFF"/>
        </w:rPr>
        <w:t xml:space="preserve">: приобрести новые территории, стабилизировать власть и подготовить предпосылки для реформ Петра </w:t>
      </w:r>
      <w:r w:rsidRPr="005E5DDB">
        <w:rPr>
          <w:rFonts w:ascii="Times New Roman" w:hAnsi="Times New Roman" w:cs="Times New Roman"/>
          <w:color w:val="000000"/>
          <w:sz w:val="28"/>
          <w:szCs w:val="28"/>
          <w:shd w:val="clear" w:color="auto" w:fill="FFFFFF"/>
          <w:lang w:val="en-US"/>
        </w:rPr>
        <w:t>I</w:t>
      </w:r>
      <w:r w:rsidRPr="005E5DDB">
        <w:rPr>
          <w:rFonts w:ascii="Times New Roman" w:hAnsi="Times New Roman" w:cs="Times New Roman"/>
          <w:color w:val="000000"/>
          <w:sz w:val="28"/>
          <w:szCs w:val="28"/>
          <w:shd w:val="clear" w:color="auto" w:fill="FFFFFF"/>
        </w:rPr>
        <w:t>.</w:t>
      </w:r>
    </w:p>
    <w:p w:rsidR="003018B6" w:rsidRPr="005E5DDB" w:rsidRDefault="003018B6" w:rsidP="003018B6">
      <w:pPr>
        <w:pStyle w:val="a8"/>
        <w:spacing w:before="0" w:beforeAutospacing="0" w:after="0" w:afterAutospacing="0" w:line="360" w:lineRule="auto"/>
        <w:ind w:firstLine="709"/>
        <w:contextualSpacing/>
        <w:jc w:val="both"/>
        <w:rPr>
          <w:color w:val="000000"/>
          <w:sz w:val="28"/>
          <w:szCs w:val="28"/>
          <w:shd w:val="clear" w:color="auto" w:fill="FFFFFF"/>
        </w:rPr>
      </w:pPr>
      <w:proofErr w:type="gramStart"/>
      <w:r w:rsidRPr="005E5DDB">
        <w:rPr>
          <w:color w:val="000000"/>
          <w:sz w:val="28"/>
          <w:szCs w:val="28"/>
          <w:shd w:val="clear" w:color="auto" w:fill="FFFFFF"/>
        </w:rPr>
        <w:t>Безусловно</w:t>
      </w:r>
      <w:proofErr w:type="gramEnd"/>
      <w:r w:rsidRPr="005E5DDB">
        <w:rPr>
          <w:color w:val="000000"/>
          <w:sz w:val="28"/>
          <w:szCs w:val="28"/>
          <w:shd w:val="clear" w:color="auto" w:fill="FFFFFF"/>
        </w:rPr>
        <w:t xml:space="preserve"> это правление было не во всем идеально. Но дальновидная политика русских царей дала возможность преодолеть все кризисы и заложить фундамент для того, чтобы в будущем Россия стала империей и смогла в полной мере выйти на международную арену.</w:t>
      </w:r>
    </w:p>
    <w:p w:rsidR="001552BA" w:rsidRPr="005E5DDB" w:rsidRDefault="001552BA" w:rsidP="001552BA">
      <w:pPr>
        <w:spacing w:after="0" w:line="360" w:lineRule="auto"/>
        <w:ind w:firstLine="709"/>
        <w:jc w:val="both"/>
        <w:rPr>
          <w:rFonts w:ascii="Times New Roman" w:eastAsia="Times New Roman" w:hAnsi="Times New Roman" w:cs="Times New Roman"/>
          <w:sz w:val="28"/>
          <w:szCs w:val="28"/>
          <w:lang w:eastAsia="ru-RU"/>
        </w:rPr>
      </w:pPr>
      <w:r w:rsidRPr="005E5DDB">
        <w:rPr>
          <w:rFonts w:ascii="Times New Roman" w:hAnsi="Times New Roman" w:cs="Times New Roman"/>
          <w:sz w:val="28"/>
          <w:szCs w:val="28"/>
        </w:rPr>
        <w:br w:type="page"/>
      </w:r>
    </w:p>
    <w:p w:rsidR="002654CA" w:rsidRPr="005E5DDB" w:rsidRDefault="002654CA" w:rsidP="002654CA">
      <w:pPr>
        <w:spacing w:after="0" w:line="360" w:lineRule="auto"/>
        <w:ind w:firstLine="709"/>
        <w:jc w:val="both"/>
        <w:rPr>
          <w:rFonts w:ascii="Times New Roman" w:eastAsia="Times New Roman" w:hAnsi="Times New Roman" w:cs="Times New Roman"/>
          <w:sz w:val="28"/>
          <w:szCs w:val="28"/>
          <w:lang w:eastAsia="ru-RU"/>
        </w:rPr>
      </w:pPr>
    </w:p>
    <w:p w:rsidR="00B16D5C" w:rsidRPr="005E5DDB" w:rsidRDefault="00B16D5C" w:rsidP="00B16D5C">
      <w:pPr>
        <w:pStyle w:val="a8"/>
        <w:spacing w:before="0" w:beforeAutospacing="0" w:after="0" w:afterAutospacing="0" w:line="360" w:lineRule="auto"/>
        <w:ind w:firstLine="709"/>
        <w:jc w:val="center"/>
        <w:rPr>
          <w:sz w:val="28"/>
          <w:szCs w:val="28"/>
        </w:rPr>
      </w:pPr>
      <w:r w:rsidRPr="005E5DDB">
        <w:rPr>
          <w:sz w:val="28"/>
          <w:szCs w:val="28"/>
        </w:rPr>
        <w:t>СПИСОК ИСТОЧНИКОВ И ЛИТЕРАТУРЫ</w:t>
      </w:r>
    </w:p>
    <w:p w:rsidR="00B16D5C" w:rsidRPr="005E5DDB" w:rsidRDefault="00B16D5C" w:rsidP="00B16D5C">
      <w:pPr>
        <w:spacing w:after="0" w:line="360" w:lineRule="auto"/>
        <w:ind w:firstLine="709"/>
        <w:jc w:val="both"/>
        <w:rPr>
          <w:rFonts w:ascii="Times New Roman" w:hAnsi="Times New Roman" w:cs="Times New Roman"/>
          <w:sz w:val="28"/>
          <w:szCs w:val="28"/>
          <w:lang w:eastAsia="ru-RU"/>
        </w:rPr>
      </w:pPr>
    </w:p>
    <w:p w:rsidR="00000000" w:rsidRPr="005E5DDB" w:rsidRDefault="00990322" w:rsidP="00A06658">
      <w:pPr>
        <w:pStyle w:val="a3"/>
        <w:numPr>
          <w:ilvl w:val="0"/>
          <w:numId w:val="5"/>
        </w:numPr>
        <w:spacing w:line="360" w:lineRule="auto"/>
        <w:jc w:val="both"/>
        <w:rPr>
          <w:rFonts w:ascii="Times New Roman" w:hAnsi="Times New Roman" w:cs="Times New Roman"/>
          <w:b/>
          <w:sz w:val="28"/>
          <w:szCs w:val="28"/>
          <w:lang w:eastAsia="ru-RU"/>
        </w:rPr>
      </w:pPr>
      <w:proofErr w:type="spellStart"/>
      <w:r w:rsidRPr="005E5DDB">
        <w:rPr>
          <w:rFonts w:ascii="Times New Roman" w:hAnsi="Times New Roman" w:cs="Times New Roman"/>
          <w:b/>
          <w:sz w:val="28"/>
          <w:szCs w:val="28"/>
          <w:lang w:eastAsia="ru-RU"/>
        </w:rPr>
        <w:t>Пчёлов</w:t>
      </w:r>
      <w:proofErr w:type="spellEnd"/>
      <w:r w:rsidRPr="005E5DDB">
        <w:rPr>
          <w:rFonts w:ascii="Times New Roman" w:hAnsi="Times New Roman" w:cs="Times New Roman"/>
          <w:b/>
          <w:sz w:val="28"/>
          <w:szCs w:val="28"/>
          <w:lang w:eastAsia="ru-RU"/>
        </w:rPr>
        <w:t xml:space="preserve">, Е.В. Романовы. История династии </w:t>
      </w:r>
    </w:p>
    <w:p w:rsidR="00000000" w:rsidRPr="005E5DDB" w:rsidRDefault="00990322" w:rsidP="00A06658">
      <w:pPr>
        <w:pStyle w:val="a3"/>
        <w:numPr>
          <w:ilvl w:val="0"/>
          <w:numId w:val="5"/>
        </w:numPr>
        <w:spacing w:line="360" w:lineRule="auto"/>
        <w:jc w:val="both"/>
        <w:rPr>
          <w:rFonts w:ascii="Times New Roman" w:hAnsi="Times New Roman" w:cs="Times New Roman"/>
          <w:b/>
          <w:sz w:val="28"/>
          <w:szCs w:val="28"/>
          <w:lang w:eastAsia="ru-RU"/>
        </w:rPr>
      </w:pPr>
      <w:r w:rsidRPr="005E5DDB">
        <w:rPr>
          <w:rFonts w:ascii="Times New Roman" w:hAnsi="Times New Roman" w:cs="Times New Roman"/>
          <w:b/>
          <w:sz w:val="28"/>
          <w:szCs w:val="28"/>
          <w:lang w:eastAsia="ru-RU"/>
        </w:rPr>
        <w:t xml:space="preserve">Козляков, В.Н. Михаил Фёдорович </w:t>
      </w:r>
    </w:p>
    <w:p w:rsidR="00000000" w:rsidRPr="005E5DDB" w:rsidRDefault="00990322" w:rsidP="00A06658">
      <w:pPr>
        <w:pStyle w:val="a3"/>
        <w:numPr>
          <w:ilvl w:val="0"/>
          <w:numId w:val="5"/>
        </w:numPr>
        <w:spacing w:line="360" w:lineRule="auto"/>
        <w:jc w:val="both"/>
        <w:rPr>
          <w:rFonts w:ascii="Times New Roman" w:hAnsi="Times New Roman" w:cs="Times New Roman"/>
          <w:b/>
          <w:sz w:val="28"/>
          <w:szCs w:val="28"/>
          <w:lang w:eastAsia="ru-RU"/>
        </w:rPr>
      </w:pPr>
      <w:r w:rsidRPr="005E5DDB">
        <w:rPr>
          <w:rFonts w:ascii="Times New Roman" w:hAnsi="Times New Roman" w:cs="Times New Roman"/>
          <w:b/>
          <w:sz w:val="28"/>
          <w:szCs w:val="28"/>
          <w:lang w:eastAsia="ru-RU"/>
        </w:rPr>
        <w:t>Татищев, В.Н. История российская</w:t>
      </w:r>
    </w:p>
    <w:p w:rsidR="001F0A22" w:rsidRPr="005E5DDB" w:rsidRDefault="00990322" w:rsidP="00A06658">
      <w:pPr>
        <w:pStyle w:val="a3"/>
        <w:numPr>
          <w:ilvl w:val="0"/>
          <w:numId w:val="5"/>
        </w:numPr>
        <w:spacing w:line="360" w:lineRule="auto"/>
        <w:jc w:val="both"/>
        <w:rPr>
          <w:rFonts w:ascii="Times New Roman" w:hAnsi="Times New Roman" w:cs="Times New Roman"/>
          <w:b/>
          <w:sz w:val="28"/>
          <w:szCs w:val="28"/>
          <w:lang w:eastAsia="ru-RU"/>
        </w:rPr>
      </w:pPr>
      <w:r w:rsidRPr="005E5DDB">
        <w:rPr>
          <w:rFonts w:ascii="Times New Roman" w:hAnsi="Times New Roman" w:cs="Times New Roman"/>
          <w:b/>
          <w:sz w:val="28"/>
          <w:szCs w:val="28"/>
          <w:lang w:eastAsia="ru-RU"/>
        </w:rPr>
        <w:t>Ключев</w:t>
      </w:r>
      <w:r w:rsidR="00A06658" w:rsidRPr="005E5DDB">
        <w:rPr>
          <w:rFonts w:ascii="Times New Roman" w:hAnsi="Times New Roman" w:cs="Times New Roman"/>
          <w:b/>
          <w:sz w:val="28"/>
          <w:szCs w:val="28"/>
          <w:lang w:eastAsia="ru-RU"/>
        </w:rPr>
        <w:t>ский, В.О.  Курс русской истории</w:t>
      </w:r>
      <w:bookmarkStart w:id="0" w:name="_GoBack"/>
      <w:bookmarkEnd w:id="0"/>
    </w:p>
    <w:sectPr w:rsidR="001F0A22" w:rsidRPr="005E5DDB">
      <w:headerReference w:type="even" r:id="rId8"/>
      <w:headerReference w:type="default" r:id="rId9"/>
      <w:footerReference w:type="even" r:id="rId10"/>
      <w:footerReference w:type="default" r:id="rId11"/>
      <w:headerReference w:type="first" r:id="rId12"/>
      <w:footerReference w:type="first" r:id="rId1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0322" w:rsidRDefault="00990322" w:rsidP="00905F69">
      <w:pPr>
        <w:spacing w:after="0" w:line="240" w:lineRule="auto"/>
      </w:pPr>
      <w:r>
        <w:separator/>
      </w:r>
    </w:p>
  </w:endnote>
  <w:endnote w:type="continuationSeparator" w:id="0">
    <w:p w:rsidR="00990322" w:rsidRDefault="00990322" w:rsidP="00905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F69" w:rsidRDefault="00905F69">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9201640"/>
      <w:docPartObj>
        <w:docPartGallery w:val="Page Numbers (Bottom of Page)"/>
        <w:docPartUnique/>
      </w:docPartObj>
    </w:sdtPr>
    <w:sdtEndPr/>
    <w:sdtContent>
      <w:p w:rsidR="00905F69" w:rsidRDefault="00905F69">
        <w:pPr>
          <w:pStyle w:val="a6"/>
          <w:jc w:val="center"/>
        </w:pPr>
        <w:r>
          <w:fldChar w:fldCharType="begin"/>
        </w:r>
        <w:r>
          <w:instrText>PAGE   \* MERGEFORMAT</w:instrText>
        </w:r>
        <w:r>
          <w:fldChar w:fldCharType="separate"/>
        </w:r>
        <w:r w:rsidR="005E5DDB">
          <w:rPr>
            <w:noProof/>
          </w:rPr>
          <w:t>5</w:t>
        </w:r>
        <w:r>
          <w:fldChar w:fldCharType="end"/>
        </w:r>
      </w:p>
    </w:sdtContent>
  </w:sdt>
  <w:p w:rsidR="00905F69" w:rsidRDefault="00905F69">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F69" w:rsidRDefault="00905F69">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0322" w:rsidRDefault="00990322" w:rsidP="00905F69">
      <w:pPr>
        <w:spacing w:after="0" w:line="240" w:lineRule="auto"/>
      </w:pPr>
      <w:r>
        <w:separator/>
      </w:r>
    </w:p>
  </w:footnote>
  <w:footnote w:type="continuationSeparator" w:id="0">
    <w:p w:rsidR="00990322" w:rsidRDefault="00990322" w:rsidP="00905F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F69" w:rsidRDefault="00905F69">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F69" w:rsidRDefault="00905F69">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F69" w:rsidRDefault="00905F69">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16CC9"/>
    <w:multiLevelType w:val="hybridMultilevel"/>
    <w:tmpl w:val="2D94D3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8494FB0"/>
    <w:multiLevelType w:val="hybridMultilevel"/>
    <w:tmpl w:val="A04ACF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B8733ED"/>
    <w:multiLevelType w:val="hybridMultilevel"/>
    <w:tmpl w:val="4A1A16A0"/>
    <w:lvl w:ilvl="0" w:tplc="0419000B">
      <w:start w:val="1"/>
      <w:numFmt w:val="bullet"/>
      <w:lvlText w:val=""/>
      <w:lvlJc w:val="left"/>
      <w:pPr>
        <w:ind w:left="1540" w:hanging="360"/>
      </w:pPr>
      <w:rPr>
        <w:rFonts w:ascii="Wingdings" w:hAnsi="Wingdings" w:hint="default"/>
      </w:rPr>
    </w:lvl>
    <w:lvl w:ilvl="1" w:tplc="04190003" w:tentative="1">
      <w:start w:val="1"/>
      <w:numFmt w:val="bullet"/>
      <w:lvlText w:val="o"/>
      <w:lvlJc w:val="left"/>
      <w:pPr>
        <w:ind w:left="2260" w:hanging="360"/>
      </w:pPr>
      <w:rPr>
        <w:rFonts w:ascii="Courier New" w:hAnsi="Courier New" w:cs="Courier New" w:hint="default"/>
      </w:rPr>
    </w:lvl>
    <w:lvl w:ilvl="2" w:tplc="04190005" w:tentative="1">
      <w:start w:val="1"/>
      <w:numFmt w:val="bullet"/>
      <w:lvlText w:val=""/>
      <w:lvlJc w:val="left"/>
      <w:pPr>
        <w:ind w:left="2980" w:hanging="360"/>
      </w:pPr>
      <w:rPr>
        <w:rFonts w:ascii="Wingdings" w:hAnsi="Wingdings" w:hint="default"/>
      </w:rPr>
    </w:lvl>
    <w:lvl w:ilvl="3" w:tplc="04190001" w:tentative="1">
      <w:start w:val="1"/>
      <w:numFmt w:val="bullet"/>
      <w:lvlText w:val=""/>
      <w:lvlJc w:val="left"/>
      <w:pPr>
        <w:ind w:left="3700" w:hanging="360"/>
      </w:pPr>
      <w:rPr>
        <w:rFonts w:ascii="Symbol" w:hAnsi="Symbol" w:hint="default"/>
      </w:rPr>
    </w:lvl>
    <w:lvl w:ilvl="4" w:tplc="04190003" w:tentative="1">
      <w:start w:val="1"/>
      <w:numFmt w:val="bullet"/>
      <w:lvlText w:val="o"/>
      <w:lvlJc w:val="left"/>
      <w:pPr>
        <w:ind w:left="4420" w:hanging="360"/>
      </w:pPr>
      <w:rPr>
        <w:rFonts w:ascii="Courier New" w:hAnsi="Courier New" w:cs="Courier New" w:hint="default"/>
      </w:rPr>
    </w:lvl>
    <w:lvl w:ilvl="5" w:tplc="04190005" w:tentative="1">
      <w:start w:val="1"/>
      <w:numFmt w:val="bullet"/>
      <w:lvlText w:val=""/>
      <w:lvlJc w:val="left"/>
      <w:pPr>
        <w:ind w:left="5140" w:hanging="360"/>
      </w:pPr>
      <w:rPr>
        <w:rFonts w:ascii="Wingdings" w:hAnsi="Wingdings" w:hint="default"/>
      </w:rPr>
    </w:lvl>
    <w:lvl w:ilvl="6" w:tplc="04190001" w:tentative="1">
      <w:start w:val="1"/>
      <w:numFmt w:val="bullet"/>
      <w:lvlText w:val=""/>
      <w:lvlJc w:val="left"/>
      <w:pPr>
        <w:ind w:left="5860" w:hanging="360"/>
      </w:pPr>
      <w:rPr>
        <w:rFonts w:ascii="Symbol" w:hAnsi="Symbol" w:hint="default"/>
      </w:rPr>
    </w:lvl>
    <w:lvl w:ilvl="7" w:tplc="04190003" w:tentative="1">
      <w:start w:val="1"/>
      <w:numFmt w:val="bullet"/>
      <w:lvlText w:val="o"/>
      <w:lvlJc w:val="left"/>
      <w:pPr>
        <w:ind w:left="6580" w:hanging="360"/>
      </w:pPr>
      <w:rPr>
        <w:rFonts w:ascii="Courier New" w:hAnsi="Courier New" w:cs="Courier New" w:hint="default"/>
      </w:rPr>
    </w:lvl>
    <w:lvl w:ilvl="8" w:tplc="04190005" w:tentative="1">
      <w:start w:val="1"/>
      <w:numFmt w:val="bullet"/>
      <w:lvlText w:val=""/>
      <w:lvlJc w:val="left"/>
      <w:pPr>
        <w:ind w:left="7300" w:hanging="360"/>
      </w:pPr>
      <w:rPr>
        <w:rFonts w:ascii="Wingdings" w:hAnsi="Wingdings" w:hint="default"/>
      </w:rPr>
    </w:lvl>
  </w:abstractNum>
  <w:abstractNum w:abstractNumId="3">
    <w:nsid w:val="1E072C66"/>
    <w:multiLevelType w:val="hybridMultilevel"/>
    <w:tmpl w:val="8B8AD4F6"/>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3F6D7667"/>
    <w:multiLevelType w:val="hybridMultilevel"/>
    <w:tmpl w:val="3918D4B2"/>
    <w:lvl w:ilvl="0" w:tplc="55F64976">
      <w:start w:val="1"/>
      <w:numFmt w:val="bullet"/>
      <w:lvlText w:val="•"/>
      <w:lvlJc w:val="left"/>
      <w:pPr>
        <w:tabs>
          <w:tab w:val="num" w:pos="720"/>
        </w:tabs>
        <w:ind w:left="720" w:hanging="360"/>
      </w:pPr>
      <w:rPr>
        <w:rFonts w:ascii="Arial" w:hAnsi="Arial" w:hint="default"/>
      </w:rPr>
    </w:lvl>
    <w:lvl w:ilvl="1" w:tplc="A2507FA4" w:tentative="1">
      <w:start w:val="1"/>
      <w:numFmt w:val="bullet"/>
      <w:lvlText w:val="•"/>
      <w:lvlJc w:val="left"/>
      <w:pPr>
        <w:tabs>
          <w:tab w:val="num" w:pos="1440"/>
        </w:tabs>
        <w:ind w:left="1440" w:hanging="360"/>
      </w:pPr>
      <w:rPr>
        <w:rFonts w:ascii="Arial" w:hAnsi="Arial" w:hint="default"/>
      </w:rPr>
    </w:lvl>
    <w:lvl w:ilvl="2" w:tplc="3C0873CA" w:tentative="1">
      <w:start w:val="1"/>
      <w:numFmt w:val="bullet"/>
      <w:lvlText w:val="•"/>
      <w:lvlJc w:val="left"/>
      <w:pPr>
        <w:tabs>
          <w:tab w:val="num" w:pos="2160"/>
        </w:tabs>
        <w:ind w:left="2160" w:hanging="360"/>
      </w:pPr>
      <w:rPr>
        <w:rFonts w:ascii="Arial" w:hAnsi="Arial" w:hint="default"/>
      </w:rPr>
    </w:lvl>
    <w:lvl w:ilvl="3" w:tplc="86D87A50" w:tentative="1">
      <w:start w:val="1"/>
      <w:numFmt w:val="bullet"/>
      <w:lvlText w:val="•"/>
      <w:lvlJc w:val="left"/>
      <w:pPr>
        <w:tabs>
          <w:tab w:val="num" w:pos="2880"/>
        </w:tabs>
        <w:ind w:left="2880" w:hanging="360"/>
      </w:pPr>
      <w:rPr>
        <w:rFonts w:ascii="Arial" w:hAnsi="Arial" w:hint="default"/>
      </w:rPr>
    </w:lvl>
    <w:lvl w:ilvl="4" w:tplc="E6F6E94A" w:tentative="1">
      <w:start w:val="1"/>
      <w:numFmt w:val="bullet"/>
      <w:lvlText w:val="•"/>
      <w:lvlJc w:val="left"/>
      <w:pPr>
        <w:tabs>
          <w:tab w:val="num" w:pos="3600"/>
        </w:tabs>
        <w:ind w:left="3600" w:hanging="360"/>
      </w:pPr>
      <w:rPr>
        <w:rFonts w:ascii="Arial" w:hAnsi="Arial" w:hint="default"/>
      </w:rPr>
    </w:lvl>
    <w:lvl w:ilvl="5" w:tplc="475AC05E" w:tentative="1">
      <w:start w:val="1"/>
      <w:numFmt w:val="bullet"/>
      <w:lvlText w:val="•"/>
      <w:lvlJc w:val="left"/>
      <w:pPr>
        <w:tabs>
          <w:tab w:val="num" w:pos="4320"/>
        </w:tabs>
        <w:ind w:left="4320" w:hanging="360"/>
      </w:pPr>
      <w:rPr>
        <w:rFonts w:ascii="Arial" w:hAnsi="Arial" w:hint="default"/>
      </w:rPr>
    </w:lvl>
    <w:lvl w:ilvl="6" w:tplc="526C820C" w:tentative="1">
      <w:start w:val="1"/>
      <w:numFmt w:val="bullet"/>
      <w:lvlText w:val="•"/>
      <w:lvlJc w:val="left"/>
      <w:pPr>
        <w:tabs>
          <w:tab w:val="num" w:pos="5040"/>
        </w:tabs>
        <w:ind w:left="5040" w:hanging="360"/>
      </w:pPr>
      <w:rPr>
        <w:rFonts w:ascii="Arial" w:hAnsi="Arial" w:hint="default"/>
      </w:rPr>
    </w:lvl>
    <w:lvl w:ilvl="7" w:tplc="7504AEC4" w:tentative="1">
      <w:start w:val="1"/>
      <w:numFmt w:val="bullet"/>
      <w:lvlText w:val="•"/>
      <w:lvlJc w:val="left"/>
      <w:pPr>
        <w:tabs>
          <w:tab w:val="num" w:pos="5760"/>
        </w:tabs>
        <w:ind w:left="5760" w:hanging="360"/>
      </w:pPr>
      <w:rPr>
        <w:rFonts w:ascii="Arial" w:hAnsi="Arial" w:hint="default"/>
      </w:rPr>
    </w:lvl>
    <w:lvl w:ilvl="8" w:tplc="48FEA884" w:tentative="1">
      <w:start w:val="1"/>
      <w:numFmt w:val="bullet"/>
      <w:lvlText w:val="•"/>
      <w:lvlJc w:val="left"/>
      <w:pPr>
        <w:tabs>
          <w:tab w:val="num" w:pos="6480"/>
        </w:tabs>
        <w:ind w:left="6480" w:hanging="360"/>
      </w:pPr>
      <w:rPr>
        <w:rFonts w:ascii="Arial" w:hAnsi="Arial" w:hint="default"/>
      </w:rPr>
    </w:lvl>
  </w:abstractNum>
  <w:abstractNum w:abstractNumId="5">
    <w:nsid w:val="42736971"/>
    <w:multiLevelType w:val="hybridMultilevel"/>
    <w:tmpl w:val="94B4642E"/>
    <w:lvl w:ilvl="0" w:tplc="0419000B">
      <w:start w:val="1"/>
      <w:numFmt w:val="bullet"/>
      <w:lvlText w:val=""/>
      <w:lvlJc w:val="left"/>
      <w:pPr>
        <w:ind w:left="502"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935"/>
    <w:rsid w:val="000A54DB"/>
    <w:rsid w:val="000C183B"/>
    <w:rsid w:val="00140D84"/>
    <w:rsid w:val="001424D1"/>
    <w:rsid w:val="001552BA"/>
    <w:rsid w:val="001D7AC1"/>
    <w:rsid w:val="001F0A22"/>
    <w:rsid w:val="002102F6"/>
    <w:rsid w:val="002654CA"/>
    <w:rsid w:val="003018B6"/>
    <w:rsid w:val="003038D6"/>
    <w:rsid w:val="00304B0D"/>
    <w:rsid w:val="003339D1"/>
    <w:rsid w:val="00361E8D"/>
    <w:rsid w:val="00397435"/>
    <w:rsid w:val="00451A6C"/>
    <w:rsid w:val="005D0C2E"/>
    <w:rsid w:val="005E5DDB"/>
    <w:rsid w:val="00647091"/>
    <w:rsid w:val="006A5234"/>
    <w:rsid w:val="006B3773"/>
    <w:rsid w:val="006B4935"/>
    <w:rsid w:val="006C5CBE"/>
    <w:rsid w:val="0074526A"/>
    <w:rsid w:val="007F5529"/>
    <w:rsid w:val="00800350"/>
    <w:rsid w:val="008261FB"/>
    <w:rsid w:val="00897B5F"/>
    <w:rsid w:val="00905F69"/>
    <w:rsid w:val="00912D86"/>
    <w:rsid w:val="00927227"/>
    <w:rsid w:val="00963D59"/>
    <w:rsid w:val="00990322"/>
    <w:rsid w:val="00A06658"/>
    <w:rsid w:val="00B16D5C"/>
    <w:rsid w:val="00B46603"/>
    <w:rsid w:val="00BA5794"/>
    <w:rsid w:val="00BB3793"/>
    <w:rsid w:val="00BC5AB4"/>
    <w:rsid w:val="00C27BD4"/>
    <w:rsid w:val="00C71A90"/>
    <w:rsid w:val="00CE5F1C"/>
    <w:rsid w:val="00D631F5"/>
    <w:rsid w:val="00D90355"/>
    <w:rsid w:val="00DC2BCF"/>
    <w:rsid w:val="00EA3010"/>
    <w:rsid w:val="00ED375D"/>
    <w:rsid w:val="00EE0E24"/>
    <w:rsid w:val="00F34D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39D1"/>
    <w:pPr>
      <w:spacing w:after="160" w:line="259" w:lineRule="auto"/>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0350"/>
    <w:pPr>
      <w:spacing w:after="200" w:line="276" w:lineRule="auto"/>
      <w:ind w:left="720"/>
      <w:contextualSpacing/>
    </w:pPr>
  </w:style>
  <w:style w:type="paragraph" w:styleId="a4">
    <w:name w:val="header"/>
    <w:basedOn w:val="a"/>
    <w:link w:val="a5"/>
    <w:uiPriority w:val="99"/>
    <w:unhideWhenUsed/>
    <w:rsid w:val="00905F69"/>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905F69"/>
  </w:style>
  <w:style w:type="paragraph" w:styleId="a6">
    <w:name w:val="footer"/>
    <w:basedOn w:val="a"/>
    <w:link w:val="a7"/>
    <w:uiPriority w:val="99"/>
    <w:unhideWhenUsed/>
    <w:rsid w:val="00905F69"/>
    <w:pPr>
      <w:tabs>
        <w:tab w:val="center" w:pos="4677"/>
        <w:tab w:val="right" w:pos="9355"/>
      </w:tabs>
      <w:spacing w:after="0" w:line="240" w:lineRule="auto"/>
    </w:pPr>
  </w:style>
  <w:style w:type="character" w:customStyle="1" w:styleId="a7">
    <w:name w:val="Нижний колонтитул Знак"/>
    <w:basedOn w:val="a0"/>
    <w:link w:val="a6"/>
    <w:uiPriority w:val="99"/>
    <w:rsid w:val="00905F69"/>
  </w:style>
  <w:style w:type="paragraph" w:styleId="a8">
    <w:name w:val="Normal (Web)"/>
    <w:basedOn w:val="a"/>
    <w:uiPriority w:val="99"/>
    <w:unhideWhenUsed/>
    <w:rsid w:val="003339D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9">
    <w:name w:val="footnote text"/>
    <w:basedOn w:val="a"/>
    <w:link w:val="aa"/>
    <w:uiPriority w:val="99"/>
    <w:semiHidden/>
    <w:unhideWhenUsed/>
    <w:rsid w:val="003339D1"/>
    <w:pPr>
      <w:spacing w:after="0" w:line="240" w:lineRule="auto"/>
    </w:pPr>
    <w:rPr>
      <w:sz w:val="20"/>
      <w:szCs w:val="20"/>
    </w:rPr>
  </w:style>
  <w:style w:type="character" w:customStyle="1" w:styleId="aa">
    <w:name w:val="Текст сноски Знак"/>
    <w:basedOn w:val="a0"/>
    <w:link w:val="a9"/>
    <w:uiPriority w:val="99"/>
    <w:semiHidden/>
    <w:rsid w:val="003339D1"/>
    <w:rPr>
      <w:sz w:val="20"/>
      <w:szCs w:val="20"/>
    </w:rPr>
  </w:style>
  <w:style w:type="character" w:styleId="ab">
    <w:name w:val="footnote reference"/>
    <w:basedOn w:val="a0"/>
    <w:uiPriority w:val="99"/>
    <w:semiHidden/>
    <w:unhideWhenUsed/>
    <w:rsid w:val="003339D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39D1"/>
    <w:pPr>
      <w:spacing w:after="160" w:line="259" w:lineRule="auto"/>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0350"/>
    <w:pPr>
      <w:spacing w:after="200" w:line="276" w:lineRule="auto"/>
      <w:ind w:left="720"/>
      <w:contextualSpacing/>
    </w:pPr>
  </w:style>
  <w:style w:type="paragraph" w:styleId="a4">
    <w:name w:val="header"/>
    <w:basedOn w:val="a"/>
    <w:link w:val="a5"/>
    <w:uiPriority w:val="99"/>
    <w:unhideWhenUsed/>
    <w:rsid w:val="00905F69"/>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905F69"/>
  </w:style>
  <w:style w:type="paragraph" w:styleId="a6">
    <w:name w:val="footer"/>
    <w:basedOn w:val="a"/>
    <w:link w:val="a7"/>
    <w:uiPriority w:val="99"/>
    <w:unhideWhenUsed/>
    <w:rsid w:val="00905F69"/>
    <w:pPr>
      <w:tabs>
        <w:tab w:val="center" w:pos="4677"/>
        <w:tab w:val="right" w:pos="9355"/>
      </w:tabs>
      <w:spacing w:after="0" w:line="240" w:lineRule="auto"/>
    </w:pPr>
  </w:style>
  <w:style w:type="character" w:customStyle="1" w:styleId="a7">
    <w:name w:val="Нижний колонтитул Знак"/>
    <w:basedOn w:val="a0"/>
    <w:link w:val="a6"/>
    <w:uiPriority w:val="99"/>
    <w:rsid w:val="00905F69"/>
  </w:style>
  <w:style w:type="paragraph" w:styleId="a8">
    <w:name w:val="Normal (Web)"/>
    <w:basedOn w:val="a"/>
    <w:uiPriority w:val="99"/>
    <w:unhideWhenUsed/>
    <w:rsid w:val="003339D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9">
    <w:name w:val="footnote text"/>
    <w:basedOn w:val="a"/>
    <w:link w:val="aa"/>
    <w:uiPriority w:val="99"/>
    <w:semiHidden/>
    <w:unhideWhenUsed/>
    <w:rsid w:val="003339D1"/>
    <w:pPr>
      <w:spacing w:after="0" w:line="240" w:lineRule="auto"/>
    </w:pPr>
    <w:rPr>
      <w:sz w:val="20"/>
      <w:szCs w:val="20"/>
    </w:rPr>
  </w:style>
  <w:style w:type="character" w:customStyle="1" w:styleId="aa">
    <w:name w:val="Текст сноски Знак"/>
    <w:basedOn w:val="a0"/>
    <w:link w:val="a9"/>
    <w:uiPriority w:val="99"/>
    <w:semiHidden/>
    <w:rsid w:val="003339D1"/>
    <w:rPr>
      <w:sz w:val="20"/>
      <w:szCs w:val="20"/>
    </w:rPr>
  </w:style>
  <w:style w:type="character" w:styleId="ab">
    <w:name w:val="footnote reference"/>
    <w:basedOn w:val="a0"/>
    <w:uiPriority w:val="99"/>
    <w:semiHidden/>
    <w:unhideWhenUsed/>
    <w:rsid w:val="003339D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881881">
      <w:bodyDiv w:val="1"/>
      <w:marLeft w:val="0"/>
      <w:marRight w:val="0"/>
      <w:marTop w:val="0"/>
      <w:marBottom w:val="0"/>
      <w:divBdr>
        <w:top w:val="none" w:sz="0" w:space="0" w:color="auto"/>
        <w:left w:val="none" w:sz="0" w:space="0" w:color="auto"/>
        <w:bottom w:val="none" w:sz="0" w:space="0" w:color="auto"/>
        <w:right w:val="none" w:sz="0" w:space="0" w:color="auto"/>
      </w:divBdr>
      <w:divsChild>
        <w:div w:id="1730422802">
          <w:marLeft w:val="360"/>
          <w:marRight w:val="0"/>
          <w:marTop w:val="200"/>
          <w:marBottom w:val="0"/>
          <w:divBdr>
            <w:top w:val="none" w:sz="0" w:space="0" w:color="auto"/>
            <w:left w:val="none" w:sz="0" w:space="0" w:color="auto"/>
            <w:bottom w:val="none" w:sz="0" w:space="0" w:color="auto"/>
            <w:right w:val="none" w:sz="0" w:space="0" w:color="auto"/>
          </w:divBdr>
        </w:div>
        <w:div w:id="1510094834">
          <w:marLeft w:val="360"/>
          <w:marRight w:val="0"/>
          <w:marTop w:val="200"/>
          <w:marBottom w:val="0"/>
          <w:divBdr>
            <w:top w:val="none" w:sz="0" w:space="0" w:color="auto"/>
            <w:left w:val="none" w:sz="0" w:space="0" w:color="auto"/>
            <w:bottom w:val="none" w:sz="0" w:space="0" w:color="auto"/>
            <w:right w:val="none" w:sz="0" w:space="0" w:color="auto"/>
          </w:divBdr>
        </w:div>
        <w:div w:id="1856648740">
          <w:marLeft w:val="360"/>
          <w:marRight w:val="0"/>
          <w:marTop w:val="200"/>
          <w:marBottom w:val="0"/>
          <w:divBdr>
            <w:top w:val="none" w:sz="0" w:space="0" w:color="auto"/>
            <w:left w:val="none" w:sz="0" w:space="0" w:color="auto"/>
            <w:bottom w:val="none" w:sz="0" w:space="0" w:color="auto"/>
            <w:right w:val="none" w:sz="0" w:space="0" w:color="auto"/>
          </w:divBdr>
        </w:div>
        <w:div w:id="20448957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8</Pages>
  <Words>2010</Words>
  <Characters>11457</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26</cp:revision>
  <dcterms:created xsi:type="dcterms:W3CDTF">2023-09-20T12:45:00Z</dcterms:created>
  <dcterms:modified xsi:type="dcterms:W3CDTF">2023-10-19T19:15:00Z</dcterms:modified>
</cp:coreProperties>
</file>