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6BDF6" w14:textId="7C726B4B" w:rsidR="00C450EE" w:rsidRDefault="00000000" w:rsidP="00C450EE">
      <w:pPr>
        <w:pStyle w:val="1"/>
        <w:spacing w:before="74"/>
        <w:ind w:right="150"/>
        <w:jc w:val="right"/>
        <w:rPr>
          <w:rFonts w:ascii="Times New Roman" w:hAnsi="Times New Roman" w:cs="Times New Roman"/>
          <w:spacing w:val="-2"/>
          <w:w w:val="105"/>
        </w:rPr>
      </w:pPr>
      <w:r w:rsidRPr="00AE5C44">
        <w:rPr>
          <w:rFonts w:ascii="Times New Roman" w:hAnsi="Times New Roman" w:cs="Times New Roman"/>
          <w:w w:val="105"/>
        </w:rPr>
        <w:t>О.</w:t>
      </w:r>
      <w:r w:rsidRPr="00AE5C44">
        <w:rPr>
          <w:rFonts w:ascii="Times New Roman" w:hAnsi="Times New Roman" w:cs="Times New Roman"/>
          <w:spacing w:val="49"/>
          <w:w w:val="105"/>
        </w:rPr>
        <w:t xml:space="preserve"> </w:t>
      </w:r>
      <w:r w:rsidRPr="00AE5C44">
        <w:rPr>
          <w:rFonts w:ascii="Times New Roman" w:hAnsi="Times New Roman" w:cs="Times New Roman"/>
          <w:w w:val="105"/>
        </w:rPr>
        <w:t>Ваганова,</w:t>
      </w:r>
      <w:r w:rsidRPr="00AE5C44">
        <w:rPr>
          <w:rFonts w:ascii="Times New Roman" w:hAnsi="Times New Roman" w:cs="Times New Roman"/>
          <w:spacing w:val="49"/>
          <w:w w:val="105"/>
        </w:rPr>
        <w:t xml:space="preserve"> </w:t>
      </w:r>
      <w:r w:rsidRPr="00AE5C44">
        <w:rPr>
          <w:rFonts w:ascii="Times New Roman" w:hAnsi="Times New Roman" w:cs="Times New Roman"/>
          <w:w w:val="105"/>
        </w:rPr>
        <w:t>гр.</w:t>
      </w:r>
      <w:r w:rsidRPr="00AE5C44">
        <w:rPr>
          <w:rFonts w:ascii="Times New Roman" w:hAnsi="Times New Roman" w:cs="Times New Roman"/>
          <w:spacing w:val="49"/>
          <w:w w:val="105"/>
        </w:rPr>
        <w:t xml:space="preserve"> </w:t>
      </w:r>
      <w:r w:rsidRPr="00AE5C44">
        <w:rPr>
          <w:rFonts w:ascii="Times New Roman" w:hAnsi="Times New Roman" w:cs="Times New Roman"/>
          <w:spacing w:val="-2"/>
          <w:w w:val="105"/>
        </w:rPr>
        <w:t>/30009</w:t>
      </w:r>
    </w:p>
    <w:p w14:paraId="0DEC4F41" w14:textId="77777777" w:rsidR="00C450EE" w:rsidRPr="00C450EE" w:rsidRDefault="00C450EE" w:rsidP="00C450EE">
      <w:pPr>
        <w:pStyle w:val="1"/>
        <w:spacing w:before="74"/>
        <w:ind w:right="150"/>
        <w:jc w:val="right"/>
        <w:rPr>
          <w:rFonts w:ascii="Times New Roman" w:hAnsi="Times New Roman" w:cs="Times New Roman"/>
          <w:spacing w:val="-2"/>
          <w:w w:val="105"/>
        </w:rPr>
      </w:pPr>
    </w:p>
    <w:p w14:paraId="53CD329F" w14:textId="77777777" w:rsidR="00BD71A9" w:rsidRPr="00AE5C44" w:rsidRDefault="00000000">
      <w:pPr>
        <w:ind w:right="39"/>
        <w:jc w:val="center"/>
        <w:rPr>
          <w:b/>
          <w:sz w:val="24"/>
        </w:rPr>
      </w:pPr>
      <w:r w:rsidRPr="00AE5C44">
        <w:rPr>
          <w:b/>
          <w:w w:val="125"/>
          <w:sz w:val="24"/>
        </w:rPr>
        <w:t>БИХЕВИОРИСТСКИЙ</w:t>
      </w:r>
      <w:r w:rsidRPr="00AE5C44">
        <w:rPr>
          <w:b/>
          <w:spacing w:val="11"/>
          <w:w w:val="125"/>
          <w:sz w:val="24"/>
        </w:rPr>
        <w:t xml:space="preserve"> </w:t>
      </w:r>
      <w:r w:rsidRPr="00AE5C44">
        <w:rPr>
          <w:b/>
          <w:w w:val="125"/>
          <w:sz w:val="24"/>
        </w:rPr>
        <w:t>ПОДХОД</w:t>
      </w:r>
      <w:r w:rsidRPr="00AE5C44">
        <w:rPr>
          <w:b/>
          <w:spacing w:val="11"/>
          <w:w w:val="125"/>
          <w:sz w:val="24"/>
        </w:rPr>
        <w:t xml:space="preserve"> </w:t>
      </w:r>
      <w:r w:rsidRPr="00AE5C44">
        <w:rPr>
          <w:b/>
          <w:w w:val="125"/>
          <w:sz w:val="24"/>
        </w:rPr>
        <w:t>В</w:t>
      </w:r>
      <w:r w:rsidRPr="00AE5C44">
        <w:rPr>
          <w:b/>
          <w:spacing w:val="11"/>
          <w:w w:val="125"/>
          <w:sz w:val="24"/>
        </w:rPr>
        <w:t xml:space="preserve"> </w:t>
      </w:r>
      <w:r w:rsidRPr="00AE5C44">
        <w:rPr>
          <w:b/>
          <w:spacing w:val="-2"/>
          <w:w w:val="125"/>
          <w:sz w:val="24"/>
        </w:rPr>
        <w:t>РЕГИОНОВЕДЕНИИ</w:t>
      </w:r>
    </w:p>
    <w:p w14:paraId="021BE4CB" w14:textId="77777777" w:rsidR="00BD71A9" w:rsidRPr="00AE5C44" w:rsidRDefault="00000000">
      <w:pPr>
        <w:pStyle w:val="a3"/>
        <w:spacing w:before="211" w:line="252" w:lineRule="auto"/>
        <w:ind w:right="150" w:firstLine="514"/>
      </w:pPr>
      <w:proofErr w:type="spellStart"/>
      <w:r w:rsidRPr="00AE5C44">
        <w:rPr>
          <w:w w:val="105"/>
        </w:rPr>
        <w:t>Бихевиористский</w:t>
      </w:r>
      <w:proofErr w:type="spellEnd"/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подход,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ориентированный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на</w:t>
      </w:r>
      <w:r w:rsidRPr="00AE5C44">
        <w:rPr>
          <w:spacing w:val="-4"/>
          <w:w w:val="105"/>
        </w:rPr>
        <w:t xml:space="preserve"> </w:t>
      </w:r>
      <w:r w:rsidRPr="00AE5C44">
        <w:rPr>
          <w:w w:val="105"/>
        </w:rPr>
        <w:t>объективный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анализ</w:t>
      </w:r>
      <w:r w:rsidRPr="00AE5C44">
        <w:rPr>
          <w:spacing w:val="-4"/>
          <w:w w:val="105"/>
        </w:rPr>
        <w:t xml:space="preserve"> </w:t>
      </w:r>
      <w:r w:rsidRPr="00AE5C44">
        <w:rPr>
          <w:w w:val="105"/>
        </w:rPr>
        <w:t>поведения,</w:t>
      </w:r>
      <w:r w:rsidRPr="00AE5C44">
        <w:rPr>
          <w:spacing w:val="-4"/>
          <w:w w:val="105"/>
        </w:rPr>
        <w:t xml:space="preserve"> </w:t>
      </w:r>
      <w:r w:rsidRPr="00AE5C44">
        <w:rPr>
          <w:w w:val="105"/>
        </w:rPr>
        <w:t xml:space="preserve">стал незаменимым инструментом для изучения и прогнозирования реакций стран и регионов в современных международных отношениях. В условиях глобализации и усложнения международных связей этот подход позволяет исследователям выявлять поведенческие </w:t>
      </w:r>
      <w:r w:rsidRPr="00AE5C44">
        <w:t xml:space="preserve">паттерны на основе эмпирических данных, обеспечивая точность и обоснованность выводов </w:t>
      </w:r>
      <w:r w:rsidRPr="00AE5C44">
        <w:rPr>
          <w:w w:val="105"/>
        </w:rPr>
        <w:t>[1, с. 30].</w:t>
      </w:r>
    </w:p>
    <w:p w14:paraId="0324E9DC" w14:textId="77777777" w:rsidR="00BD71A9" w:rsidRPr="00AE5C44" w:rsidRDefault="00000000">
      <w:pPr>
        <w:pStyle w:val="a3"/>
        <w:spacing w:line="252" w:lineRule="auto"/>
        <w:ind w:right="112" w:firstLine="514"/>
      </w:pPr>
      <w:r w:rsidRPr="00AE5C44">
        <w:rPr>
          <w:b/>
          <w:w w:val="105"/>
        </w:rPr>
        <w:t xml:space="preserve">Актуальность </w:t>
      </w:r>
      <w:r w:rsidRPr="00AE5C44">
        <w:rPr>
          <w:w w:val="105"/>
        </w:rPr>
        <w:t>выбранной темы заключается в том, что современная политология, международные отношения и региональные исследования нуждаются в объективных и точных методах анализа, чтобы понимать и прогнозировать поведение различных стран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 xml:space="preserve">и регионов в изменчивой мировой политике. В этом контексте </w:t>
      </w:r>
      <w:proofErr w:type="spellStart"/>
      <w:r w:rsidRPr="00AE5C44">
        <w:rPr>
          <w:w w:val="105"/>
        </w:rPr>
        <w:t>бихевиористский</w:t>
      </w:r>
      <w:proofErr w:type="spellEnd"/>
      <w:r w:rsidRPr="00AE5C44">
        <w:rPr>
          <w:w w:val="105"/>
        </w:rPr>
        <w:t xml:space="preserve"> подход, акцентирующий внимание на изучении конкретных реакций и действий политических субъектов на основе эмпирических данных, стал одним из наиболее важных </w:t>
      </w:r>
      <w:proofErr w:type="spellStart"/>
      <w:r w:rsidRPr="00AE5C44">
        <w:rPr>
          <w:w w:val="105"/>
        </w:rPr>
        <w:t>инструмен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тов</w:t>
      </w:r>
      <w:proofErr w:type="spellEnd"/>
      <w:r w:rsidRPr="00AE5C44">
        <w:rPr>
          <w:w w:val="105"/>
        </w:rPr>
        <w:t>, поскольку он помогает исследователям фиксировать, измерять и интерпретировать особенности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поведения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различных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акторов.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Актуальность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темы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обусловлена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>тем,</w:t>
      </w:r>
      <w:r w:rsidRPr="00AE5C44">
        <w:rPr>
          <w:spacing w:val="23"/>
          <w:w w:val="105"/>
        </w:rPr>
        <w:t xml:space="preserve"> </w:t>
      </w:r>
      <w:r w:rsidRPr="00AE5C44">
        <w:rPr>
          <w:w w:val="105"/>
        </w:rPr>
        <w:t xml:space="preserve">что в условиях глобализации и усиления межрегиональных связей традиционные подходы анализа международных и региональных отношений часто оказываются недостаточно адаптированными к новому уровню интеграции и взаимодействия [2, с. </w:t>
      </w:r>
      <w:proofErr w:type="gramStart"/>
      <w:r w:rsidRPr="00AE5C44">
        <w:rPr>
          <w:w w:val="105"/>
        </w:rPr>
        <w:t>26-27</w:t>
      </w:r>
      <w:proofErr w:type="gramEnd"/>
      <w:r w:rsidRPr="00AE5C44">
        <w:rPr>
          <w:w w:val="105"/>
        </w:rPr>
        <w:t>].</w:t>
      </w:r>
    </w:p>
    <w:p w14:paraId="3A2C538C" w14:textId="77777777" w:rsidR="00BD71A9" w:rsidRPr="00AE5C44" w:rsidRDefault="00000000">
      <w:pPr>
        <w:pStyle w:val="a3"/>
        <w:spacing w:line="266" w:lineRule="exact"/>
        <w:ind w:left="628"/>
      </w:pPr>
      <w:r w:rsidRPr="00AE5C44">
        <w:rPr>
          <w:b/>
        </w:rPr>
        <w:t>Цель</w:t>
      </w:r>
      <w:r w:rsidRPr="00AE5C44">
        <w:rPr>
          <w:b/>
          <w:spacing w:val="17"/>
        </w:rPr>
        <w:t xml:space="preserve"> </w:t>
      </w:r>
      <w:r w:rsidRPr="00AE5C44">
        <w:t>данной</w:t>
      </w:r>
      <w:r w:rsidRPr="00AE5C44">
        <w:rPr>
          <w:spacing w:val="10"/>
        </w:rPr>
        <w:t xml:space="preserve"> </w:t>
      </w:r>
      <w:r w:rsidRPr="00AE5C44">
        <w:t>работы</w:t>
      </w:r>
      <w:r w:rsidRPr="00AE5C44">
        <w:rPr>
          <w:spacing w:val="10"/>
        </w:rPr>
        <w:t xml:space="preserve"> </w:t>
      </w:r>
      <w:r w:rsidRPr="00AE5C44">
        <w:t>заключается</w:t>
      </w:r>
      <w:r w:rsidRPr="00AE5C44">
        <w:rPr>
          <w:spacing w:val="10"/>
        </w:rPr>
        <w:t xml:space="preserve"> </w:t>
      </w:r>
      <w:r w:rsidRPr="00AE5C44">
        <w:t>в</w:t>
      </w:r>
      <w:r w:rsidRPr="00AE5C44">
        <w:rPr>
          <w:spacing w:val="10"/>
        </w:rPr>
        <w:t xml:space="preserve"> </w:t>
      </w:r>
      <w:r w:rsidRPr="00AE5C44">
        <w:t>рассмотрении</w:t>
      </w:r>
      <w:r w:rsidRPr="00AE5C44">
        <w:rPr>
          <w:spacing w:val="10"/>
        </w:rPr>
        <w:t xml:space="preserve"> </w:t>
      </w:r>
      <w:proofErr w:type="spellStart"/>
      <w:r w:rsidRPr="00AE5C44">
        <w:t>бихевиористского</w:t>
      </w:r>
      <w:proofErr w:type="spellEnd"/>
      <w:r w:rsidRPr="00AE5C44">
        <w:rPr>
          <w:spacing w:val="10"/>
        </w:rPr>
        <w:t xml:space="preserve"> </w:t>
      </w:r>
      <w:r w:rsidRPr="00AE5C44">
        <w:t>подхода</w:t>
      </w:r>
      <w:r w:rsidRPr="00AE5C44">
        <w:rPr>
          <w:spacing w:val="10"/>
        </w:rPr>
        <w:t xml:space="preserve"> </w:t>
      </w:r>
      <w:r w:rsidRPr="00AE5C44">
        <w:t>в</w:t>
      </w:r>
      <w:r w:rsidRPr="00AE5C44">
        <w:rPr>
          <w:spacing w:val="10"/>
        </w:rPr>
        <w:t xml:space="preserve"> </w:t>
      </w:r>
      <w:proofErr w:type="spellStart"/>
      <w:r w:rsidRPr="00AE5C44">
        <w:rPr>
          <w:spacing w:val="-2"/>
        </w:rPr>
        <w:t>контек</w:t>
      </w:r>
      <w:proofErr w:type="spellEnd"/>
      <w:r w:rsidRPr="00AE5C44">
        <w:rPr>
          <w:spacing w:val="-2"/>
        </w:rPr>
        <w:t>-</w:t>
      </w:r>
    </w:p>
    <w:p w14:paraId="518DFC4B" w14:textId="77777777" w:rsidR="00BD71A9" w:rsidRPr="00AE5C44" w:rsidRDefault="00000000">
      <w:pPr>
        <w:pStyle w:val="a3"/>
        <w:spacing w:before="3" w:line="249" w:lineRule="auto"/>
        <w:ind w:right="107"/>
      </w:pPr>
      <w:proofErr w:type="spellStart"/>
      <w:r w:rsidRPr="00AE5C44">
        <w:t>сте</w:t>
      </w:r>
      <w:proofErr w:type="spellEnd"/>
      <w:r w:rsidRPr="00AE5C44">
        <w:t xml:space="preserve"> регионоведения, включая теоретические основы подхода, его применение и ограничения. </w:t>
      </w:r>
      <w:r w:rsidRPr="00AE5C44">
        <w:rPr>
          <w:w w:val="105"/>
        </w:rPr>
        <w:t xml:space="preserve">В соответствии с целью были поставлены следующие </w:t>
      </w:r>
      <w:r w:rsidRPr="00AE5C44">
        <w:rPr>
          <w:b/>
          <w:w w:val="105"/>
        </w:rPr>
        <w:t>задачи</w:t>
      </w:r>
      <w:r w:rsidRPr="00AE5C44">
        <w:rPr>
          <w:w w:val="105"/>
        </w:rPr>
        <w:t xml:space="preserve">: описать основные </w:t>
      </w:r>
      <w:proofErr w:type="spellStart"/>
      <w:r w:rsidRPr="00AE5C44">
        <w:rPr>
          <w:w w:val="105"/>
        </w:rPr>
        <w:t>прин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ципы</w:t>
      </w:r>
      <w:proofErr w:type="spellEnd"/>
      <w:r w:rsidRPr="00AE5C44">
        <w:rPr>
          <w:w w:val="105"/>
        </w:rPr>
        <w:t xml:space="preserve"> </w:t>
      </w:r>
      <w:proofErr w:type="spellStart"/>
      <w:r w:rsidRPr="00AE5C44">
        <w:rPr>
          <w:w w:val="105"/>
        </w:rPr>
        <w:t>бихевиористского</w:t>
      </w:r>
      <w:proofErr w:type="spellEnd"/>
      <w:r w:rsidRPr="00AE5C44">
        <w:rPr>
          <w:w w:val="105"/>
        </w:rPr>
        <w:t xml:space="preserve"> подхода и проанализировать, как они влияют на региональные исследования;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рассмотреть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особенности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применения</w:t>
      </w:r>
      <w:r w:rsidRPr="00AE5C44">
        <w:rPr>
          <w:spacing w:val="-13"/>
          <w:w w:val="105"/>
        </w:rPr>
        <w:t xml:space="preserve"> </w:t>
      </w:r>
      <w:proofErr w:type="spellStart"/>
      <w:r w:rsidRPr="00AE5C44">
        <w:rPr>
          <w:w w:val="105"/>
        </w:rPr>
        <w:t>бихевиористского</w:t>
      </w:r>
      <w:proofErr w:type="spellEnd"/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подхода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в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 xml:space="preserve">анализе международных и внутри государственных процессов на региональном уровне; оценить, каким образом подход бихевиоризма помогает анализировать и прогнозировать реакции стран и их региональных партнеров на политические и социальные изменения; </w:t>
      </w:r>
      <w:proofErr w:type="spellStart"/>
      <w:r w:rsidRPr="00AE5C44">
        <w:rPr>
          <w:w w:val="105"/>
        </w:rPr>
        <w:t>прове</w:t>
      </w:r>
      <w:proofErr w:type="spellEnd"/>
      <w:r w:rsidRPr="00AE5C44">
        <w:rPr>
          <w:w w:val="105"/>
        </w:rPr>
        <w:t>-</w:t>
      </w:r>
      <w:r w:rsidRPr="00AE5C44">
        <w:rPr>
          <w:spacing w:val="40"/>
          <w:w w:val="105"/>
        </w:rPr>
        <w:t xml:space="preserve"> </w:t>
      </w:r>
      <w:proofErr w:type="spellStart"/>
      <w:r w:rsidRPr="00AE5C44">
        <w:rPr>
          <w:w w:val="105"/>
        </w:rPr>
        <w:t>сти</w:t>
      </w:r>
      <w:proofErr w:type="spellEnd"/>
      <w:r w:rsidRPr="00AE5C44">
        <w:rPr>
          <w:w w:val="105"/>
        </w:rPr>
        <w:t xml:space="preserve"> критический анализ </w:t>
      </w:r>
      <w:proofErr w:type="spellStart"/>
      <w:r w:rsidRPr="00AE5C44">
        <w:rPr>
          <w:w w:val="105"/>
        </w:rPr>
        <w:t>бихевиористского</w:t>
      </w:r>
      <w:proofErr w:type="spellEnd"/>
      <w:r w:rsidRPr="00AE5C44">
        <w:rPr>
          <w:w w:val="105"/>
        </w:rPr>
        <w:t xml:space="preserve"> подхода и выявить его недостатки в условиях регионального анализа.</w:t>
      </w:r>
    </w:p>
    <w:p w14:paraId="4F14A4A8" w14:textId="77777777" w:rsidR="00BD71A9" w:rsidRPr="00AE5C44" w:rsidRDefault="00000000">
      <w:pPr>
        <w:pStyle w:val="a3"/>
        <w:spacing w:line="252" w:lineRule="auto"/>
        <w:ind w:left="107" w:right="107" w:firstLine="520"/>
      </w:pPr>
      <w:r w:rsidRPr="00AE5C44">
        <w:t xml:space="preserve">При написании данной работы использовались такие </w:t>
      </w:r>
      <w:r w:rsidRPr="00AE5C44">
        <w:rPr>
          <w:b/>
        </w:rPr>
        <w:t>методы исследования</w:t>
      </w:r>
      <w:r w:rsidRPr="00AE5C44">
        <w:t xml:space="preserve">, как статистический анализ, наблюдения и </w:t>
      </w:r>
      <w:proofErr w:type="spellStart"/>
      <w:r w:rsidRPr="00AE5C44">
        <w:t>эксперементальные</w:t>
      </w:r>
      <w:proofErr w:type="spellEnd"/>
      <w:r w:rsidRPr="00AE5C44">
        <w:t xml:space="preserve"> исследования [3, с. 64]. Помимо этого, в работе применялся эмпирический подход, основанный на научном эмпиризме Чарльза Морриса. Применение бихевиоризма в регионоведении позволяет более точно анализировать и предсказывать реакции стран на внутренние и внешние вызовы, будь то межгосударственные конфликты, экономические кризисы или природные катастрофы [4, с. </w:t>
      </w:r>
      <w:r w:rsidRPr="00AE5C44">
        <w:rPr>
          <w:spacing w:val="-4"/>
        </w:rPr>
        <w:t>34].</w:t>
      </w:r>
    </w:p>
    <w:p w14:paraId="65FDB1F2" w14:textId="77777777" w:rsidR="00BD71A9" w:rsidRPr="00AE5C44" w:rsidRDefault="00000000">
      <w:pPr>
        <w:pStyle w:val="a3"/>
        <w:spacing w:line="252" w:lineRule="auto"/>
        <w:ind w:left="107" w:right="120" w:firstLine="520"/>
      </w:pPr>
      <w:r w:rsidRPr="00AE5C44">
        <w:rPr>
          <w:w w:val="105"/>
        </w:rPr>
        <w:t>Бихевиоризм стал особенно популярен в середине XX века, когда стало очевидно, что традиционные политические теории, базирующиеся на философских и ценностных представлениях,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не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могут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дать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точного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описания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или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прогноза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политических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процессов</w:t>
      </w:r>
      <w:r w:rsidRPr="00AE5C44">
        <w:rPr>
          <w:spacing w:val="-3"/>
          <w:w w:val="105"/>
        </w:rPr>
        <w:t xml:space="preserve"> </w:t>
      </w:r>
      <w:r w:rsidRPr="00AE5C44">
        <w:rPr>
          <w:w w:val="105"/>
        </w:rPr>
        <w:t>в условиях нарастающей сложности международных отношений.</w:t>
      </w:r>
    </w:p>
    <w:p w14:paraId="50A086DA" w14:textId="77777777" w:rsidR="00BD71A9" w:rsidRPr="00AE5C44" w:rsidRDefault="00000000">
      <w:pPr>
        <w:pStyle w:val="a3"/>
        <w:spacing w:line="252" w:lineRule="auto"/>
        <w:ind w:right="111" w:firstLine="514"/>
      </w:pPr>
      <w:r w:rsidRPr="00AE5C44">
        <w:rPr>
          <w:w w:val="105"/>
        </w:rPr>
        <w:t xml:space="preserve">Бихевиоризм как направление в науке возник благодаря Джону Уотсону, который в начале XX века заложил основы объективного анализа поведения. Основная идея </w:t>
      </w:r>
      <w:proofErr w:type="spellStart"/>
      <w:r w:rsidRPr="00AE5C44">
        <w:rPr>
          <w:w w:val="105"/>
        </w:rPr>
        <w:t>бихе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виоризма</w:t>
      </w:r>
      <w:proofErr w:type="spellEnd"/>
      <w:r w:rsidRPr="00AE5C44">
        <w:rPr>
          <w:w w:val="105"/>
        </w:rPr>
        <w:t xml:space="preserve"> — свести анализ поведения к изучению реакций на стимулы, отказавшись от попыток изучать внутренние переживания и субъективные мотивы, которые невозможно</w:t>
      </w:r>
    </w:p>
    <w:p w14:paraId="39622F4A" w14:textId="77777777" w:rsidR="00BD71A9" w:rsidRPr="00AE5C44" w:rsidRDefault="00BD71A9">
      <w:pPr>
        <w:spacing w:line="252" w:lineRule="auto"/>
        <w:sectPr w:rsidR="00BD71A9" w:rsidRPr="00AE5C44">
          <w:footerReference w:type="default" r:id="rId7"/>
          <w:type w:val="continuous"/>
          <w:pgSz w:w="11910" w:h="16840"/>
          <w:pgMar w:top="1280" w:right="980" w:bottom="1320" w:left="1020" w:header="0" w:footer="1128" w:gutter="0"/>
          <w:pgNumType w:start="1"/>
          <w:cols w:space="720"/>
        </w:sectPr>
      </w:pPr>
    </w:p>
    <w:p w14:paraId="06BCF869" w14:textId="77777777" w:rsidR="00BD71A9" w:rsidRPr="00AE5C44" w:rsidRDefault="00000000">
      <w:pPr>
        <w:pStyle w:val="a3"/>
        <w:spacing w:before="78" w:line="252" w:lineRule="auto"/>
        <w:ind w:right="113"/>
      </w:pPr>
      <w:r w:rsidRPr="00AE5C44">
        <w:rPr>
          <w:w w:val="105"/>
        </w:rPr>
        <w:lastRenderedPageBreak/>
        <w:t xml:space="preserve">измерить объективно. Это направление нашло широкое применение в политических </w:t>
      </w:r>
      <w:proofErr w:type="spellStart"/>
      <w:r w:rsidRPr="00AE5C44">
        <w:rPr>
          <w:w w:val="105"/>
        </w:rPr>
        <w:t>нау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ках</w:t>
      </w:r>
      <w:proofErr w:type="spellEnd"/>
      <w:r w:rsidRPr="00AE5C44">
        <w:rPr>
          <w:w w:val="105"/>
        </w:rPr>
        <w:t xml:space="preserve">, поскольку помогает исследователям фиксировать и анализировать закономерности </w:t>
      </w:r>
      <w:r w:rsidRPr="00AE5C44">
        <w:t xml:space="preserve">поведения субъектов международных отношений, ориентируясь на данные, которые можно </w:t>
      </w:r>
      <w:r w:rsidRPr="00AE5C44">
        <w:rPr>
          <w:w w:val="105"/>
        </w:rPr>
        <w:t>количественно оценить и проанализировать в рамках эксперимента [5, с. 95].</w:t>
      </w:r>
    </w:p>
    <w:p w14:paraId="1A929569" w14:textId="77777777" w:rsidR="00BD71A9" w:rsidRPr="00AE5C44" w:rsidRDefault="00000000">
      <w:pPr>
        <w:pStyle w:val="a3"/>
        <w:spacing w:line="252" w:lineRule="auto"/>
        <w:ind w:right="103" w:firstLine="514"/>
      </w:pPr>
      <w:r w:rsidRPr="00AE5C44">
        <w:rPr>
          <w:w w:val="105"/>
        </w:rPr>
        <w:t xml:space="preserve">Дж. Уотсон утверждал, что научная теория должна основываться на объективных фактах, а не на субъективном самонаблюдении пациента. Только те явления, которые </w:t>
      </w:r>
      <w:r w:rsidRPr="00AE5C44">
        <w:rPr>
          <w:spacing w:val="-2"/>
          <w:w w:val="105"/>
        </w:rPr>
        <w:t>имеют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объективное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подтверждение,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могут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считаться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научными,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поэтому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внимание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 xml:space="preserve">следует </w:t>
      </w:r>
      <w:r w:rsidRPr="00AE5C44">
        <w:t xml:space="preserve">сосредоточить не на исследовании неосязаемого сознания, а на фиксируемых действиях че- </w:t>
      </w:r>
      <w:proofErr w:type="spellStart"/>
      <w:r w:rsidRPr="00AE5C44">
        <w:t>ловека</w:t>
      </w:r>
      <w:proofErr w:type="spellEnd"/>
      <w:r w:rsidRPr="00AE5C44">
        <w:t xml:space="preserve">. Бихевиористы предложили универсальную модель поведения, известную как схема </w:t>
      </w:r>
      <w:r w:rsidRPr="00AE5C44">
        <w:rPr>
          <w:w w:val="105"/>
        </w:rPr>
        <w:t>стимул-реакция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(S-R),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где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стимул</w:t>
      </w:r>
      <w:r w:rsidRPr="00AE5C44">
        <w:rPr>
          <w:spacing w:val="-8"/>
          <w:w w:val="105"/>
        </w:rPr>
        <w:t xml:space="preserve"> </w:t>
      </w:r>
      <w:r w:rsidRPr="00AE5C44">
        <w:rPr>
          <w:w w:val="105"/>
        </w:rPr>
        <w:t>определяет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характер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вид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реакции,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побуждая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организм к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определенному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поведению.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Однако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многолетние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исследования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выявили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недостатки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этой схемы: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оказалось,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что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один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тот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же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стимул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может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вызывать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разнообразные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реакции.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 xml:space="preserve">Эта вариативность в реакциях стала предметом изучения оперантного бихевиоризма, </w:t>
      </w:r>
      <w:proofErr w:type="spellStart"/>
      <w:r w:rsidRPr="00AE5C44">
        <w:rPr>
          <w:w w:val="105"/>
        </w:rPr>
        <w:t>разра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ботанного</w:t>
      </w:r>
      <w:proofErr w:type="spellEnd"/>
      <w:r w:rsidRPr="00AE5C44">
        <w:rPr>
          <w:w w:val="105"/>
        </w:rPr>
        <w:t xml:space="preserve"> Б. Скиннером. Скиннер усовершенствовал привычную модель, добавив в нее </w:t>
      </w:r>
      <w:r w:rsidRPr="00AE5C44">
        <w:t xml:space="preserve">промежуточную переменную (О), что привело к схеме стимул-переменная-реакция (S-O-R). Основной промежуточной переменной, по мнению Скиннера, является подкрепление, </w:t>
      </w:r>
      <w:proofErr w:type="gramStart"/>
      <w:r w:rsidRPr="00AE5C44">
        <w:t xml:space="preserve">кото- </w:t>
      </w:r>
      <w:r w:rsidRPr="00AE5C44">
        <w:rPr>
          <w:w w:val="105"/>
        </w:rPr>
        <w:t>рое</w:t>
      </w:r>
      <w:proofErr w:type="gramEnd"/>
      <w:r w:rsidRPr="00AE5C44">
        <w:rPr>
          <w:w w:val="105"/>
        </w:rPr>
        <w:t xml:space="preserve"> следует за реакцией индивида. Различия в реакциях он объяснял тем, что реакции подкреплялись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по-разному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в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прошлом.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В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ходе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многочисленных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экспериментов</w:t>
      </w:r>
      <w:r w:rsidRPr="00AE5C44">
        <w:rPr>
          <w:spacing w:val="-2"/>
          <w:w w:val="105"/>
        </w:rPr>
        <w:t xml:space="preserve"> </w:t>
      </w:r>
      <w:r w:rsidRPr="00AE5C44">
        <w:rPr>
          <w:w w:val="105"/>
        </w:rPr>
        <w:t>Скиннера с животными и людьми было установлено, что реакция, сопровождаемая негативным подкреплением,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ослабевала,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тогда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как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реакция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с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позитивным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подкреплением</w:t>
      </w:r>
      <w:r w:rsidRPr="00AE5C44">
        <w:rPr>
          <w:spacing w:val="-5"/>
          <w:w w:val="105"/>
        </w:rPr>
        <w:t xml:space="preserve"> </w:t>
      </w:r>
      <w:r w:rsidRPr="00AE5C44">
        <w:rPr>
          <w:w w:val="105"/>
        </w:rPr>
        <w:t>повторялась [1, с. 32].</w:t>
      </w:r>
    </w:p>
    <w:p w14:paraId="047A98A4" w14:textId="77777777" w:rsidR="00BD71A9" w:rsidRPr="00AE5C44" w:rsidRDefault="00000000">
      <w:pPr>
        <w:pStyle w:val="a3"/>
        <w:spacing w:line="252" w:lineRule="auto"/>
        <w:ind w:left="107" w:right="148" w:firstLine="520"/>
      </w:pPr>
      <w:r w:rsidRPr="00AE5C44">
        <w:rPr>
          <w:w w:val="105"/>
        </w:rPr>
        <w:t xml:space="preserve">Таким образом, различия в поведении объяснялись процессом обучения, прошлым </w:t>
      </w:r>
      <w:r w:rsidRPr="00AE5C44">
        <w:rPr>
          <w:spacing w:val="-2"/>
          <w:w w:val="105"/>
        </w:rPr>
        <w:t>опытом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взаимодействия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с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окружающей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средой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и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социализацией.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Эти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идеи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вышли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за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 xml:space="preserve">рамки </w:t>
      </w:r>
      <w:r w:rsidRPr="00AE5C44">
        <w:t xml:space="preserve">психологии как науки о психической деятельности человека и групп, и вскоре нашли отклик у социологов, которые исследуют отношения индивида и общества [2, с. 27]. Политический </w:t>
      </w:r>
      <w:r w:rsidRPr="00AE5C44">
        <w:rPr>
          <w:w w:val="105"/>
        </w:rPr>
        <w:t xml:space="preserve">бихевиоризм достиг пика популярности в 1950-х и 1960-х годах и лег в основу «второго </w:t>
      </w:r>
      <w:r w:rsidRPr="00AE5C44">
        <w:rPr>
          <w:spacing w:val="-2"/>
          <w:w w:val="105"/>
        </w:rPr>
        <w:t>большого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спора»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в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международных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отношениях,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где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сторонники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нового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>подхода</w:t>
      </w:r>
      <w:r w:rsidRPr="00AE5C44">
        <w:rPr>
          <w:spacing w:val="-8"/>
          <w:w w:val="105"/>
        </w:rPr>
        <w:t xml:space="preserve"> </w:t>
      </w:r>
      <w:r w:rsidRPr="00AE5C44">
        <w:rPr>
          <w:spacing w:val="-2"/>
          <w:w w:val="105"/>
        </w:rPr>
        <w:t xml:space="preserve">пытались </w:t>
      </w:r>
      <w:r w:rsidRPr="00AE5C44">
        <w:rPr>
          <w:w w:val="105"/>
        </w:rPr>
        <w:t>доказать, что только количественные и формализованные методы позволяют объективно понять динамику политического поведения.</w:t>
      </w:r>
    </w:p>
    <w:p w14:paraId="6E3E8798" w14:textId="77777777" w:rsidR="00BD71A9" w:rsidRPr="00AE5C44" w:rsidRDefault="00000000">
      <w:pPr>
        <w:pStyle w:val="a3"/>
        <w:spacing w:line="252" w:lineRule="auto"/>
        <w:ind w:right="112" w:firstLine="514"/>
      </w:pPr>
      <w:r w:rsidRPr="00AE5C44">
        <w:t xml:space="preserve">В отличие от традиционных подходов, которые часто акцентируют внимание на </w:t>
      </w:r>
      <w:proofErr w:type="spellStart"/>
      <w:proofErr w:type="gramStart"/>
      <w:r w:rsidRPr="00AE5C44">
        <w:t>ис</w:t>
      </w:r>
      <w:proofErr w:type="spellEnd"/>
      <w:r w:rsidRPr="00AE5C44">
        <w:t>- торических</w:t>
      </w:r>
      <w:proofErr w:type="gramEnd"/>
      <w:r w:rsidRPr="00AE5C44">
        <w:rPr>
          <w:spacing w:val="80"/>
        </w:rPr>
        <w:t xml:space="preserve"> </w:t>
      </w:r>
      <w:r w:rsidRPr="00AE5C44">
        <w:t>или</w:t>
      </w:r>
      <w:r w:rsidRPr="00AE5C44">
        <w:rPr>
          <w:spacing w:val="80"/>
        </w:rPr>
        <w:t xml:space="preserve"> </w:t>
      </w:r>
      <w:r w:rsidRPr="00AE5C44">
        <w:t>культурных</w:t>
      </w:r>
      <w:r w:rsidRPr="00AE5C44">
        <w:rPr>
          <w:spacing w:val="80"/>
        </w:rPr>
        <w:t xml:space="preserve"> </w:t>
      </w:r>
      <w:r w:rsidRPr="00AE5C44">
        <w:t>факторах,</w:t>
      </w:r>
      <w:r w:rsidRPr="00AE5C44">
        <w:rPr>
          <w:spacing w:val="80"/>
        </w:rPr>
        <w:t xml:space="preserve"> </w:t>
      </w:r>
      <w:r w:rsidRPr="00AE5C44">
        <w:t>бихевиоризм</w:t>
      </w:r>
      <w:r w:rsidRPr="00AE5C44">
        <w:rPr>
          <w:spacing w:val="80"/>
        </w:rPr>
        <w:t xml:space="preserve"> </w:t>
      </w:r>
      <w:r w:rsidRPr="00AE5C44">
        <w:t>исследует</w:t>
      </w:r>
      <w:r w:rsidRPr="00AE5C44">
        <w:rPr>
          <w:spacing w:val="80"/>
        </w:rPr>
        <w:t xml:space="preserve"> </w:t>
      </w:r>
      <w:r w:rsidRPr="00AE5C44">
        <w:t>поведение</w:t>
      </w:r>
      <w:r w:rsidRPr="00AE5C44">
        <w:rPr>
          <w:spacing w:val="80"/>
        </w:rPr>
        <w:t xml:space="preserve"> </w:t>
      </w:r>
      <w:r w:rsidRPr="00AE5C44">
        <w:t>как</w:t>
      </w:r>
      <w:r w:rsidRPr="00AE5C44">
        <w:rPr>
          <w:spacing w:val="80"/>
        </w:rPr>
        <w:t xml:space="preserve"> </w:t>
      </w:r>
      <w:r w:rsidRPr="00AE5C44">
        <w:t xml:space="preserve">реакцию на конкретные внешние стимулы. Это делает его подходящим для анализа политических процессов на уровне регионов, где важны быстрота реакции и возможность предсказания дальнейших шагов политических субъектов. Особое место в рамках бихевиоризма занимает использование моделей, основанных на количественном анализе данных. Например, </w:t>
      </w:r>
      <w:proofErr w:type="spellStart"/>
      <w:r w:rsidRPr="00AE5C44">
        <w:t>эмпи</w:t>
      </w:r>
      <w:proofErr w:type="spellEnd"/>
      <w:r w:rsidRPr="00AE5C44">
        <w:t xml:space="preserve">- </w:t>
      </w:r>
      <w:proofErr w:type="spellStart"/>
      <w:r w:rsidRPr="00AE5C44">
        <w:t>рические</w:t>
      </w:r>
      <w:proofErr w:type="spellEnd"/>
      <w:r w:rsidRPr="00AE5C44">
        <w:t xml:space="preserve"> исследования, проводимые в рамках бихевиоризма, направлены на выявление факторов, влияющих на политическое поведение граждан или правительств, что позволяет более</w:t>
      </w:r>
      <w:r w:rsidRPr="00AE5C44">
        <w:rPr>
          <w:spacing w:val="40"/>
        </w:rPr>
        <w:t xml:space="preserve"> </w:t>
      </w:r>
      <w:r w:rsidRPr="00AE5C44">
        <w:t>точно</w:t>
      </w:r>
      <w:r w:rsidRPr="00AE5C44">
        <w:rPr>
          <w:spacing w:val="40"/>
        </w:rPr>
        <w:t xml:space="preserve"> </w:t>
      </w:r>
      <w:r w:rsidRPr="00AE5C44">
        <w:t>предсказывать</w:t>
      </w:r>
      <w:r w:rsidRPr="00AE5C44">
        <w:rPr>
          <w:spacing w:val="40"/>
        </w:rPr>
        <w:t xml:space="preserve"> </w:t>
      </w:r>
      <w:r w:rsidRPr="00AE5C44">
        <w:t>результаты</w:t>
      </w:r>
      <w:r w:rsidRPr="00AE5C44">
        <w:rPr>
          <w:spacing w:val="40"/>
        </w:rPr>
        <w:t xml:space="preserve"> </w:t>
      </w:r>
      <w:r w:rsidRPr="00AE5C44">
        <w:t>выборов,</w:t>
      </w:r>
      <w:r w:rsidRPr="00AE5C44">
        <w:rPr>
          <w:spacing w:val="40"/>
        </w:rPr>
        <w:t xml:space="preserve"> </w:t>
      </w:r>
      <w:r w:rsidRPr="00AE5C44">
        <w:t>эффективность</w:t>
      </w:r>
      <w:r w:rsidRPr="00AE5C44">
        <w:rPr>
          <w:spacing w:val="40"/>
        </w:rPr>
        <w:t xml:space="preserve"> </w:t>
      </w:r>
      <w:r w:rsidRPr="00AE5C44">
        <w:t>политических</w:t>
      </w:r>
      <w:r w:rsidRPr="00AE5C44">
        <w:rPr>
          <w:spacing w:val="40"/>
        </w:rPr>
        <w:t xml:space="preserve"> </w:t>
      </w:r>
      <w:r w:rsidRPr="00AE5C44">
        <w:t>решений или</w:t>
      </w:r>
      <w:r w:rsidRPr="00AE5C44">
        <w:rPr>
          <w:spacing w:val="40"/>
        </w:rPr>
        <w:t xml:space="preserve"> </w:t>
      </w:r>
      <w:r w:rsidRPr="00AE5C44">
        <w:t>реакцию</w:t>
      </w:r>
      <w:r w:rsidRPr="00AE5C44">
        <w:rPr>
          <w:spacing w:val="40"/>
        </w:rPr>
        <w:t xml:space="preserve"> </w:t>
      </w:r>
      <w:r w:rsidRPr="00AE5C44">
        <w:t>на</w:t>
      </w:r>
      <w:r w:rsidRPr="00AE5C44">
        <w:rPr>
          <w:spacing w:val="40"/>
        </w:rPr>
        <w:t xml:space="preserve"> </w:t>
      </w:r>
      <w:r w:rsidRPr="00AE5C44">
        <w:t>международные</w:t>
      </w:r>
      <w:r w:rsidRPr="00AE5C44">
        <w:rPr>
          <w:spacing w:val="40"/>
        </w:rPr>
        <w:t xml:space="preserve"> </w:t>
      </w:r>
      <w:r w:rsidRPr="00AE5C44">
        <w:t>кризисы.</w:t>
      </w:r>
      <w:r w:rsidRPr="00AE5C44">
        <w:rPr>
          <w:spacing w:val="40"/>
        </w:rPr>
        <w:t xml:space="preserve"> </w:t>
      </w:r>
      <w:r w:rsidRPr="00AE5C44">
        <w:t>Таким</w:t>
      </w:r>
      <w:r w:rsidRPr="00AE5C44">
        <w:rPr>
          <w:spacing w:val="40"/>
        </w:rPr>
        <w:t xml:space="preserve"> </w:t>
      </w:r>
      <w:r w:rsidRPr="00AE5C44">
        <w:t>образом,</w:t>
      </w:r>
      <w:r w:rsidRPr="00AE5C44">
        <w:rPr>
          <w:spacing w:val="40"/>
        </w:rPr>
        <w:t xml:space="preserve"> </w:t>
      </w:r>
      <w:r w:rsidRPr="00AE5C44">
        <w:t>бихевиоризм</w:t>
      </w:r>
      <w:r w:rsidRPr="00AE5C44">
        <w:rPr>
          <w:spacing w:val="40"/>
        </w:rPr>
        <w:t xml:space="preserve"> </w:t>
      </w:r>
      <w:r w:rsidRPr="00AE5C44">
        <w:t>вносит</w:t>
      </w:r>
      <w:r w:rsidRPr="00AE5C44">
        <w:rPr>
          <w:spacing w:val="40"/>
        </w:rPr>
        <w:t xml:space="preserve"> </w:t>
      </w:r>
      <w:r w:rsidRPr="00AE5C44">
        <w:t>вклад</w:t>
      </w:r>
      <w:r w:rsidRPr="00AE5C44">
        <w:rPr>
          <w:spacing w:val="40"/>
        </w:rPr>
        <w:t xml:space="preserve"> </w:t>
      </w:r>
      <w:r w:rsidRPr="00AE5C44">
        <w:t>в более точный анализ международных и внутригосударственных конфликтов, влияющих на регионы</w:t>
      </w:r>
      <w:r w:rsidRPr="00AE5C44">
        <w:rPr>
          <w:spacing w:val="27"/>
        </w:rPr>
        <w:t xml:space="preserve"> </w:t>
      </w:r>
      <w:r w:rsidRPr="00AE5C44">
        <w:t>[5,</w:t>
      </w:r>
      <w:r w:rsidRPr="00AE5C44">
        <w:rPr>
          <w:spacing w:val="27"/>
        </w:rPr>
        <w:t xml:space="preserve"> </w:t>
      </w:r>
      <w:r w:rsidRPr="00AE5C44">
        <w:t>с.</w:t>
      </w:r>
      <w:r w:rsidRPr="00AE5C44">
        <w:rPr>
          <w:spacing w:val="27"/>
        </w:rPr>
        <w:t xml:space="preserve"> </w:t>
      </w:r>
      <w:r w:rsidRPr="00AE5C44">
        <w:t>98].</w:t>
      </w:r>
      <w:r w:rsidRPr="00AE5C44">
        <w:rPr>
          <w:spacing w:val="27"/>
        </w:rPr>
        <w:t xml:space="preserve"> </w:t>
      </w:r>
      <w:r w:rsidRPr="00AE5C44">
        <w:t>В</w:t>
      </w:r>
      <w:r w:rsidRPr="00AE5C44">
        <w:rPr>
          <w:spacing w:val="27"/>
        </w:rPr>
        <w:t xml:space="preserve"> </w:t>
      </w:r>
      <w:r w:rsidRPr="00AE5C44">
        <w:t>современной</w:t>
      </w:r>
      <w:r w:rsidRPr="00AE5C44">
        <w:rPr>
          <w:spacing w:val="27"/>
        </w:rPr>
        <w:t xml:space="preserve"> </w:t>
      </w:r>
      <w:r w:rsidRPr="00AE5C44">
        <w:t>практике</w:t>
      </w:r>
      <w:r w:rsidRPr="00AE5C44">
        <w:rPr>
          <w:spacing w:val="27"/>
        </w:rPr>
        <w:t xml:space="preserve"> </w:t>
      </w:r>
      <w:proofErr w:type="spellStart"/>
      <w:r w:rsidRPr="00AE5C44">
        <w:t>бихевиористский</w:t>
      </w:r>
      <w:proofErr w:type="spellEnd"/>
      <w:r w:rsidRPr="00AE5C44">
        <w:rPr>
          <w:spacing w:val="27"/>
        </w:rPr>
        <w:t xml:space="preserve"> </w:t>
      </w:r>
      <w:r w:rsidRPr="00AE5C44">
        <w:t>подход</w:t>
      </w:r>
      <w:r w:rsidRPr="00AE5C44">
        <w:rPr>
          <w:spacing w:val="27"/>
        </w:rPr>
        <w:t xml:space="preserve"> </w:t>
      </w:r>
      <w:r w:rsidRPr="00AE5C44">
        <w:t>активно</w:t>
      </w:r>
      <w:r w:rsidRPr="00AE5C44">
        <w:rPr>
          <w:spacing w:val="28"/>
        </w:rPr>
        <w:t xml:space="preserve"> </w:t>
      </w:r>
      <w:r w:rsidRPr="00AE5C44">
        <w:t xml:space="preserve">используется в анализе поведения политических партий, общественного мнения и других социальных акторов на региональном уровне. Например, </w:t>
      </w:r>
      <w:proofErr w:type="spellStart"/>
      <w:r w:rsidRPr="00AE5C44">
        <w:t>бихевиористский</w:t>
      </w:r>
      <w:proofErr w:type="spellEnd"/>
      <w:r w:rsidRPr="00AE5C44">
        <w:t xml:space="preserve"> подход широко используется при изучении выборов, а также в международных исследованиях, посвященных анализу влияния</w:t>
      </w:r>
      <w:r w:rsidRPr="00AE5C44">
        <w:rPr>
          <w:spacing w:val="40"/>
        </w:rPr>
        <w:t xml:space="preserve"> </w:t>
      </w:r>
      <w:r w:rsidRPr="00AE5C44">
        <w:t>санкций</w:t>
      </w:r>
      <w:r w:rsidRPr="00AE5C44">
        <w:rPr>
          <w:spacing w:val="40"/>
        </w:rPr>
        <w:t xml:space="preserve"> </w:t>
      </w:r>
      <w:r w:rsidRPr="00AE5C44">
        <w:t>и</w:t>
      </w:r>
      <w:r w:rsidRPr="00AE5C44">
        <w:rPr>
          <w:spacing w:val="40"/>
        </w:rPr>
        <w:t xml:space="preserve"> </w:t>
      </w:r>
      <w:r w:rsidRPr="00AE5C44">
        <w:t>внешних</w:t>
      </w:r>
      <w:r w:rsidRPr="00AE5C44">
        <w:rPr>
          <w:spacing w:val="40"/>
        </w:rPr>
        <w:t xml:space="preserve"> </w:t>
      </w:r>
      <w:r w:rsidRPr="00AE5C44">
        <w:t>интервенций</w:t>
      </w:r>
      <w:r w:rsidRPr="00AE5C44">
        <w:rPr>
          <w:spacing w:val="40"/>
        </w:rPr>
        <w:t xml:space="preserve"> </w:t>
      </w:r>
      <w:r w:rsidRPr="00AE5C44">
        <w:t>на</w:t>
      </w:r>
      <w:r w:rsidRPr="00AE5C44">
        <w:rPr>
          <w:spacing w:val="40"/>
        </w:rPr>
        <w:t xml:space="preserve"> </w:t>
      </w:r>
      <w:r w:rsidRPr="00AE5C44">
        <w:t>политику</w:t>
      </w:r>
      <w:r w:rsidRPr="00AE5C44">
        <w:rPr>
          <w:spacing w:val="40"/>
        </w:rPr>
        <w:t xml:space="preserve"> </w:t>
      </w:r>
      <w:r w:rsidRPr="00AE5C44">
        <w:t>стран.</w:t>
      </w:r>
    </w:p>
    <w:p w14:paraId="6FE4BF03" w14:textId="77777777" w:rsidR="00BD71A9" w:rsidRPr="00AE5C44" w:rsidRDefault="00000000">
      <w:pPr>
        <w:pStyle w:val="a3"/>
        <w:spacing w:line="252" w:lineRule="auto"/>
        <w:ind w:right="112" w:firstLine="514"/>
      </w:pPr>
      <w:r w:rsidRPr="00AE5C44">
        <w:rPr>
          <w:w w:val="105"/>
        </w:rPr>
        <w:t xml:space="preserve">Еще одним примером практического применения бихевиоризма является анализ </w:t>
      </w:r>
      <w:proofErr w:type="gramStart"/>
      <w:r w:rsidRPr="00AE5C44">
        <w:rPr>
          <w:w w:val="105"/>
        </w:rPr>
        <w:t>по- литической</w:t>
      </w:r>
      <w:proofErr w:type="gramEnd"/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пропаганды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ее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влияние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на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общественное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мнение.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Бихевиоризм</w:t>
      </w:r>
      <w:r w:rsidRPr="00AE5C44">
        <w:rPr>
          <w:spacing w:val="33"/>
          <w:w w:val="105"/>
        </w:rPr>
        <w:t xml:space="preserve"> </w:t>
      </w:r>
      <w:r w:rsidRPr="00AE5C44">
        <w:rPr>
          <w:w w:val="105"/>
        </w:rPr>
        <w:t>помогает</w:t>
      </w:r>
    </w:p>
    <w:p w14:paraId="3580CC67" w14:textId="77777777" w:rsidR="00BD71A9" w:rsidRPr="00AE5C44" w:rsidRDefault="00BD71A9">
      <w:pPr>
        <w:spacing w:line="252" w:lineRule="auto"/>
        <w:sectPr w:rsidR="00BD71A9" w:rsidRPr="00AE5C44">
          <w:pgSz w:w="11910" w:h="16840"/>
          <w:pgMar w:top="1280" w:right="980" w:bottom="1320" w:left="1020" w:header="0" w:footer="1128" w:gutter="0"/>
          <w:cols w:space="720"/>
        </w:sectPr>
      </w:pPr>
    </w:p>
    <w:p w14:paraId="292E5E11" w14:textId="77777777" w:rsidR="00BD71A9" w:rsidRPr="00AE5C44" w:rsidRDefault="00000000">
      <w:pPr>
        <w:pStyle w:val="a3"/>
        <w:spacing w:before="78" w:line="252" w:lineRule="auto"/>
        <w:ind w:right="111"/>
      </w:pPr>
      <w:r w:rsidRPr="00AE5C44">
        <w:rPr>
          <w:w w:val="105"/>
        </w:rPr>
        <w:lastRenderedPageBreak/>
        <w:t>объяснить,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как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определенные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политические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послания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могут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быть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восприняты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различными аудиториями,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что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позволяет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предсказать,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как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те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или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иные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регионы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могут</w:t>
      </w:r>
      <w:r w:rsidRPr="00AE5C44">
        <w:rPr>
          <w:spacing w:val="40"/>
          <w:w w:val="105"/>
        </w:rPr>
        <w:t xml:space="preserve"> </w:t>
      </w:r>
      <w:r w:rsidRPr="00AE5C44">
        <w:rPr>
          <w:w w:val="105"/>
        </w:rPr>
        <w:t>реагировать на внешние вмешательства или информационное воздействие. Такой анализ позволяет исследователям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политикам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разрабатывать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стратегии,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способные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минимизировать</w:t>
      </w:r>
      <w:r w:rsidRPr="00AE5C44">
        <w:rPr>
          <w:spacing w:val="-7"/>
          <w:w w:val="105"/>
        </w:rPr>
        <w:t xml:space="preserve"> </w:t>
      </w:r>
      <w:r w:rsidRPr="00AE5C44">
        <w:rPr>
          <w:w w:val="105"/>
        </w:rPr>
        <w:t>риски межгосударственных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конфликтов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или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напряженности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внутри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региона.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>Научный</w:t>
      </w:r>
      <w:r w:rsidRPr="00AE5C44">
        <w:rPr>
          <w:spacing w:val="-16"/>
          <w:w w:val="105"/>
        </w:rPr>
        <w:t xml:space="preserve"> </w:t>
      </w:r>
      <w:r w:rsidRPr="00AE5C44">
        <w:rPr>
          <w:w w:val="105"/>
        </w:rPr>
        <w:t xml:space="preserve">эмпиризм Чарльза Морриса также занимает важное место в практическом применении </w:t>
      </w:r>
      <w:proofErr w:type="spellStart"/>
      <w:r w:rsidRPr="00AE5C44">
        <w:rPr>
          <w:w w:val="105"/>
        </w:rPr>
        <w:t>бихевио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ризма</w:t>
      </w:r>
      <w:proofErr w:type="spellEnd"/>
      <w:r w:rsidRPr="00AE5C44">
        <w:rPr>
          <w:w w:val="105"/>
        </w:rPr>
        <w:t xml:space="preserve"> в регионоведении. Моррис утверждал, что знания должны быть проверяемыми и эмпирически обоснованными, что привело к использованию семиотики как способа </w:t>
      </w:r>
      <w:proofErr w:type="spellStart"/>
      <w:r w:rsidRPr="00AE5C44">
        <w:rPr>
          <w:w w:val="105"/>
        </w:rPr>
        <w:t>ана</w:t>
      </w:r>
      <w:proofErr w:type="spellEnd"/>
      <w:r w:rsidRPr="00AE5C44">
        <w:rPr>
          <w:w w:val="105"/>
        </w:rPr>
        <w:t xml:space="preserve">- </w:t>
      </w:r>
      <w:proofErr w:type="spellStart"/>
      <w:r w:rsidRPr="00AE5C44">
        <w:rPr>
          <w:w w:val="105"/>
        </w:rPr>
        <w:t>лиза</w:t>
      </w:r>
      <w:proofErr w:type="spellEnd"/>
      <w:r w:rsidRPr="00AE5C44">
        <w:rPr>
          <w:w w:val="105"/>
        </w:rPr>
        <w:t xml:space="preserve"> политического дискурса. В региональных исследованиях это выражается в анализе значений, которые придают своим действиям политические лидеры, организации и </w:t>
      </w:r>
      <w:proofErr w:type="spellStart"/>
      <w:proofErr w:type="gramStart"/>
      <w:r w:rsidRPr="00AE5C44">
        <w:rPr>
          <w:w w:val="105"/>
        </w:rPr>
        <w:t>госу</w:t>
      </w:r>
      <w:proofErr w:type="spellEnd"/>
      <w:r w:rsidRPr="00AE5C44">
        <w:rPr>
          <w:w w:val="105"/>
        </w:rPr>
        <w:t>- дарственные</w:t>
      </w:r>
      <w:proofErr w:type="gramEnd"/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институты.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Таким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образом,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бихевиоризм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помогает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>идентифицировать</w:t>
      </w:r>
      <w:r w:rsidRPr="00AE5C44">
        <w:rPr>
          <w:spacing w:val="-13"/>
          <w:w w:val="105"/>
        </w:rPr>
        <w:t xml:space="preserve"> </w:t>
      </w:r>
      <w:r w:rsidRPr="00AE5C44">
        <w:rPr>
          <w:w w:val="105"/>
        </w:rPr>
        <w:t xml:space="preserve">смысл и цели поведения на международной арене, особенно в тех случаях, когда страны или регионы используют риторику для оправдания своих действий [5, с. </w:t>
      </w:r>
      <w:proofErr w:type="gramStart"/>
      <w:r w:rsidRPr="00AE5C44">
        <w:rPr>
          <w:w w:val="105"/>
        </w:rPr>
        <w:t>39-40</w:t>
      </w:r>
      <w:proofErr w:type="gramEnd"/>
      <w:r w:rsidRPr="00AE5C44">
        <w:rPr>
          <w:w w:val="105"/>
        </w:rPr>
        <w:t>].</w:t>
      </w:r>
    </w:p>
    <w:p w14:paraId="72DB7310" w14:textId="77777777" w:rsidR="00BD71A9" w:rsidRPr="00AE5C44" w:rsidRDefault="00000000">
      <w:pPr>
        <w:pStyle w:val="a3"/>
        <w:spacing w:line="252" w:lineRule="auto"/>
        <w:ind w:right="106" w:firstLine="514"/>
      </w:pPr>
      <w:r w:rsidRPr="00AE5C44">
        <w:rPr>
          <w:w w:val="105"/>
        </w:rPr>
        <w:t>Завершая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работу,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на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основе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анализа</w:t>
      </w:r>
      <w:r w:rsidRPr="00AE5C44">
        <w:rPr>
          <w:spacing w:val="-12"/>
          <w:w w:val="105"/>
        </w:rPr>
        <w:t xml:space="preserve"> </w:t>
      </w:r>
      <w:proofErr w:type="spellStart"/>
      <w:r w:rsidRPr="00AE5C44">
        <w:rPr>
          <w:w w:val="105"/>
        </w:rPr>
        <w:t>бихевиористского</w:t>
      </w:r>
      <w:proofErr w:type="spellEnd"/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подхода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можно</w:t>
      </w:r>
      <w:r w:rsidRPr="00AE5C44">
        <w:rPr>
          <w:spacing w:val="-12"/>
          <w:w w:val="105"/>
        </w:rPr>
        <w:t xml:space="preserve"> </w:t>
      </w:r>
      <w:r w:rsidRPr="00AE5C44">
        <w:rPr>
          <w:w w:val="105"/>
        </w:rPr>
        <w:t>сделать</w:t>
      </w:r>
      <w:r w:rsidRPr="00AE5C44">
        <w:rPr>
          <w:spacing w:val="-12"/>
          <w:w w:val="105"/>
        </w:rPr>
        <w:t xml:space="preserve"> </w:t>
      </w:r>
      <w:proofErr w:type="gramStart"/>
      <w:r w:rsidRPr="00AE5C44">
        <w:rPr>
          <w:w w:val="105"/>
        </w:rPr>
        <w:t xml:space="preserve">следу- </w:t>
      </w:r>
      <w:proofErr w:type="spellStart"/>
      <w:r w:rsidRPr="00AE5C44">
        <w:t>ющие</w:t>
      </w:r>
      <w:proofErr w:type="spellEnd"/>
      <w:proofErr w:type="gramEnd"/>
      <w:r w:rsidRPr="00AE5C44">
        <w:t xml:space="preserve"> </w:t>
      </w:r>
      <w:r w:rsidRPr="00AE5C44">
        <w:rPr>
          <w:b/>
        </w:rPr>
        <w:t>выводы</w:t>
      </w:r>
      <w:r w:rsidRPr="00AE5C44">
        <w:t>. Бихевиоризм в регионоведении позволяет получать объективные данные о поведении субъектов международных отношений, что способствует более</w:t>
      </w:r>
      <w:r w:rsidRPr="00AE5C44">
        <w:rPr>
          <w:spacing w:val="-1"/>
        </w:rPr>
        <w:t xml:space="preserve"> </w:t>
      </w:r>
      <w:r w:rsidRPr="00AE5C44">
        <w:t xml:space="preserve">точному </w:t>
      </w:r>
      <w:proofErr w:type="spellStart"/>
      <w:r w:rsidRPr="00AE5C44">
        <w:t>прогнози</w:t>
      </w:r>
      <w:proofErr w:type="spellEnd"/>
      <w:r w:rsidRPr="00AE5C44">
        <w:t xml:space="preserve">- </w:t>
      </w:r>
      <w:proofErr w:type="spellStart"/>
      <w:r w:rsidRPr="00AE5C44">
        <w:t>рованию</w:t>
      </w:r>
      <w:proofErr w:type="spellEnd"/>
      <w:r w:rsidRPr="00AE5C44">
        <w:t xml:space="preserve"> политических процессов. Подход ориентирован на изучение конкретных реакций и поведенческих паттернов, что особенно ценно в условиях нестабильности в международной системе, когда важно учитывать влияние факторов внешней среды. Использование </w:t>
      </w:r>
      <w:proofErr w:type="spellStart"/>
      <w:r w:rsidRPr="00AE5C44">
        <w:t>бихевио</w:t>
      </w:r>
      <w:proofErr w:type="spellEnd"/>
      <w:r w:rsidRPr="00AE5C44">
        <w:t xml:space="preserve">- </w:t>
      </w:r>
      <w:proofErr w:type="spellStart"/>
      <w:r w:rsidRPr="00AE5C44">
        <w:rPr>
          <w:spacing w:val="-2"/>
          <w:w w:val="105"/>
        </w:rPr>
        <w:t>ристских</w:t>
      </w:r>
      <w:proofErr w:type="spellEnd"/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методов,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таких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как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статистический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анализ,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опросы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и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>эксперименты,</w:t>
      </w:r>
      <w:r w:rsidRPr="00AE5C44">
        <w:rPr>
          <w:spacing w:val="-7"/>
          <w:w w:val="105"/>
        </w:rPr>
        <w:t xml:space="preserve"> </w:t>
      </w:r>
      <w:r w:rsidRPr="00AE5C44">
        <w:rPr>
          <w:spacing w:val="-2"/>
          <w:w w:val="105"/>
        </w:rPr>
        <w:t xml:space="preserve">способствует </w:t>
      </w:r>
      <w:r w:rsidRPr="00AE5C44">
        <w:rPr>
          <w:w w:val="105"/>
        </w:rPr>
        <w:t>развитию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политических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социальных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наук,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делая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их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более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научно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>обоснованными.</w:t>
      </w:r>
      <w:r w:rsidRPr="00AE5C44">
        <w:rPr>
          <w:spacing w:val="-10"/>
          <w:w w:val="105"/>
        </w:rPr>
        <w:t xml:space="preserve"> </w:t>
      </w:r>
      <w:r w:rsidRPr="00AE5C44">
        <w:rPr>
          <w:w w:val="105"/>
        </w:rPr>
        <w:t xml:space="preserve">Огра- </w:t>
      </w:r>
      <w:proofErr w:type="spellStart"/>
      <w:r w:rsidRPr="00AE5C44">
        <w:rPr>
          <w:w w:val="105"/>
        </w:rPr>
        <w:t>ничения</w:t>
      </w:r>
      <w:proofErr w:type="spellEnd"/>
      <w:r w:rsidRPr="00AE5C44">
        <w:rPr>
          <w:w w:val="105"/>
        </w:rPr>
        <w:t xml:space="preserve"> подхода заключаются в его </w:t>
      </w:r>
      <w:proofErr w:type="spellStart"/>
      <w:r w:rsidRPr="00AE5C44">
        <w:rPr>
          <w:w w:val="105"/>
        </w:rPr>
        <w:t>абстрагированности</w:t>
      </w:r>
      <w:proofErr w:type="spellEnd"/>
      <w:r w:rsidRPr="00AE5C44">
        <w:rPr>
          <w:w w:val="105"/>
        </w:rPr>
        <w:t xml:space="preserve"> от субъективных и культурных аспектов, которые также могут играть значимую роль в поведении субъектов </w:t>
      </w:r>
      <w:proofErr w:type="spellStart"/>
      <w:proofErr w:type="gramStart"/>
      <w:r w:rsidRPr="00AE5C44">
        <w:rPr>
          <w:w w:val="105"/>
        </w:rPr>
        <w:t>междуна</w:t>
      </w:r>
      <w:proofErr w:type="spellEnd"/>
      <w:r w:rsidRPr="00AE5C44">
        <w:rPr>
          <w:w w:val="105"/>
        </w:rPr>
        <w:t xml:space="preserve">- </w:t>
      </w:r>
      <w:r w:rsidRPr="00AE5C44">
        <w:rPr>
          <w:spacing w:val="-2"/>
          <w:w w:val="105"/>
        </w:rPr>
        <w:t>родных</w:t>
      </w:r>
      <w:proofErr w:type="gramEnd"/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отношений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[5,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с.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99].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В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целом,</w:t>
      </w:r>
      <w:r w:rsidRPr="00AE5C44">
        <w:rPr>
          <w:spacing w:val="-9"/>
          <w:w w:val="105"/>
        </w:rPr>
        <w:t xml:space="preserve"> </w:t>
      </w:r>
      <w:proofErr w:type="spellStart"/>
      <w:r w:rsidRPr="00AE5C44">
        <w:rPr>
          <w:spacing w:val="-2"/>
          <w:w w:val="105"/>
        </w:rPr>
        <w:t>бихевиористский</w:t>
      </w:r>
      <w:proofErr w:type="spellEnd"/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подход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в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>регионоведении</w:t>
      </w:r>
      <w:r w:rsidRPr="00AE5C44">
        <w:rPr>
          <w:spacing w:val="-9"/>
          <w:w w:val="105"/>
        </w:rPr>
        <w:t xml:space="preserve"> </w:t>
      </w:r>
      <w:r w:rsidRPr="00AE5C44">
        <w:rPr>
          <w:spacing w:val="-2"/>
          <w:w w:val="105"/>
        </w:rPr>
        <w:t xml:space="preserve">обладает </w:t>
      </w:r>
      <w:r w:rsidRPr="00AE5C44">
        <w:rPr>
          <w:w w:val="105"/>
        </w:rPr>
        <w:t xml:space="preserve">значительным потенциалом для анализа и прогнозирования политического поведения. Его применение позволяет более точно оценить реакцию стран на международные </w:t>
      </w:r>
      <w:proofErr w:type="spellStart"/>
      <w:proofErr w:type="gramStart"/>
      <w:r w:rsidRPr="00AE5C44">
        <w:rPr>
          <w:w w:val="105"/>
        </w:rPr>
        <w:t>вызо</w:t>
      </w:r>
      <w:proofErr w:type="spellEnd"/>
      <w:r w:rsidRPr="00AE5C44">
        <w:rPr>
          <w:w w:val="105"/>
        </w:rPr>
        <w:t>- вы</w:t>
      </w:r>
      <w:proofErr w:type="gramEnd"/>
      <w:r w:rsidRPr="00AE5C44">
        <w:rPr>
          <w:w w:val="105"/>
        </w:rPr>
        <w:t xml:space="preserve"> и помогает разработать эффективные стратегии для предотвращения конфликтов и поддержания стабильности.</w:t>
      </w:r>
    </w:p>
    <w:p w14:paraId="67DA1230" w14:textId="77777777" w:rsidR="00BD71A9" w:rsidRPr="00BB0799" w:rsidRDefault="00000000">
      <w:pPr>
        <w:pStyle w:val="1"/>
        <w:spacing w:before="225"/>
        <w:rPr>
          <w:rFonts w:ascii="Times New Roman" w:hAnsi="Times New Roman" w:cs="Times New Roman"/>
          <w:sz w:val="22"/>
          <w:szCs w:val="22"/>
        </w:rPr>
      </w:pPr>
      <w:r w:rsidRPr="00BB0799">
        <w:rPr>
          <w:rFonts w:ascii="Times New Roman" w:hAnsi="Times New Roman" w:cs="Times New Roman"/>
          <w:spacing w:val="-2"/>
          <w:w w:val="125"/>
          <w:sz w:val="22"/>
          <w:szCs w:val="22"/>
        </w:rPr>
        <w:t>ЛИТЕРАТУРА</w:t>
      </w:r>
    </w:p>
    <w:p w14:paraId="33F8B280" w14:textId="77777777" w:rsidR="00BD71A9" w:rsidRPr="00AE5C44" w:rsidRDefault="00000000">
      <w:pPr>
        <w:pStyle w:val="a4"/>
        <w:numPr>
          <w:ilvl w:val="0"/>
          <w:numId w:val="1"/>
        </w:numPr>
        <w:tabs>
          <w:tab w:val="left" w:pos="699"/>
        </w:tabs>
        <w:spacing w:before="246" w:line="208" w:lineRule="auto"/>
        <w:jc w:val="both"/>
      </w:pPr>
      <w:r w:rsidRPr="00AE5C44">
        <w:rPr>
          <w:w w:val="110"/>
        </w:rPr>
        <w:t>Богачёв</w:t>
      </w:r>
      <w:r w:rsidRPr="00AE5C44">
        <w:rPr>
          <w:spacing w:val="-9"/>
          <w:w w:val="110"/>
        </w:rPr>
        <w:t xml:space="preserve"> </w:t>
      </w:r>
      <w:proofErr w:type="gramStart"/>
      <w:r w:rsidRPr="00AE5C44">
        <w:rPr>
          <w:w w:val="110"/>
        </w:rPr>
        <w:t>М.И.</w:t>
      </w:r>
      <w:proofErr w:type="gramEnd"/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От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поведенческого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анализа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к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пост-</w:t>
      </w:r>
      <w:proofErr w:type="spellStart"/>
      <w:r w:rsidRPr="00AE5C44">
        <w:rPr>
          <w:w w:val="110"/>
        </w:rPr>
        <w:t>бихевиорализму</w:t>
      </w:r>
      <w:proofErr w:type="spellEnd"/>
      <w:r w:rsidRPr="00AE5C44">
        <w:rPr>
          <w:w w:val="110"/>
        </w:rPr>
        <w:t>: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история</w:t>
      </w:r>
      <w:r w:rsidRPr="00AE5C44">
        <w:rPr>
          <w:spacing w:val="-9"/>
          <w:w w:val="110"/>
        </w:rPr>
        <w:t xml:space="preserve"> </w:t>
      </w:r>
      <w:r w:rsidRPr="00AE5C44">
        <w:rPr>
          <w:w w:val="110"/>
        </w:rPr>
        <w:t>парадигмы</w:t>
      </w:r>
      <w:r w:rsidRPr="00AE5C44">
        <w:rPr>
          <w:spacing w:val="-9"/>
          <w:w w:val="110"/>
        </w:rPr>
        <w:t xml:space="preserve"> </w:t>
      </w:r>
      <w:r w:rsidRPr="00AE5C44">
        <w:rPr>
          <w:w w:val="150"/>
        </w:rPr>
        <w:t xml:space="preserve">// </w:t>
      </w:r>
      <w:r w:rsidRPr="00AE5C44">
        <w:t>Вестник</w:t>
      </w:r>
      <w:r w:rsidRPr="00AE5C44">
        <w:rPr>
          <w:spacing w:val="27"/>
        </w:rPr>
        <w:t xml:space="preserve"> </w:t>
      </w:r>
      <w:r w:rsidRPr="00AE5C44">
        <w:t>Московского</w:t>
      </w:r>
      <w:r w:rsidRPr="00AE5C44">
        <w:rPr>
          <w:spacing w:val="27"/>
        </w:rPr>
        <w:t xml:space="preserve"> </w:t>
      </w:r>
      <w:r w:rsidRPr="00AE5C44">
        <w:t>университета.</w:t>
      </w:r>
      <w:r w:rsidRPr="00AE5C44">
        <w:rPr>
          <w:spacing w:val="27"/>
        </w:rPr>
        <w:t xml:space="preserve"> </w:t>
      </w:r>
      <w:r w:rsidRPr="00AE5C44">
        <w:t>Серия</w:t>
      </w:r>
      <w:r w:rsidRPr="00AE5C44">
        <w:rPr>
          <w:spacing w:val="27"/>
        </w:rPr>
        <w:t xml:space="preserve"> </w:t>
      </w:r>
      <w:r w:rsidRPr="00AE5C44">
        <w:t>18.</w:t>
      </w:r>
      <w:r w:rsidRPr="00AE5C44">
        <w:rPr>
          <w:spacing w:val="27"/>
        </w:rPr>
        <w:t xml:space="preserve"> </w:t>
      </w:r>
      <w:r w:rsidRPr="00AE5C44">
        <w:t>Социология</w:t>
      </w:r>
      <w:r w:rsidRPr="00AE5C44">
        <w:rPr>
          <w:spacing w:val="27"/>
        </w:rPr>
        <w:t xml:space="preserve"> </w:t>
      </w:r>
      <w:r w:rsidRPr="00AE5C44">
        <w:t>и</w:t>
      </w:r>
      <w:r w:rsidRPr="00AE5C44">
        <w:rPr>
          <w:spacing w:val="27"/>
        </w:rPr>
        <w:t xml:space="preserve"> </w:t>
      </w:r>
      <w:r w:rsidRPr="00AE5C44">
        <w:t>политология,</w:t>
      </w:r>
      <w:r w:rsidRPr="00AE5C44">
        <w:rPr>
          <w:spacing w:val="27"/>
        </w:rPr>
        <w:t xml:space="preserve"> </w:t>
      </w:r>
      <w:proofErr w:type="spellStart"/>
      <w:r w:rsidRPr="00AE5C44">
        <w:t>vol</w:t>
      </w:r>
      <w:proofErr w:type="spellEnd"/>
      <w:r w:rsidRPr="00AE5C44">
        <w:t>.</w:t>
      </w:r>
      <w:r w:rsidRPr="00AE5C44">
        <w:rPr>
          <w:spacing w:val="27"/>
        </w:rPr>
        <w:t xml:space="preserve"> </w:t>
      </w:r>
      <w:r w:rsidRPr="00AE5C44">
        <w:t>23.</w:t>
      </w:r>
      <w:r w:rsidRPr="00AE5C44">
        <w:rPr>
          <w:spacing w:val="27"/>
        </w:rPr>
        <w:t xml:space="preserve"> </w:t>
      </w:r>
      <w:r w:rsidRPr="00AE5C44">
        <w:t>№1.</w:t>
      </w:r>
      <w:r w:rsidRPr="00AE5C44">
        <w:rPr>
          <w:spacing w:val="27"/>
        </w:rPr>
        <w:t xml:space="preserve"> </w:t>
      </w:r>
      <w:r w:rsidRPr="00AE5C44">
        <w:t>2017.</w:t>
      </w:r>
    </w:p>
    <w:p w14:paraId="66E4A407" w14:textId="77777777" w:rsidR="00BD71A9" w:rsidRPr="00AE5C44" w:rsidRDefault="00000000">
      <w:pPr>
        <w:spacing w:line="224" w:lineRule="exact"/>
        <w:ind w:left="699"/>
      </w:pPr>
      <w:r w:rsidRPr="00AE5C44">
        <w:t>C.</w:t>
      </w:r>
      <w:r w:rsidRPr="00AE5C44">
        <w:rPr>
          <w:spacing w:val="28"/>
        </w:rPr>
        <w:t xml:space="preserve"> </w:t>
      </w:r>
      <w:proofErr w:type="gramStart"/>
      <w:r w:rsidRPr="00AE5C44">
        <w:t>28-</w:t>
      </w:r>
      <w:r w:rsidRPr="00AE5C44">
        <w:rPr>
          <w:spacing w:val="-5"/>
        </w:rPr>
        <w:t>48</w:t>
      </w:r>
      <w:proofErr w:type="gramEnd"/>
      <w:r w:rsidRPr="00AE5C44">
        <w:rPr>
          <w:spacing w:val="-5"/>
        </w:rPr>
        <w:t>.</w:t>
      </w:r>
    </w:p>
    <w:p w14:paraId="6C757DFA" w14:textId="77777777" w:rsidR="00BD71A9" w:rsidRPr="00AE5C44" w:rsidRDefault="00000000">
      <w:pPr>
        <w:pStyle w:val="a4"/>
        <w:numPr>
          <w:ilvl w:val="0"/>
          <w:numId w:val="1"/>
        </w:numPr>
        <w:tabs>
          <w:tab w:val="left" w:pos="699"/>
        </w:tabs>
        <w:spacing w:before="113" w:line="208" w:lineRule="auto"/>
        <w:ind w:right="110"/>
        <w:jc w:val="both"/>
      </w:pPr>
      <w:r w:rsidRPr="00AE5C44">
        <w:rPr>
          <w:spacing w:val="-2"/>
          <w:w w:val="105"/>
        </w:rPr>
        <w:t>Цыганков</w:t>
      </w:r>
      <w:r w:rsidRPr="00AE5C44">
        <w:rPr>
          <w:spacing w:val="-7"/>
          <w:w w:val="105"/>
        </w:rPr>
        <w:t xml:space="preserve"> </w:t>
      </w:r>
      <w:proofErr w:type="gramStart"/>
      <w:r w:rsidRPr="00AE5C44">
        <w:rPr>
          <w:spacing w:val="-2"/>
          <w:w w:val="105"/>
        </w:rPr>
        <w:t>П.А.</w:t>
      </w:r>
      <w:proofErr w:type="gramEnd"/>
      <w:r w:rsidRPr="00AE5C44">
        <w:rPr>
          <w:spacing w:val="-2"/>
          <w:w w:val="105"/>
        </w:rPr>
        <w:t xml:space="preserve"> Мортон Каплан и системное исследование международной политики </w:t>
      </w:r>
      <w:r w:rsidRPr="00AE5C44">
        <w:rPr>
          <w:spacing w:val="-2"/>
          <w:w w:val="145"/>
        </w:rPr>
        <w:t>//</w:t>
      </w:r>
      <w:r w:rsidRPr="00AE5C44">
        <w:rPr>
          <w:spacing w:val="-18"/>
          <w:w w:val="145"/>
        </w:rPr>
        <w:t xml:space="preserve"> </w:t>
      </w:r>
      <w:r w:rsidRPr="00AE5C44">
        <w:rPr>
          <w:spacing w:val="-2"/>
          <w:w w:val="105"/>
        </w:rPr>
        <w:t xml:space="preserve">Вест- </w:t>
      </w:r>
      <w:r w:rsidRPr="00AE5C44">
        <w:rPr>
          <w:w w:val="105"/>
        </w:rPr>
        <w:t>ник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Московского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университета.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Серия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25.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Международные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отношения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и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мировая</w:t>
      </w:r>
      <w:r w:rsidRPr="00AE5C44">
        <w:rPr>
          <w:spacing w:val="-6"/>
          <w:w w:val="105"/>
        </w:rPr>
        <w:t xml:space="preserve"> </w:t>
      </w:r>
      <w:r w:rsidRPr="00AE5C44">
        <w:rPr>
          <w:w w:val="105"/>
        </w:rPr>
        <w:t>политика.</w:t>
      </w:r>
    </w:p>
    <w:p w14:paraId="726ECD10" w14:textId="77777777" w:rsidR="00BD71A9" w:rsidRPr="00AE5C44" w:rsidRDefault="00000000">
      <w:pPr>
        <w:spacing w:line="224" w:lineRule="exact"/>
        <w:ind w:left="699"/>
      </w:pPr>
      <w:r w:rsidRPr="00AE5C44">
        <w:t>№1.</w:t>
      </w:r>
      <w:r w:rsidRPr="00AE5C44">
        <w:rPr>
          <w:spacing w:val="12"/>
        </w:rPr>
        <w:t xml:space="preserve"> </w:t>
      </w:r>
      <w:r w:rsidRPr="00AE5C44">
        <w:t>2012.</w:t>
      </w:r>
      <w:r w:rsidRPr="00AE5C44">
        <w:rPr>
          <w:spacing w:val="13"/>
        </w:rPr>
        <w:t xml:space="preserve"> </w:t>
      </w:r>
      <w:r w:rsidRPr="00AE5C44">
        <w:t>С.</w:t>
      </w:r>
      <w:r w:rsidRPr="00AE5C44">
        <w:rPr>
          <w:spacing w:val="13"/>
        </w:rPr>
        <w:t xml:space="preserve"> </w:t>
      </w:r>
      <w:proofErr w:type="gramStart"/>
      <w:r w:rsidRPr="00AE5C44">
        <w:t>25-</w:t>
      </w:r>
      <w:r w:rsidRPr="00AE5C44">
        <w:rPr>
          <w:spacing w:val="-5"/>
        </w:rPr>
        <w:t>40</w:t>
      </w:r>
      <w:proofErr w:type="gramEnd"/>
      <w:r w:rsidRPr="00AE5C44">
        <w:rPr>
          <w:spacing w:val="-5"/>
        </w:rPr>
        <w:t>.</w:t>
      </w:r>
    </w:p>
    <w:p w14:paraId="1FBDD8B9" w14:textId="77777777" w:rsidR="00BD71A9" w:rsidRPr="00AE5C44" w:rsidRDefault="00000000">
      <w:pPr>
        <w:pStyle w:val="a4"/>
        <w:numPr>
          <w:ilvl w:val="0"/>
          <w:numId w:val="1"/>
        </w:numPr>
        <w:tabs>
          <w:tab w:val="left" w:pos="699"/>
        </w:tabs>
        <w:spacing w:line="208" w:lineRule="auto"/>
        <w:ind w:right="143"/>
        <w:jc w:val="both"/>
      </w:pPr>
      <w:r w:rsidRPr="00AE5C44">
        <w:rPr>
          <w:spacing w:val="-2"/>
          <w:w w:val="105"/>
        </w:rPr>
        <w:t>Сетов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Н.Р.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Проблема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стабильности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политических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систем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в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западной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политической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>науке</w:t>
      </w:r>
      <w:r w:rsidRPr="00AE5C44">
        <w:rPr>
          <w:spacing w:val="-4"/>
          <w:w w:val="105"/>
        </w:rPr>
        <w:t xml:space="preserve"> </w:t>
      </w:r>
      <w:r w:rsidRPr="00AE5C44">
        <w:rPr>
          <w:spacing w:val="-2"/>
          <w:w w:val="105"/>
        </w:rPr>
        <w:t xml:space="preserve">ХХ </w:t>
      </w:r>
      <w:proofErr w:type="gramStart"/>
      <w:r w:rsidRPr="00AE5C44">
        <w:rPr>
          <w:w w:val="105"/>
        </w:rPr>
        <w:t>В.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:</w:t>
      </w:r>
      <w:proofErr w:type="gramEnd"/>
      <w:r w:rsidRPr="00AE5C44">
        <w:rPr>
          <w:spacing w:val="-14"/>
          <w:w w:val="105"/>
        </w:rPr>
        <w:t xml:space="preserve"> </w:t>
      </w:r>
      <w:proofErr w:type="spellStart"/>
      <w:r w:rsidRPr="00AE5C44">
        <w:rPr>
          <w:w w:val="105"/>
        </w:rPr>
        <w:t>бихевиоральный</w:t>
      </w:r>
      <w:proofErr w:type="spellEnd"/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подход</w:t>
      </w:r>
      <w:r w:rsidRPr="00AE5C44">
        <w:rPr>
          <w:spacing w:val="-14"/>
          <w:w w:val="105"/>
        </w:rPr>
        <w:t xml:space="preserve"> </w:t>
      </w:r>
      <w:r w:rsidRPr="00AE5C44">
        <w:rPr>
          <w:w w:val="145"/>
        </w:rPr>
        <w:t>//</w:t>
      </w:r>
      <w:r w:rsidRPr="00AE5C44">
        <w:rPr>
          <w:spacing w:val="-20"/>
          <w:w w:val="145"/>
        </w:rPr>
        <w:t xml:space="preserve"> </w:t>
      </w:r>
      <w:r w:rsidRPr="00AE5C44">
        <w:rPr>
          <w:w w:val="105"/>
        </w:rPr>
        <w:t>Вестник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Московского</w:t>
      </w:r>
      <w:r w:rsidRPr="00AE5C44">
        <w:rPr>
          <w:spacing w:val="-14"/>
          <w:w w:val="105"/>
        </w:rPr>
        <w:t xml:space="preserve"> </w:t>
      </w:r>
      <w:r w:rsidRPr="00AE5C44">
        <w:rPr>
          <w:w w:val="105"/>
        </w:rPr>
        <w:t>университета.</w:t>
      </w:r>
      <w:r w:rsidRPr="00AE5C44">
        <w:rPr>
          <w:spacing w:val="-14"/>
          <w:w w:val="105"/>
        </w:rPr>
        <w:t xml:space="preserve"> </w:t>
      </w:r>
      <w:r w:rsidRPr="00AE5C44">
        <w:rPr>
          <w:w w:val="105"/>
        </w:rPr>
        <w:t>Серия</w:t>
      </w:r>
      <w:r w:rsidRPr="00AE5C44">
        <w:rPr>
          <w:spacing w:val="-15"/>
          <w:w w:val="105"/>
        </w:rPr>
        <w:t xml:space="preserve"> </w:t>
      </w:r>
      <w:r w:rsidRPr="00AE5C44">
        <w:rPr>
          <w:w w:val="105"/>
        </w:rPr>
        <w:t>12.</w:t>
      </w:r>
      <w:r w:rsidRPr="00AE5C44">
        <w:rPr>
          <w:spacing w:val="-14"/>
          <w:w w:val="105"/>
        </w:rPr>
        <w:t xml:space="preserve"> </w:t>
      </w:r>
      <w:r w:rsidRPr="00AE5C44">
        <w:rPr>
          <w:w w:val="105"/>
        </w:rPr>
        <w:t xml:space="preserve">Политические науки. №5. 2015. C. </w:t>
      </w:r>
      <w:proofErr w:type="gramStart"/>
      <w:r w:rsidRPr="00AE5C44">
        <w:rPr>
          <w:w w:val="105"/>
        </w:rPr>
        <w:t>54-66</w:t>
      </w:r>
      <w:proofErr w:type="gramEnd"/>
      <w:r w:rsidRPr="00AE5C44">
        <w:rPr>
          <w:w w:val="105"/>
        </w:rPr>
        <w:t>.</w:t>
      </w:r>
    </w:p>
    <w:p w14:paraId="512FF910" w14:textId="77777777" w:rsidR="00BD71A9" w:rsidRPr="00AE5C44" w:rsidRDefault="00000000">
      <w:pPr>
        <w:pStyle w:val="a4"/>
        <w:numPr>
          <w:ilvl w:val="0"/>
          <w:numId w:val="1"/>
        </w:numPr>
        <w:tabs>
          <w:tab w:val="left" w:pos="699"/>
        </w:tabs>
        <w:spacing w:before="117" w:line="208" w:lineRule="auto"/>
        <w:ind w:right="117"/>
        <w:jc w:val="both"/>
      </w:pPr>
      <w:r w:rsidRPr="00AE5C44">
        <w:rPr>
          <w:w w:val="110"/>
        </w:rPr>
        <w:t>Мустафин</w:t>
      </w:r>
      <w:r w:rsidRPr="00AE5C44">
        <w:rPr>
          <w:spacing w:val="-13"/>
          <w:w w:val="110"/>
        </w:rPr>
        <w:t xml:space="preserve"> </w:t>
      </w:r>
      <w:proofErr w:type="gramStart"/>
      <w:r w:rsidRPr="00AE5C44">
        <w:rPr>
          <w:w w:val="110"/>
        </w:rPr>
        <w:t>А.А.</w:t>
      </w:r>
      <w:proofErr w:type="gramEnd"/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К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вопросу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о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ключевых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понятиях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теории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знаков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Чарльза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Пирса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и</w:t>
      </w:r>
      <w:r w:rsidRPr="00AE5C44">
        <w:rPr>
          <w:spacing w:val="-13"/>
          <w:w w:val="110"/>
        </w:rPr>
        <w:t xml:space="preserve"> </w:t>
      </w:r>
      <w:r w:rsidRPr="00AE5C44">
        <w:rPr>
          <w:w w:val="110"/>
        </w:rPr>
        <w:t>Чарльза Морриса</w:t>
      </w:r>
      <w:r w:rsidRPr="00AE5C44">
        <w:rPr>
          <w:spacing w:val="-15"/>
          <w:w w:val="110"/>
        </w:rPr>
        <w:t xml:space="preserve"> </w:t>
      </w:r>
      <w:r w:rsidRPr="00AE5C44">
        <w:rPr>
          <w:w w:val="150"/>
        </w:rPr>
        <w:t>//</w:t>
      </w:r>
      <w:r w:rsidRPr="00AE5C44">
        <w:rPr>
          <w:spacing w:val="-21"/>
          <w:w w:val="150"/>
        </w:rPr>
        <w:t xml:space="preserve"> </w:t>
      </w:r>
      <w:r w:rsidRPr="00AE5C44">
        <w:rPr>
          <w:w w:val="110"/>
        </w:rPr>
        <w:t>Вестник</w:t>
      </w:r>
      <w:r w:rsidRPr="00AE5C44">
        <w:rPr>
          <w:spacing w:val="-6"/>
          <w:w w:val="110"/>
        </w:rPr>
        <w:t xml:space="preserve"> </w:t>
      </w:r>
      <w:r w:rsidRPr="00AE5C44">
        <w:rPr>
          <w:w w:val="110"/>
        </w:rPr>
        <w:t>БГУ.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>2022.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>№3.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>[Электронный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>доступ].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>URL:</w:t>
      </w:r>
      <w:r w:rsidRPr="00AE5C44">
        <w:rPr>
          <w:spacing w:val="-7"/>
          <w:w w:val="110"/>
        </w:rPr>
        <w:t xml:space="preserve"> </w:t>
      </w:r>
      <w:r w:rsidRPr="00AE5C44">
        <w:rPr>
          <w:w w:val="110"/>
        </w:rPr>
        <w:t xml:space="preserve">https://cyberleninka.ru/ </w:t>
      </w:r>
      <w:r w:rsidRPr="00AE5C44">
        <w:t xml:space="preserve">article/n/k-voprosu-o-klyuchevyh-ponyatiyah-teorii-znakov-charlza-pirsa-i-charlza-morrisa (дата </w:t>
      </w:r>
      <w:r w:rsidRPr="00AE5C44">
        <w:rPr>
          <w:w w:val="110"/>
        </w:rPr>
        <w:t>обращения: 02.11.2024).</w:t>
      </w:r>
    </w:p>
    <w:p w14:paraId="3872BC12" w14:textId="77777777" w:rsidR="00BD71A9" w:rsidRPr="00AE5C44" w:rsidRDefault="00000000">
      <w:pPr>
        <w:pStyle w:val="a4"/>
        <w:numPr>
          <w:ilvl w:val="0"/>
          <w:numId w:val="1"/>
        </w:numPr>
        <w:tabs>
          <w:tab w:val="left" w:pos="699"/>
        </w:tabs>
        <w:spacing w:before="116" w:line="208" w:lineRule="auto"/>
        <w:ind w:right="118"/>
        <w:jc w:val="both"/>
      </w:pPr>
      <w:r w:rsidRPr="00AE5C44">
        <w:t xml:space="preserve">Ирхин </w:t>
      </w:r>
      <w:proofErr w:type="gramStart"/>
      <w:r w:rsidRPr="00AE5C44">
        <w:t>Ю.В.</w:t>
      </w:r>
      <w:proofErr w:type="gramEnd"/>
      <w:r w:rsidRPr="00AE5C44">
        <w:t xml:space="preserve"> Достижения и ограничения бихевиоризма и </w:t>
      </w:r>
      <w:proofErr w:type="spellStart"/>
      <w:r w:rsidRPr="00AE5C44">
        <w:t>постбихевиоризма</w:t>
      </w:r>
      <w:proofErr w:type="spellEnd"/>
      <w:r w:rsidRPr="00AE5C44">
        <w:t xml:space="preserve"> // Социально- </w:t>
      </w:r>
      <w:r w:rsidRPr="00AE5C44">
        <w:rPr>
          <w:w w:val="110"/>
        </w:rPr>
        <w:t>гуманитарные</w:t>
      </w:r>
      <w:r w:rsidRPr="00AE5C44">
        <w:rPr>
          <w:spacing w:val="-10"/>
          <w:w w:val="110"/>
        </w:rPr>
        <w:t xml:space="preserve"> </w:t>
      </w:r>
      <w:r w:rsidRPr="00AE5C44">
        <w:rPr>
          <w:w w:val="110"/>
        </w:rPr>
        <w:t>знания.</w:t>
      </w:r>
      <w:r w:rsidRPr="00AE5C44">
        <w:rPr>
          <w:spacing w:val="-10"/>
          <w:w w:val="110"/>
        </w:rPr>
        <w:t xml:space="preserve"> </w:t>
      </w:r>
      <w:r w:rsidRPr="00AE5C44">
        <w:rPr>
          <w:w w:val="110"/>
        </w:rPr>
        <w:t>№1.</w:t>
      </w:r>
      <w:r w:rsidRPr="00AE5C44">
        <w:rPr>
          <w:spacing w:val="-10"/>
          <w:w w:val="110"/>
        </w:rPr>
        <w:t xml:space="preserve"> </w:t>
      </w:r>
      <w:r w:rsidRPr="00AE5C44">
        <w:rPr>
          <w:w w:val="110"/>
        </w:rPr>
        <w:t>2009.</w:t>
      </w:r>
      <w:r w:rsidRPr="00AE5C44">
        <w:rPr>
          <w:spacing w:val="-10"/>
          <w:w w:val="110"/>
        </w:rPr>
        <w:t xml:space="preserve"> </w:t>
      </w:r>
      <w:r w:rsidRPr="00AE5C44">
        <w:rPr>
          <w:w w:val="110"/>
        </w:rPr>
        <w:t>C.</w:t>
      </w:r>
      <w:r w:rsidRPr="00AE5C44">
        <w:rPr>
          <w:spacing w:val="-10"/>
          <w:w w:val="110"/>
        </w:rPr>
        <w:t xml:space="preserve"> </w:t>
      </w:r>
      <w:proofErr w:type="gramStart"/>
      <w:r w:rsidRPr="00AE5C44">
        <w:rPr>
          <w:w w:val="110"/>
        </w:rPr>
        <w:t>95-111</w:t>
      </w:r>
      <w:proofErr w:type="gramEnd"/>
      <w:r w:rsidRPr="00AE5C44">
        <w:rPr>
          <w:w w:val="110"/>
        </w:rPr>
        <w:t>.</w:t>
      </w:r>
    </w:p>
    <w:sectPr w:rsidR="00BD71A9" w:rsidRPr="00AE5C44">
      <w:pgSz w:w="11910" w:h="16840"/>
      <w:pgMar w:top="1280" w:right="980" w:bottom="1320" w:left="102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35BBF" w14:textId="77777777" w:rsidR="00A23DCB" w:rsidRDefault="00A23DCB">
      <w:r>
        <w:separator/>
      </w:r>
    </w:p>
  </w:endnote>
  <w:endnote w:type="continuationSeparator" w:id="0">
    <w:p w14:paraId="13353C7B" w14:textId="77777777" w:rsidR="00A23DCB" w:rsidRDefault="00A2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0B2E" w14:textId="77777777" w:rsidR="00BD71A9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6871649D" wp14:editId="612DC7FB">
              <wp:simplePos x="0" y="0"/>
              <wp:positionH relativeFrom="page">
                <wp:posOffset>3704742</wp:posOffset>
              </wp:positionH>
              <wp:positionV relativeFrom="page">
                <wp:posOffset>9835860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5DC612" w14:textId="77777777" w:rsidR="00BD71A9" w:rsidRDefault="00000000">
                          <w:pPr>
                            <w:pStyle w:val="a3"/>
                            <w:spacing w:before="21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164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74.5pt;width:12.85pt;height:17.1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MQ/JVbhAAAA&#10;DQEAAA8AAAAAAAAAAAAAAAAA7gMAAGRycy9kb3ducmV2LnhtbFBLBQYAAAAABAAEAPMAAAD8BAAA&#10;AAA=&#10;" filled="f" stroked="f">
              <v:textbox inset="0,0,0,0">
                <w:txbxContent>
                  <w:p w14:paraId="345DC612" w14:textId="77777777" w:rsidR="00BD71A9" w:rsidRDefault="00000000">
                    <w:pPr>
                      <w:pStyle w:val="a3"/>
                      <w:spacing w:before="21"/>
                      <w:ind w:left="6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2E298" w14:textId="77777777" w:rsidR="00A23DCB" w:rsidRDefault="00A23DCB">
      <w:r>
        <w:separator/>
      </w:r>
    </w:p>
  </w:footnote>
  <w:footnote w:type="continuationSeparator" w:id="0">
    <w:p w14:paraId="2995AB2C" w14:textId="77777777" w:rsidR="00A23DCB" w:rsidRDefault="00A2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0D0F"/>
    <w:multiLevelType w:val="hybridMultilevel"/>
    <w:tmpl w:val="578AB92E"/>
    <w:lvl w:ilvl="0" w:tplc="ABE6163A">
      <w:start w:val="1"/>
      <w:numFmt w:val="decimal"/>
      <w:lvlText w:val="%1."/>
      <w:lvlJc w:val="left"/>
      <w:pPr>
        <w:ind w:left="699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1" w:tplc="2A4CEDBA">
      <w:numFmt w:val="bullet"/>
      <w:lvlText w:val="•"/>
      <w:lvlJc w:val="left"/>
      <w:pPr>
        <w:ind w:left="1620" w:hanging="286"/>
      </w:pPr>
      <w:rPr>
        <w:rFonts w:hint="default"/>
        <w:lang w:val="ru-RU" w:eastAsia="en-US" w:bidi="ar-SA"/>
      </w:rPr>
    </w:lvl>
    <w:lvl w:ilvl="2" w:tplc="A97C962A">
      <w:numFmt w:val="bullet"/>
      <w:lvlText w:val="•"/>
      <w:lvlJc w:val="left"/>
      <w:pPr>
        <w:ind w:left="2541" w:hanging="286"/>
      </w:pPr>
      <w:rPr>
        <w:rFonts w:hint="default"/>
        <w:lang w:val="ru-RU" w:eastAsia="en-US" w:bidi="ar-SA"/>
      </w:rPr>
    </w:lvl>
    <w:lvl w:ilvl="3" w:tplc="6C6E5694">
      <w:numFmt w:val="bullet"/>
      <w:lvlText w:val="•"/>
      <w:lvlJc w:val="left"/>
      <w:pPr>
        <w:ind w:left="3461" w:hanging="286"/>
      </w:pPr>
      <w:rPr>
        <w:rFonts w:hint="default"/>
        <w:lang w:val="ru-RU" w:eastAsia="en-US" w:bidi="ar-SA"/>
      </w:rPr>
    </w:lvl>
    <w:lvl w:ilvl="4" w:tplc="C9740558">
      <w:numFmt w:val="bullet"/>
      <w:lvlText w:val="•"/>
      <w:lvlJc w:val="left"/>
      <w:pPr>
        <w:ind w:left="4382" w:hanging="286"/>
      </w:pPr>
      <w:rPr>
        <w:rFonts w:hint="default"/>
        <w:lang w:val="ru-RU" w:eastAsia="en-US" w:bidi="ar-SA"/>
      </w:rPr>
    </w:lvl>
    <w:lvl w:ilvl="5" w:tplc="4C608160">
      <w:numFmt w:val="bullet"/>
      <w:lvlText w:val="•"/>
      <w:lvlJc w:val="left"/>
      <w:pPr>
        <w:ind w:left="5302" w:hanging="286"/>
      </w:pPr>
      <w:rPr>
        <w:rFonts w:hint="default"/>
        <w:lang w:val="ru-RU" w:eastAsia="en-US" w:bidi="ar-SA"/>
      </w:rPr>
    </w:lvl>
    <w:lvl w:ilvl="6" w:tplc="E782F3D2">
      <w:numFmt w:val="bullet"/>
      <w:lvlText w:val="•"/>
      <w:lvlJc w:val="left"/>
      <w:pPr>
        <w:ind w:left="6223" w:hanging="286"/>
      </w:pPr>
      <w:rPr>
        <w:rFonts w:hint="default"/>
        <w:lang w:val="ru-RU" w:eastAsia="en-US" w:bidi="ar-SA"/>
      </w:rPr>
    </w:lvl>
    <w:lvl w:ilvl="7" w:tplc="53CE5DE0">
      <w:numFmt w:val="bullet"/>
      <w:lvlText w:val="•"/>
      <w:lvlJc w:val="left"/>
      <w:pPr>
        <w:ind w:left="7143" w:hanging="286"/>
      </w:pPr>
      <w:rPr>
        <w:rFonts w:hint="default"/>
        <w:lang w:val="ru-RU" w:eastAsia="en-US" w:bidi="ar-SA"/>
      </w:rPr>
    </w:lvl>
    <w:lvl w:ilvl="8" w:tplc="C5E226AE">
      <w:numFmt w:val="bullet"/>
      <w:lvlText w:val="•"/>
      <w:lvlJc w:val="left"/>
      <w:pPr>
        <w:ind w:left="8064" w:hanging="286"/>
      </w:pPr>
      <w:rPr>
        <w:rFonts w:hint="default"/>
        <w:lang w:val="ru-RU" w:eastAsia="en-US" w:bidi="ar-SA"/>
      </w:rPr>
    </w:lvl>
  </w:abstractNum>
  <w:num w:numId="1" w16cid:durableId="132960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1A9"/>
    <w:rsid w:val="00480F72"/>
    <w:rsid w:val="00663665"/>
    <w:rsid w:val="007F7229"/>
    <w:rsid w:val="00A23DCB"/>
    <w:rsid w:val="00AE5C44"/>
    <w:rsid w:val="00BB0799"/>
    <w:rsid w:val="00BD71A9"/>
    <w:rsid w:val="00C450EE"/>
    <w:rsid w:val="00E03694"/>
    <w:rsid w:val="00F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8D85"/>
  <w15:docId w15:val="{9DB6532B-9282-44D5-A0CC-514BC8A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27"/>
      <w:jc w:val="center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12"/>
      <w:ind w:left="699" w:right="109" w:hanging="28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Салимли Айзек Мухтар оглы</cp:lastModifiedBy>
  <cp:revision>4</cp:revision>
  <dcterms:created xsi:type="dcterms:W3CDTF">2024-11-02T20:36:00Z</dcterms:created>
  <dcterms:modified xsi:type="dcterms:W3CDTF">2024-11-02T21:09:00Z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