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5918" w14:textId="77777777" w:rsidR="002918F1" w:rsidRDefault="002918F1" w:rsidP="002918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2918F1">
        <w:rPr>
          <w:rFonts w:ascii="Times New Roman" w:hAnsi="Times New Roman" w:cs="Times New Roman"/>
          <w:b/>
          <w:bCs/>
          <w:sz w:val="28"/>
          <w:szCs w:val="28"/>
        </w:rPr>
        <w:t xml:space="preserve">Христианство: этапы истории и </w:t>
      </w:r>
    </w:p>
    <w:p w14:paraId="76E16C7D" w14:textId="13468D60" w:rsidR="002918F1" w:rsidRDefault="002918F1" w:rsidP="002918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18F1">
        <w:rPr>
          <w:rFonts w:ascii="Times New Roman" w:hAnsi="Times New Roman" w:cs="Times New Roman"/>
          <w:b/>
          <w:bCs/>
          <w:sz w:val="28"/>
          <w:szCs w:val="28"/>
        </w:rPr>
        <w:t>основные идеи (Мессия, бессмертие души, воскресение)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E17A721" w14:textId="03C9FC51" w:rsidR="00974C82" w:rsidRPr="00AB2FE5" w:rsidRDefault="00974C82" w:rsidP="006447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FE5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C7371BC" w14:textId="054EEF4E" w:rsidR="00974C82" w:rsidRPr="00644761" w:rsidRDefault="00974C82" w:rsidP="00644761">
      <w:pPr>
        <w:jc w:val="both"/>
        <w:rPr>
          <w:rFonts w:ascii="Times New Roman" w:hAnsi="Times New Roman" w:cs="Times New Roman"/>
          <w:sz w:val="28"/>
          <w:szCs w:val="28"/>
        </w:rPr>
      </w:pPr>
      <w:r w:rsidRPr="00644761">
        <w:rPr>
          <w:rFonts w:ascii="Times New Roman" w:hAnsi="Times New Roman" w:cs="Times New Roman"/>
          <w:sz w:val="28"/>
          <w:szCs w:val="28"/>
        </w:rPr>
        <w:t>Христианство — это одна из крупнейших мировых религий, возникшая в I веке нашей эры на территории Римской империи и насчитывающая сегодня около 2.4 миллиардов последователей. Его зарождение стало результатом длительного процесса формирования религиозной концепции на основе учения Иисуса из Назарея, которого христиане почитают как Христа (Мессию), и его первых последователей. Актуальность темы обусловлена не только глобальным распространением христианства, но и тем, что его ключевые идеи — вера в Мессию, бессмертие души и воскресение — коренным образом изменили представления о жизни, смерти и смысле человеческого существования, оказав влияние на развитие мировой культуры, этики и философии.</w:t>
      </w:r>
    </w:p>
    <w:p w14:paraId="69BADFF3" w14:textId="1A57CC1C" w:rsidR="00974C82" w:rsidRPr="00AB2FE5" w:rsidRDefault="00974C82" w:rsidP="006447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FE5">
        <w:rPr>
          <w:rFonts w:ascii="Times New Roman" w:hAnsi="Times New Roman" w:cs="Times New Roman"/>
          <w:b/>
          <w:bCs/>
          <w:sz w:val="28"/>
          <w:szCs w:val="28"/>
        </w:rPr>
        <w:t>1. Этапы исторического развития христианства</w:t>
      </w:r>
      <w:r w:rsidRPr="00AB2FE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72E1A2" w14:textId="36426E5A" w:rsidR="00974C82" w:rsidRPr="00644761" w:rsidRDefault="00974C82" w:rsidP="00644761">
      <w:pPr>
        <w:jc w:val="both"/>
        <w:rPr>
          <w:rFonts w:ascii="Times New Roman" w:hAnsi="Times New Roman" w:cs="Times New Roman"/>
          <w:sz w:val="28"/>
          <w:szCs w:val="28"/>
        </w:rPr>
      </w:pPr>
      <w:r w:rsidRPr="00644761">
        <w:rPr>
          <w:rFonts w:ascii="Times New Roman" w:hAnsi="Times New Roman" w:cs="Times New Roman"/>
          <w:sz w:val="28"/>
          <w:szCs w:val="28"/>
        </w:rPr>
        <w:t>История становления христианства охватывает продолжительный период с I по V века н.э. и может быть разделена на несколько ключевых этапов.</w:t>
      </w:r>
    </w:p>
    <w:p w14:paraId="4E46D872" w14:textId="130BBE7F" w:rsidR="00974C82" w:rsidRPr="00644761" w:rsidRDefault="00974C82" w:rsidP="00644761">
      <w:pPr>
        <w:jc w:val="both"/>
        <w:rPr>
          <w:rFonts w:ascii="Times New Roman" w:hAnsi="Times New Roman" w:cs="Times New Roman"/>
          <w:sz w:val="28"/>
          <w:szCs w:val="28"/>
        </w:rPr>
      </w:pPr>
      <w:r w:rsidRPr="00644761">
        <w:rPr>
          <w:rFonts w:ascii="Times New Roman" w:hAnsi="Times New Roman" w:cs="Times New Roman"/>
          <w:sz w:val="28"/>
          <w:szCs w:val="28"/>
        </w:rPr>
        <w:t>I век: Становление и актуальная эсхатология. После казни Иисуса Христа его ученики-апостолы начали проповедовать учение о Нем как о воскресшем Спасителе. Первые христианские общины, состоявшие в основном из городского населения и рабов, ожидали скорого Второго пришествия Христа и конца света. Они собирались тайно, в катакомбах или частных домах, где проводили молитвенные собрания и общие трапезы (</w:t>
      </w:r>
      <w:proofErr w:type="spellStart"/>
      <w:r w:rsidRPr="00644761">
        <w:rPr>
          <w:rFonts w:ascii="Times New Roman" w:hAnsi="Times New Roman" w:cs="Times New Roman"/>
          <w:sz w:val="28"/>
          <w:szCs w:val="28"/>
        </w:rPr>
        <w:t>агапы</w:t>
      </w:r>
      <w:proofErr w:type="spellEnd"/>
      <w:r w:rsidRPr="00644761">
        <w:rPr>
          <w:rFonts w:ascii="Times New Roman" w:hAnsi="Times New Roman" w:cs="Times New Roman"/>
          <w:sz w:val="28"/>
          <w:szCs w:val="28"/>
        </w:rPr>
        <w:t>), вспоминая Тайную вечерю. В этот период формируются первые тексты — послания апостолов и Евангелия, рассказывающие о жизни, учении, страданиях, смерти и воскресении Христа.</w:t>
      </w:r>
    </w:p>
    <w:p w14:paraId="51F25580" w14:textId="064F2064" w:rsidR="00974C82" w:rsidRPr="00644761" w:rsidRDefault="00974C82" w:rsidP="00644761">
      <w:pPr>
        <w:jc w:val="both"/>
        <w:rPr>
          <w:rFonts w:ascii="Times New Roman" w:hAnsi="Times New Roman" w:cs="Times New Roman"/>
          <w:sz w:val="28"/>
          <w:szCs w:val="28"/>
        </w:rPr>
      </w:pPr>
      <w:r w:rsidRPr="00644761">
        <w:rPr>
          <w:rFonts w:ascii="Times New Roman" w:hAnsi="Times New Roman" w:cs="Times New Roman"/>
          <w:sz w:val="28"/>
          <w:szCs w:val="28"/>
        </w:rPr>
        <w:t xml:space="preserve">II-III века: Стадия приспособления и борьбы. По мере распространения по Римской империи христианство столкнулось с жестокими гонениями со стороны властей (например, при императорах Нероне, </w:t>
      </w:r>
      <w:proofErr w:type="spellStart"/>
      <w:r w:rsidRPr="00644761">
        <w:rPr>
          <w:rFonts w:ascii="Times New Roman" w:hAnsi="Times New Roman" w:cs="Times New Roman"/>
          <w:sz w:val="28"/>
          <w:szCs w:val="28"/>
        </w:rPr>
        <w:t>Деции</w:t>
      </w:r>
      <w:proofErr w:type="spellEnd"/>
      <w:r w:rsidRPr="00644761">
        <w:rPr>
          <w:rFonts w:ascii="Times New Roman" w:hAnsi="Times New Roman" w:cs="Times New Roman"/>
          <w:sz w:val="28"/>
          <w:szCs w:val="28"/>
        </w:rPr>
        <w:t>, Валериане), которые видели в нем угрозу государственной религии и культу императора. Несмотря на репрессии, вера продолжала укрепляться. Мужество мучеников, принимавших смерть за веру, напротив, привлекало новых последователей и способствовало возникновению культа святых. В этот период происходило становление церковной иерархии (епископы, пресвитеры, диаконы), формировалось единое вероучение, а состав общин становился более разнообразным, включая знатных и образованных людей.</w:t>
      </w:r>
    </w:p>
    <w:p w14:paraId="39ECF677" w14:textId="77777777" w:rsidR="00974C82" w:rsidRPr="00644761" w:rsidRDefault="00974C82" w:rsidP="00644761">
      <w:pPr>
        <w:jc w:val="both"/>
        <w:rPr>
          <w:rFonts w:ascii="Times New Roman" w:hAnsi="Times New Roman" w:cs="Times New Roman"/>
          <w:sz w:val="28"/>
          <w:szCs w:val="28"/>
        </w:rPr>
      </w:pPr>
      <w:r w:rsidRPr="00644761">
        <w:rPr>
          <w:rFonts w:ascii="Times New Roman" w:hAnsi="Times New Roman" w:cs="Times New Roman"/>
          <w:sz w:val="28"/>
          <w:szCs w:val="28"/>
        </w:rPr>
        <w:lastRenderedPageBreak/>
        <w:t>IV-V века: Официальный статус и догматическое оформление. Переломным моментом стал 313 год, когда император Константин Великий подписал Миланский эдикт, даровавший христианам свободу вероисповедания. При императоре Феодосии I в 380 году христианство стало государственной религией Римской империи. В этот период проходили Вселенские соборы, на которых формулировались основные догматы, такие как учение о Троице и о богочеловеческой природе Иисуса Христа. К V веку христианство окончательно сформировалось как мощная общественная и религиозная сила, оказавшаяся опорой для государства.</w:t>
      </w:r>
    </w:p>
    <w:p w14:paraId="4F60B34F" w14:textId="7D3C7219" w:rsidR="00974C82" w:rsidRPr="00AB2FE5" w:rsidRDefault="00974C82" w:rsidP="006447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FE5">
        <w:rPr>
          <w:rFonts w:ascii="Times New Roman" w:hAnsi="Times New Roman" w:cs="Times New Roman"/>
          <w:b/>
          <w:bCs/>
          <w:sz w:val="28"/>
          <w:szCs w:val="28"/>
        </w:rPr>
        <w:t>2. Основные идеи христианства</w:t>
      </w:r>
    </w:p>
    <w:p w14:paraId="4BCBB30B" w14:textId="77777777" w:rsidR="00974C82" w:rsidRPr="00644761" w:rsidRDefault="00974C82" w:rsidP="00644761">
      <w:pPr>
        <w:jc w:val="both"/>
        <w:rPr>
          <w:rFonts w:ascii="Times New Roman" w:hAnsi="Times New Roman" w:cs="Times New Roman"/>
          <w:sz w:val="28"/>
          <w:szCs w:val="28"/>
        </w:rPr>
      </w:pPr>
      <w:r w:rsidRPr="00644761">
        <w:rPr>
          <w:rFonts w:ascii="Times New Roman" w:hAnsi="Times New Roman" w:cs="Times New Roman"/>
          <w:sz w:val="28"/>
          <w:szCs w:val="28"/>
        </w:rPr>
        <w:t>Ключевые доктрины христианства, которые придали ему уникальность и духовную силу, сформировались вокруг личности Иисуса Христа.</w:t>
      </w:r>
    </w:p>
    <w:p w14:paraId="08BDB8CA" w14:textId="11C1F628" w:rsidR="00974C82" w:rsidRPr="00644761" w:rsidRDefault="00974C82" w:rsidP="00644761">
      <w:pPr>
        <w:jc w:val="both"/>
        <w:rPr>
          <w:rFonts w:ascii="Times New Roman" w:hAnsi="Times New Roman" w:cs="Times New Roman"/>
          <w:sz w:val="28"/>
          <w:szCs w:val="28"/>
        </w:rPr>
      </w:pPr>
      <w:r w:rsidRPr="00644761">
        <w:rPr>
          <w:rFonts w:ascii="Times New Roman" w:hAnsi="Times New Roman" w:cs="Times New Roman"/>
          <w:sz w:val="28"/>
          <w:szCs w:val="28"/>
        </w:rPr>
        <w:t>Мессия (Христос)</w:t>
      </w:r>
      <w:r w:rsidR="00EA7812" w:rsidRPr="00644761">
        <w:rPr>
          <w:rFonts w:ascii="Times New Roman" w:hAnsi="Times New Roman" w:cs="Times New Roman"/>
          <w:sz w:val="28"/>
          <w:szCs w:val="28"/>
        </w:rPr>
        <w:t>.</w:t>
      </w:r>
      <w:r w:rsidRPr="00644761">
        <w:rPr>
          <w:rFonts w:ascii="Times New Roman" w:hAnsi="Times New Roman" w:cs="Times New Roman"/>
          <w:sz w:val="28"/>
          <w:szCs w:val="28"/>
        </w:rPr>
        <w:t xml:space="preserve"> Центральной фигурой христианства является Иисус из Назарета, признаваемый Мессией, то есть Помазанником Божьим (греч. *Христос*). В отличие от иудейских ожиданий царя-освободителя, христианство понимает миссию Мессии как всеобщее спасение от греха и смерти. Согласно учению, Иисус — это Богочеловек, Сын Божий, который своей добровольной жертвенной смертью на кресте искупил грехи всего человечества. Его жизнь, проповедь любви к Богу и ближнему, заповеди блаженства стали нравственным идеалом для верующих. Таким образом, вера в Иисуса как Христа — это основа всего христианского вероучения.</w:t>
      </w:r>
    </w:p>
    <w:p w14:paraId="110B323A" w14:textId="0D7F38B2" w:rsidR="00974C82" w:rsidRPr="00644761" w:rsidRDefault="00974C82" w:rsidP="00644761">
      <w:pPr>
        <w:jc w:val="both"/>
        <w:rPr>
          <w:rFonts w:ascii="Times New Roman" w:hAnsi="Times New Roman" w:cs="Times New Roman"/>
          <w:sz w:val="28"/>
          <w:szCs w:val="28"/>
        </w:rPr>
      </w:pPr>
      <w:r w:rsidRPr="00644761">
        <w:rPr>
          <w:rFonts w:ascii="Times New Roman" w:hAnsi="Times New Roman" w:cs="Times New Roman"/>
          <w:sz w:val="28"/>
          <w:szCs w:val="28"/>
        </w:rPr>
        <w:t>Бессмертие души</w:t>
      </w:r>
      <w:r w:rsidR="00EA7812" w:rsidRPr="00644761">
        <w:rPr>
          <w:rFonts w:ascii="Times New Roman" w:hAnsi="Times New Roman" w:cs="Times New Roman"/>
          <w:sz w:val="28"/>
          <w:szCs w:val="28"/>
        </w:rPr>
        <w:t>.</w:t>
      </w:r>
      <w:r w:rsidRPr="00644761">
        <w:rPr>
          <w:rFonts w:ascii="Times New Roman" w:hAnsi="Times New Roman" w:cs="Times New Roman"/>
          <w:sz w:val="28"/>
          <w:szCs w:val="28"/>
        </w:rPr>
        <w:t xml:space="preserve"> Христианство утверждает, что человек создан по образу и подобию Божьему и состоит из тленного тела и бессмертной души. Душа понимается как духовная сущность, личность, вместилище разума, воли и совести. Смерть физического тела не является концом существования. После смерти душа предстает перед Божьим судом, где решается ее участь в вечности — блаженство в Раю (единение с Богом) или муки в Аду (разлука с Ним). Эта идея придает земной жизни высший смысл и моральную ответственность, требуя от верующих стремиться к нравственному совершенству и следованию заповедям.</w:t>
      </w:r>
    </w:p>
    <w:p w14:paraId="11AFEB54" w14:textId="1855F133" w:rsidR="00974C82" w:rsidRPr="00644761" w:rsidRDefault="00974C82" w:rsidP="00644761">
      <w:pPr>
        <w:jc w:val="both"/>
        <w:rPr>
          <w:rFonts w:ascii="Times New Roman" w:hAnsi="Times New Roman" w:cs="Times New Roman"/>
          <w:sz w:val="28"/>
          <w:szCs w:val="28"/>
        </w:rPr>
      </w:pPr>
      <w:r w:rsidRPr="00644761">
        <w:rPr>
          <w:rFonts w:ascii="Times New Roman" w:hAnsi="Times New Roman" w:cs="Times New Roman"/>
          <w:sz w:val="28"/>
          <w:szCs w:val="28"/>
        </w:rPr>
        <w:t>Воскресение</w:t>
      </w:r>
      <w:r w:rsidR="00EA7812" w:rsidRPr="00644761">
        <w:rPr>
          <w:rFonts w:ascii="Times New Roman" w:hAnsi="Times New Roman" w:cs="Times New Roman"/>
          <w:sz w:val="28"/>
          <w:szCs w:val="28"/>
        </w:rPr>
        <w:t xml:space="preserve">. </w:t>
      </w:r>
      <w:r w:rsidRPr="00644761">
        <w:rPr>
          <w:rFonts w:ascii="Times New Roman" w:hAnsi="Times New Roman" w:cs="Times New Roman"/>
          <w:sz w:val="28"/>
          <w:szCs w:val="28"/>
        </w:rPr>
        <w:t xml:space="preserve">Эта идея имеет в христианстве два неразрывно связанных аспекта. Во-первых, это воскресение Иисуса Христа. Согласно Евангелиям, на третий день после распятия и погребения Христос телесно воскрес из мертвых. Это событие — краеугольный камень веры, доказательство Его победы над смертью и грехом и подтверждение истинности всего учения. Во-вторых, это вера </w:t>
      </w:r>
      <w:r w:rsidR="00AB2FE5" w:rsidRPr="00644761">
        <w:rPr>
          <w:rFonts w:ascii="Times New Roman" w:hAnsi="Times New Roman" w:cs="Times New Roman"/>
          <w:sz w:val="28"/>
          <w:szCs w:val="28"/>
        </w:rPr>
        <w:t>во всеобщее</w:t>
      </w:r>
      <w:r w:rsidRPr="00644761">
        <w:rPr>
          <w:rFonts w:ascii="Times New Roman" w:hAnsi="Times New Roman" w:cs="Times New Roman"/>
          <w:sz w:val="28"/>
          <w:szCs w:val="28"/>
        </w:rPr>
        <w:t xml:space="preserve"> воскресение мертвых в конце времен. Христиане верят, что при Втором пришествии Христа все умершие воскреснут, их души </w:t>
      </w:r>
      <w:r w:rsidRPr="00644761">
        <w:rPr>
          <w:rFonts w:ascii="Times New Roman" w:hAnsi="Times New Roman" w:cs="Times New Roman"/>
          <w:sz w:val="28"/>
          <w:szCs w:val="28"/>
        </w:rPr>
        <w:lastRenderedPageBreak/>
        <w:t>воссоединятся с преображенными телами, после чего свершится Страшный суд, и наступит вечная жизнь в обновленном мире (Царстве Божьем). Таким образом, воскресение Христа дарует надежду на победу над смертью и вечную жизнь каждому верующему.</w:t>
      </w:r>
    </w:p>
    <w:p w14:paraId="65A8A1AF" w14:textId="0D26FE3B" w:rsidR="00974C82" w:rsidRPr="00AB2FE5" w:rsidRDefault="00974C82" w:rsidP="006447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FE5">
        <w:rPr>
          <w:rFonts w:ascii="Times New Roman" w:hAnsi="Times New Roman" w:cs="Times New Roman"/>
          <w:b/>
          <w:bCs/>
          <w:sz w:val="28"/>
          <w:szCs w:val="28"/>
        </w:rPr>
        <w:t>3. Предпосылки возникновения и идеологические истоки</w:t>
      </w:r>
    </w:p>
    <w:p w14:paraId="27CEBD12" w14:textId="77777777" w:rsidR="00644761" w:rsidRPr="00644761" w:rsidRDefault="00644761" w:rsidP="00644761">
      <w:pPr>
        <w:jc w:val="both"/>
        <w:rPr>
          <w:rFonts w:ascii="Times New Roman" w:hAnsi="Times New Roman" w:cs="Times New Roman"/>
          <w:sz w:val="28"/>
          <w:szCs w:val="28"/>
        </w:rPr>
      </w:pPr>
      <w:r w:rsidRPr="00644761">
        <w:rPr>
          <w:rFonts w:ascii="Times New Roman" w:hAnsi="Times New Roman" w:cs="Times New Roman"/>
          <w:sz w:val="28"/>
          <w:szCs w:val="28"/>
        </w:rPr>
        <w:t>З</w:t>
      </w:r>
      <w:r w:rsidR="00974C82" w:rsidRPr="00644761">
        <w:rPr>
          <w:rFonts w:ascii="Times New Roman" w:hAnsi="Times New Roman" w:cs="Times New Roman"/>
          <w:sz w:val="28"/>
          <w:szCs w:val="28"/>
        </w:rPr>
        <w:t>арождение христианства было подготовлено комплексом исторических и идеологических факторов. Исторически его появлению способствовал тяжелый гнет римской власти и внутренние конфликты в Иудее, которые создали в обществе атмосферу ожидания спасителя (Мессии). Идеологически христианство глубоко укоренено в иудаизме, откуда оно заимствовало идею единого Бога, мессианские пророчества и священные тексты (Ветхий Завет). Одновременно оно впитало в себя элементы античной философии: учение стоиков о логосе и моральном долге, платонизм с его идеей бессмертия души и превосходства духовного над материальным, что помогло сформулировать такие концепции, как Троица и природа Христа.</w:t>
      </w:r>
    </w:p>
    <w:p w14:paraId="07A50088" w14:textId="13F1624E" w:rsidR="00974C82" w:rsidRPr="00AB2FE5" w:rsidRDefault="00974C82" w:rsidP="006447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FE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96B0D96" w14:textId="6012188D" w:rsidR="007805C6" w:rsidRDefault="00974C82" w:rsidP="00644761">
      <w:pPr>
        <w:jc w:val="both"/>
        <w:rPr>
          <w:rFonts w:ascii="Times New Roman" w:hAnsi="Times New Roman" w:cs="Times New Roman"/>
          <w:sz w:val="28"/>
          <w:szCs w:val="28"/>
        </w:rPr>
      </w:pPr>
      <w:r w:rsidRPr="00644761">
        <w:rPr>
          <w:rFonts w:ascii="Times New Roman" w:hAnsi="Times New Roman" w:cs="Times New Roman"/>
          <w:sz w:val="28"/>
          <w:szCs w:val="28"/>
        </w:rPr>
        <w:t>Христианство прошло сложный путь от небольшой иудейской секты до мировой религии, сформировавшей целую цивилизацию. Оно предложило человечеству целостную картину мира, в центре которой находится любящий Бог, пославший своего Сына, Мессию, для спасения людей. Идеи бессмертия души и воскресения, основанные на вере в воскресшего Христа, ответили на самые глубокие экзистенциальные вопросы о жизни, смерти и смысле бытия, даровав надежду и став мощным фундаментом для развития культуры, искусства и нравственности на протяжении двух тысячелетий.</w:t>
      </w:r>
    </w:p>
    <w:p w14:paraId="5EC5EFEB" w14:textId="6568AD84" w:rsidR="005A7B90" w:rsidRDefault="005A7B90" w:rsidP="0064476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Литература:</w:t>
      </w:r>
    </w:p>
    <w:p w14:paraId="4CF07493" w14:textId="4A1D99D8" w:rsidR="005A7B90" w:rsidRDefault="005A7B90" w:rsidP="005A7B9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7B90">
        <w:rPr>
          <w:rFonts w:ascii="Times New Roman" w:hAnsi="Times New Roman" w:cs="Times New Roman"/>
          <w:sz w:val="28"/>
          <w:szCs w:val="28"/>
        </w:rPr>
        <w:t>Клишина 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A7B90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A7B90">
        <w:rPr>
          <w:rFonts w:ascii="Times New Roman" w:hAnsi="Times New Roman" w:cs="Times New Roman"/>
          <w:sz w:val="28"/>
          <w:szCs w:val="28"/>
        </w:rPr>
        <w:t>, Киселева 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A7B90">
        <w:rPr>
          <w:rFonts w:ascii="Times New Roman" w:hAnsi="Times New Roman" w:cs="Times New Roman"/>
          <w:sz w:val="28"/>
          <w:szCs w:val="28"/>
        </w:rPr>
        <w:t xml:space="preserve"> Ю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A7B90">
        <w:rPr>
          <w:rFonts w:ascii="Times New Roman" w:hAnsi="Times New Roman" w:cs="Times New Roman"/>
          <w:sz w:val="28"/>
          <w:szCs w:val="28"/>
        </w:rPr>
        <w:t xml:space="preserve"> </w:t>
      </w:r>
      <w:r w:rsidRPr="005A7B90">
        <w:rPr>
          <w:rFonts w:ascii="Times New Roman" w:hAnsi="Times New Roman" w:cs="Times New Roman"/>
          <w:sz w:val="28"/>
          <w:szCs w:val="28"/>
        </w:rPr>
        <w:t xml:space="preserve">Зарождение христианства </w:t>
      </w:r>
      <w:r w:rsidRPr="005A7B90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5A7B90">
        <w:rPr>
          <w:rFonts w:ascii="Times New Roman" w:hAnsi="Times New Roman" w:cs="Times New Roman"/>
          <w:sz w:val="28"/>
          <w:szCs w:val="28"/>
        </w:rPr>
        <w:t>StudNet</w:t>
      </w:r>
      <w:proofErr w:type="spellEnd"/>
      <w:r w:rsidRPr="005A7B90">
        <w:rPr>
          <w:rFonts w:ascii="Times New Roman" w:hAnsi="Times New Roman" w:cs="Times New Roman"/>
          <w:sz w:val="28"/>
          <w:szCs w:val="28"/>
        </w:rPr>
        <w:t xml:space="preserve">. 2021. №3. URL: https://cyberleninka.ru/article/n/zarozhdenie-hristianstva (дата обращения: </w:t>
      </w:r>
      <w:r w:rsidR="00071DFC">
        <w:rPr>
          <w:rFonts w:ascii="Times New Roman" w:hAnsi="Times New Roman" w:cs="Times New Roman"/>
          <w:sz w:val="28"/>
          <w:szCs w:val="28"/>
        </w:rPr>
        <w:t>11</w:t>
      </w:r>
      <w:r w:rsidRPr="005A7B90">
        <w:rPr>
          <w:rFonts w:ascii="Times New Roman" w:hAnsi="Times New Roman" w:cs="Times New Roman"/>
          <w:sz w:val="28"/>
          <w:szCs w:val="28"/>
        </w:rPr>
        <w:t>.10.2025).</w:t>
      </w:r>
    </w:p>
    <w:p w14:paraId="626168DF" w14:textId="1FE96CE8" w:rsidR="00071DFC" w:rsidRDefault="00091061" w:rsidP="005A7B9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1061">
        <w:rPr>
          <w:rFonts w:ascii="Times New Roman" w:hAnsi="Times New Roman" w:cs="Times New Roman"/>
          <w:sz w:val="28"/>
          <w:szCs w:val="28"/>
        </w:rPr>
        <w:t>Античное христианство // Институт истории СПбГУ URL: https://history.spbu.ru/studenty/2-uncategorised/346-antichnoe-khristianstvo.html (дата обращения: 11.10.2025).</w:t>
      </w:r>
    </w:p>
    <w:p w14:paraId="6F33806C" w14:textId="0D43A5E2" w:rsidR="006C20D5" w:rsidRPr="005A7B90" w:rsidRDefault="0073736F" w:rsidP="005A7B9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736F">
        <w:rPr>
          <w:rFonts w:ascii="Times New Roman" w:hAnsi="Times New Roman" w:cs="Times New Roman"/>
          <w:sz w:val="28"/>
          <w:szCs w:val="28"/>
        </w:rPr>
        <w:t>Стогов Д.И. Христианство: история и современность. - СПб: Издательство СПбГЭТУ "ЛЭТИ", 2017. - 52 с.</w:t>
      </w:r>
    </w:p>
    <w:sectPr w:rsidR="006C20D5" w:rsidRPr="005A7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6137"/>
    <w:multiLevelType w:val="hybridMultilevel"/>
    <w:tmpl w:val="5E28A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26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E9"/>
    <w:rsid w:val="00071DFC"/>
    <w:rsid w:val="00091061"/>
    <w:rsid w:val="002918F1"/>
    <w:rsid w:val="00444A4F"/>
    <w:rsid w:val="0049588B"/>
    <w:rsid w:val="005A7B90"/>
    <w:rsid w:val="00644761"/>
    <w:rsid w:val="006C20D5"/>
    <w:rsid w:val="0073736F"/>
    <w:rsid w:val="007805C6"/>
    <w:rsid w:val="00974C82"/>
    <w:rsid w:val="00A72A00"/>
    <w:rsid w:val="00AB2FE5"/>
    <w:rsid w:val="00CA777A"/>
    <w:rsid w:val="00DA5FFC"/>
    <w:rsid w:val="00E5055A"/>
    <w:rsid w:val="00EA7812"/>
    <w:rsid w:val="00F0448D"/>
    <w:rsid w:val="00F410AB"/>
    <w:rsid w:val="00F4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DAADD"/>
  <w15:chartTrackingRefBased/>
  <w15:docId w15:val="{127C2401-228D-45E9-A955-50BE2AE8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A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A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A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A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A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A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A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A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A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A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991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13</cp:revision>
  <dcterms:created xsi:type="dcterms:W3CDTF">2025-10-09T19:50:00Z</dcterms:created>
  <dcterms:modified xsi:type="dcterms:W3CDTF">2025-10-09T20:16:00Z</dcterms:modified>
</cp:coreProperties>
</file>