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0"/>
      </w:pPr>
      <w:r>
        <w:drawing>
          <wp:inline xmlns:a="http://schemas.openxmlformats.org/drawingml/2006/main" xmlns:pic="http://schemas.openxmlformats.org/drawingml/2006/picture">
            <wp:extent cx="2664000" cy="667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6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SOLUTIONS BY DESIGN, INC.</w:t>
      </w:r>
    </w:p>
    <w:p>
      <w:pPr>
        <w:spacing w:after="40"/>
      </w:pPr>
      <w:r>
        <w:rPr>
          <w:b/>
          <w:color w:val="0F172A"/>
          <w:sz w:val="60"/>
        </w:rPr>
        <w:t>Service Billing System</w:t>
      </w:r>
    </w:p>
    <w:p>
      <w:pPr>
        <w:spacing w:after="360"/>
      </w:pPr>
      <w:r>
        <w:rPr>
          <w:b/>
          <w:color w:val="2563EB"/>
          <w:sz w:val="32"/>
        </w:rPr>
        <w:t>Manual y Presentación del Sistema</w:t>
      </w:r>
    </w:p>
    <w:p>
      <w:pPr>
        <w:spacing w:after="320"/>
      </w:pPr>
      <w:r>
        <w:rPr>
          <w:i w:val="0"/>
          <w:color w:val="4B5563"/>
          <w:sz w:val="25"/>
        </w:rPr>
        <w:t>Sistema de Gestión de Horas de Servicio y Facturación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color w:val="9A3412"/>
                <w:sz w:val="19"/>
              </w:rPr>
              <w:t>Versión de evaluación  —  Development / UAT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40"/>
      </w:pPr>
      <w:r>
        <w:rPr>
          <w:b/>
        </w:rPr>
        <w:t>Preparado por:</w:t>
      </w:r>
      <w:r>
        <w:rPr>
          <w:b w:val="0"/>
        </w:rPr>
        <w:t xml:space="preserve"> William Rosado Pérez</w:t>
      </w:r>
    </w:p>
    <w:p>
      <w:pPr>
        <w:spacing w:after="40"/>
      </w:pPr>
      <w:r>
        <w:rPr>
          <w:b/>
        </w:rPr>
        <w:t>Organización:</w:t>
      </w:r>
      <w:r>
        <w:rPr>
          <w:b w:val="0"/>
        </w:rPr>
        <w:t xml:space="preserve"> Solutions By Design, Inc.</w:t>
      </w:r>
    </w:p>
    <w:p>
      <w:pPr>
        <w:spacing w:after="40"/>
      </w:pPr>
      <w:r>
        <w:rPr>
          <w:b/>
        </w:rPr>
        <w:t>Estado del sistema:</w:t>
      </w:r>
      <w:r>
        <w:rPr>
          <w:b w:val="0"/>
        </w:rPr>
        <w:t xml:space="preserve"> Development / User Acceptance Testing (UAT)</w:t>
      </w:r>
    </w:p>
    <w:p>
      <w:pPr>
        <w:spacing w:after="40"/>
      </w:pPr>
      <w:r>
        <w:rPr>
          <w:b/>
        </w:rPr>
        <w:t>Fecha del documento:</w:t>
      </w:r>
      <w:r>
        <w:rPr>
          <w:b w:val="0"/>
        </w:rPr>
        <w:t xml:space="preserve"> 1 de septiembre de 2026</w:t>
      </w:r>
    </w:p>
    <w:p>
      <w:pPr>
        <w:spacing w:after="0"/>
      </w:pPr>
      <w:r>
        <w:rPr>
          <w:i w:val="0"/>
          <w:color w:val="6B7280"/>
          <w:sz w:val="18"/>
        </w:rPr>
        <w:t>Documento interno de presentación y evaluación. No constituye una versión de producción.</w:t>
      </w: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CONTENIDO</w:t>
      </w:r>
    </w:p>
    <w:p>
      <w:pPr>
        <w:pStyle w:val="Heading1"/>
        <w:pBdr>
          <w:bottom w:val="single" w:sz="18" w:space="4" w:color="1D4ED8"/>
        </w:pBdr>
      </w:pPr>
      <w:r>
        <w:t>Índice</w:t>
      </w:r>
    </w:p>
    <w:p>
      <w:r>
        <w:fldChar w:fldCharType="begin"/>
        <w:instrText xml:space="preserve"> TOC \o "1-1" \h \z \u </w:instrText>
        <w:fldChar w:fldCharType="end"/>
      </w:r>
    </w:p>
    <w:p>
      <w:pPr>
        <w:spacing w:after="120"/>
      </w:pPr>
      <w:r>
        <w:rPr>
          <w:i w:val="0"/>
          <w:color w:val="6B7280"/>
          <w:sz w:val="17"/>
        </w:rPr>
        <w:t>(Si el índice no muestra números de página, selecciónelo y presione F9 para actualizarlo en Word.)</w:t>
      </w: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1</w:t>
      </w:r>
    </w:p>
    <w:p>
      <w:pPr>
        <w:pStyle w:val="Heading1"/>
        <w:pBdr>
          <w:bottom w:val="single" w:sz="18" w:space="4" w:color="1D4ED8"/>
        </w:pBdr>
      </w:pPr>
      <w:r>
        <w:t>Introducción</w:t>
      </w:r>
    </w:p>
    <w:p>
      <w:pPr>
        <w:spacing w:after="120"/>
      </w:pPr>
      <w:r>
        <w:rPr>
          <w:i w:val="0"/>
          <w:color w:val="4B5563"/>
          <w:sz w:val="22"/>
        </w:rPr>
        <w:t>Service Billing System es una aplicación web interna desarrollada para Solutions By Design, Inc. Su propósito es centralizar y facilitar la administración de la operación de servicios por hora de la empresa en un solo lugar.</w:t>
      </w:r>
    </w:p>
    <w:p>
      <w:pPr>
        <w:spacing w:after="120"/>
      </w:pPr>
      <w:r>
        <w:rPr>
          <w:i w:val="0"/>
        </w:rPr>
        <w:t>El sistema reúne, en módulos conectados entre sí, la información de:</w:t>
      </w:r>
    </w:p>
    <w:p>
      <w:pPr>
        <w:pStyle w:val="ListBullet"/>
        <w:spacing w:after="60"/>
      </w:pPr>
      <w:r>
        <w:t>Clientes</w:t>
      </w:r>
    </w:p>
    <w:p>
      <w:pPr>
        <w:pStyle w:val="ListBullet"/>
        <w:spacing w:after="60"/>
      </w:pPr>
      <w:r>
        <w:t>Proyectos</w:t>
      </w:r>
    </w:p>
    <w:p>
      <w:pPr>
        <w:pStyle w:val="ListBullet"/>
        <w:spacing w:after="60"/>
      </w:pPr>
      <w:r>
        <w:t>Asignaciones de Project Manager</w:t>
      </w:r>
    </w:p>
    <w:p>
      <w:pPr>
        <w:pStyle w:val="ListBullet"/>
        <w:spacing w:after="60"/>
      </w:pPr>
      <w:r>
        <w:t>Registros de servicio</w:t>
      </w:r>
    </w:p>
    <w:p>
      <w:pPr>
        <w:pStyle w:val="ListBullet"/>
        <w:spacing w:after="60"/>
      </w:pPr>
      <w:r>
        <w:t>Horas trabajadas</w:t>
      </w:r>
    </w:p>
    <w:p>
      <w:pPr>
        <w:pStyle w:val="ListBullet"/>
        <w:spacing w:after="60"/>
      </w:pPr>
      <w:r>
        <w:t>Reportes de horas de servicio</w:t>
      </w:r>
    </w:p>
    <w:p>
      <w:pPr>
        <w:pStyle w:val="ListBullet"/>
        <w:spacing w:after="60"/>
      </w:pPr>
      <w:r>
        <w:t>Facturación manual y generación de documentos</w:t>
      </w:r>
    </w:p>
    <w:p>
      <w:pPr>
        <w:pStyle w:val="ListBullet"/>
        <w:spacing w:after="60"/>
      </w:pPr>
      <w:r>
        <w:t>Usuarios</w:t>
      </w:r>
    </w:p>
    <w:p>
      <w:pPr>
        <w:pStyle w:val="ListBullet"/>
        <w:spacing w:after="60"/>
      </w:pPr>
      <w:r>
        <w:t>Roles y permisos</w:t>
      </w:r>
    </w:p>
    <w:p>
      <w:pPr>
        <w:pStyle w:val="ListBullet"/>
        <w:spacing w:after="60"/>
      </w:pPr>
      <w:r>
        <w:t>Configuración</w:t>
      </w:r>
    </w:p>
    <w:p>
      <w:pPr>
        <w:spacing w:after="120"/>
      </w:pPr>
      <w:r>
        <w:rPr>
          <w:i w:val="0"/>
        </w:rPr>
        <w:t>La aplicación es de uso interno y está pensada para el personal de Solutions By Design que registra, consulta, supervisa o factura trabajo por hora. La interfaz está disponible en español e inglés y permite elegir entre apariencia de sistema, clara u oscura.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8FC"/>
            <w:tcBorders>
              <w:top w:val="single" w:sz="6" w:color="C7D5EA"/>
              <w:left w:val="single" w:sz="6" w:color="C7D5EA"/>
              <w:bottom w:val="single" w:sz="6" w:color="C7D5EA"/>
              <w:right w:val="single" w:sz="6" w:color="C7D5EA"/>
            </w:tcBorders>
          </w:tcPr>
          <w:p>
            <w:r>
              <w:rPr>
                <w:b/>
                <w:color w:val="2563EB"/>
                <w:sz w:val="16"/>
              </w:rPr>
              <w:t>ALCANCE DE ESTE DOCUMENTO</w:t>
            </w:r>
          </w:p>
          <w:p>
            <w:r>
              <w:rPr>
                <w:sz w:val="19"/>
              </w:rPr>
              <w:t>Este manual describe únicamente funcionalidades que están implementadas y verificadas en el código actual del sistema. No incluye funciones planificadas ni estimaciones de resultados.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2</w:t>
      </w:r>
    </w:p>
    <w:p>
      <w:pPr>
        <w:pStyle w:val="Heading1"/>
        <w:pBdr>
          <w:bottom w:val="single" w:sz="18" w:space="4" w:color="1D4ED8"/>
        </w:pBdr>
      </w:pPr>
      <w:r>
        <w:t>Objetivo del sistema</w:t>
      </w:r>
    </w:p>
    <w:p>
      <w:pPr>
        <w:spacing w:after="120"/>
      </w:pPr>
      <w:r>
        <w:rPr>
          <w:i w:val="0"/>
        </w:rPr>
        <w:t>Service Billing System busca apoyar el trabajo diario de la empresa atendiendo necesidades concretas de organización y control de la operación de servicios:</w:t>
      </w:r>
    </w:p>
    <w:p>
      <w:pPr>
        <w:pStyle w:val="ListBullet"/>
        <w:spacing w:after="60"/>
      </w:pPr>
      <w:r>
        <w:rPr>
          <w:b/>
        </w:rPr>
        <w:t xml:space="preserve">Centralización. </w:t>
      </w:r>
      <w:r>
        <w:rPr>
          <w:b w:val="0"/>
        </w:rPr>
        <w:t>Mantener clientes, proyectos, horas, reportes y documentos de apoyo en una sola plataforma.</w:t>
      </w:r>
    </w:p>
    <w:p>
      <w:pPr>
        <w:pStyle w:val="ListBullet"/>
        <w:spacing w:after="60"/>
      </w:pPr>
      <w:r>
        <w:rPr>
          <w:b/>
        </w:rPr>
        <w:t xml:space="preserve">Organización de la información. </w:t>
      </w:r>
      <w:r>
        <w:rPr>
          <w:b w:val="0"/>
        </w:rPr>
        <w:t>Estructurar los datos por cliente, proyecto, técnico, fecha y estado.</w:t>
      </w:r>
    </w:p>
    <w:p>
      <w:pPr>
        <w:pStyle w:val="ListBullet"/>
        <w:spacing w:after="60"/>
      </w:pPr>
      <w:r>
        <w:rPr>
          <w:b/>
        </w:rPr>
        <w:t xml:space="preserve">Seguimiento de horas. </w:t>
      </w:r>
      <w:r>
        <w:rPr>
          <w:b w:val="0"/>
        </w:rPr>
        <w:t>Registrar y consultar las horas trabajadas, con cálculo automático del total a partir de los tramos de mañana y tarde.</w:t>
      </w:r>
    </w:p>
    <w:p>
      <w:pPr>
        <w:pStyle w:val="ListBullet"/>
        <w:spacing w:after="60"/>
      </w:pPr>
      <w:r>
        <w:rPr>
          <w:b/>
        </w:rPr>
        <w:t xml:space="preserve">Reducción de procesos manuales. </w:t>
      </w:r>
      <w:r>
        <w:rPr>
          <w:b w:val="0"/>
        </w:rPr>
        <w:t>Sustituir hojas y cálculos manuales por captura y consulta directa en el sistema, donde aplica.</w:t>
      </w:r>
    </w:p>
    <w:p>
      <w:pPr>
        <w:pStyle w:val="ListBullet"/>
        <w:spacing w:after="60"/>
      </w:pPr>
      <w:r>
        <w:rPr>
          <w:b/>
        </w:rPr>
        <w:t xml:space="preserve">Preparación de reportes. </w:t>
      </w:r>
      <w:r>
        <w:rPr>
          <w:b w:val="0"/>
        </w:rPr>
        <w:t>Filtrar la información de horas de servicio y exportarla en PDF y Excel.</w:t>
      </w:r>
    </w:p>
    <w:p>
      <w:pPr>
        <w:pStyle w:val="ListBullet"/>
        <w:spacing w:after="60"/>
      </w:pPr>
      <w:r>
        <w:rPr>
          <w:b/>
        </w:rPr>
        <w:t xml:space="preserve">Generación de documentos. </w:t>
      </w:r>
      <w:r>
        <w:rPr>
          <w:b w:val="0"/>
        </w:rPr>
        <w:t>Producir una factura en PDF con formato profesional a partir de un formulario.</w:t>
      </w:r>
    </w:p>
    <w:p>
      <w:pPr>
        <w:pStyle w:val="ListBullet"/>
        <w:spacing w:after="60"/>
      </w:pPr>
      <w:r>
        <w:rPr>
          <w:b/>
        </w:rPr>
        <w:t xml:space="preserve">Control de acceso según rol. </w:t>
      </w:r>
      <w:r>
        <w:rPr>
          <w:b w:val="0"/>
        </w:rPr>
        <w:t>Mostrar a cada usuario solo las herramientas y los datos que le corresponden.</w:t>
      </w: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3</w:t>
      </w:r>
    </w:p>
    <w:p>
      <w:pPr>
        <w:pStyle w:val="Heading1"/>
        <w:pBdr>
          <w:bottom w:val="single" w:sz="18" w:space="4" w:color="1D4ED8"/>
        </w:pBdr>
      </w:pPr>
      <w:r>
        <w:t>Acceso al sistema</w:t>
      </w:r>
    </w:p>
    <w:p>
      <w:pPr>
        <w:spacing w:after="120"/>
      </w:pPr>
      <w:r>
        <w:rPr>
          <w:i w:val="0"/>
        </w:rPr>
        <w:t>El acceso se realiza mediante una pantalla de inicio de sesión. El usuario ingresa su correo y contraseña, y el sistema valida la sesión antes de mostrar la aplicación.</w:t>
      </w:r>
    </w:p>
    <w:p>
      <w:pPr>
        <w:pStyle w:val="ListBullet"/>
        <w:spacing w:after="60"/>
      </w:pPr>
      <w:r>
        <w:rPr>
          <w:b/>
        </w:rPr>
        <w:t>Inicio de sesión</w:t>
      </w:r>
      <w:r>
        <w:rPr>
          <w:b w:val="0"/>
        </w:rPr>
        <w:t xml:space="preserve"> con correo y contraseña.</w:t>
      </w:r>
    </w:p>
    <w:p>
      <w:pPr>
        <w:pStyle w:val="ListBullet"/>
        <w:spacing w:after="60"/>
      </w:pPr>
      <w:r>
        <w:rPr>
          <w:b/>
        </w:rPr>
        <w:t>Autenticación por sesión</w:t>
      </w:r>
      <w:r>
        <w:rPr>
          <w:b w:val="0"/>
        </w:rPr>
        <w:t>; las contraseñas se almacenan cifradas.</w:t>
      </w:r>
    </w:p>
    <w:p>
      <w:pPr>
        <w:pStyle w:val="ListBullet"/>
        <w:spacing w:after="60"/>
      </w:pPr>
      <w:r>
        <w:rPr>
          <w:b/>
        </w:rPr>
        <w:t xml:space="preserve">Acceso según permisos. </w:t>
      </w:r>
      <w:r>
        <w:rPr>
          <w:b w:val="0"/>
        </w:rPr>
        <w:t>Una vez dentro, la navegación y los datos visibles dependen del rol del usuario.</w:t>
      </w:r>
    </w:p>
    <w:p>
      <w:pPr>
        <w:pStyle w:val="ListBullet"/>
        <w:spacing w:after="60"/>
      </w:pPr>
      <w:r>
        <w:rPr>
          <w:b/>
        </w:rPr>
        <w:t xml:space="preserve">Cuentas inactivas. </w:t>
      </w:r>
      <w:r>
        <w:rPr>
          <w:b w:val="0"/>
        </w:rPr>
        <w:t>Un usuario desactivado no puede iniciar sesión, pero su historial se conserva.</w:t>
      </w:r>
    </w:p>
    <w:p>
      <w:pPr>
        <w:pStyle w:val="ListBullet"/>
        <w:spacing w:after="60"/>
      </w:pPr>
      <w:r>
        <w:rPr>
          <w:b/>
        </w:rPr>
        <w:t xml:space="preserve">Recuperación de contraseña. </w:t>
      </w:r>
      <w:r>
        <w:rPr>
          <w:b w:val="0"/>
        </w:rPr>
        <w:t>Existe un flujo para solicitar la recuperación; un administrador la gestiona.</w:t>
      </w:r>
    </w:p>
    <w:p>
      <w:pPr>
        <w:pStyle w:val="ListBullet"/>
        <w:spacing w:after="60"/>
      </w:pPr>
      <w:r>
        <w:rPr>
          <w:b/>
        </w:rPr>
        <w:t xml:space="preserve">Idioma e interfaz. </w:t>
      </w:r>
      <w:r>
        <w:rPr>
          <w:b w:val="0"/>
        </w:rPr>
        <w:t>El encabezado permite cambiar entre español e inglés y entre apariencia de sistema, clara u oscura.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d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B7280"/>
          <w:sz w:val="17"/>
        </w:rPr>
        <w:t>Pantalla de inicio de sesión (tema oscuro). Los campos se muestran vacíos; no se exhiben credenciales.</w:t>
      </w: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4</w:t>
      </w:r>
    </w:p>
    <w:p>
      <w:pPr>
        <w:pStyle w:val="Heading1"/>
        <w:pBdr>
          <w:bottom w:val="single" w:sz="18" w:space="4" w:color="1D4ED8"/>
        </w:pBdr>
      </w:pPr>
      <w:r>
        <w:t>Dashboard / Resumen</w:t>
      </w:r>
    </w:p>
    <w:p>
      <w:pPr>
        <w:spacing w:after="120"/>
      </w:pPr>
      <w:r>
        <w:rPr>
          <w:i w:val="0"/>
        </w:rPr>
        <w:t>El Dashboard, o Resumen, es la primera pantalla tras iniciar sesión. Ofrece una vista general del estado del trabajo mediante tarjetas de indicadores, un panel por técnico y secciones visuales de horas.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B7280"/>
          <w:sz w:val="17"/>
        </w:rPr>
        <w:t>Dashboard / Resumen (tema oscuro), pantalla principal del sistema.</w:t>
      </w:r>
    </w:p>
    <w:p>
      <w:pPr>
        <w:pStyle w:val="Heading3"/>
      </w:pPr>
      <w:r>
        <w:t>Tarjetas de indicadores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706"/>
        <w:gridCol w:w="4706"/>
      </w:tblGrid>
      <w:tr>
        <w:tc>
          <w:tcPr>
            <w:tcW w:type="dxa" w:w="2948"/>
            <w:shd w:val="clear" w:color="auto" w:fill="EFF4FF"/>
          </w:tcPr>
          <w:p>
            <w:r>
              <w:rPr>
                <w:b/>
                <w:color w:val="0F172A"/>
                <w:sz w:val="19"/>
              </w:rPr>
              <w:t>Indicador</w:t>
            </w:r>
          </w:p>
        </w:tc>
        <w:tc>
          <w:tcPr>
            <w:tcW w:type="dxa" w:w="4706"/>
            <w:shd w:val="clear" w:color="auto" w:fill="EFF4FF"/>
          </w:tcPr>
          <w:p>
            <w:r>
              <w:rPr>
                <w:b/>
                <w:color w:val="0F172A"/>
                <w:sz w:val="19"/>
              </w:rPr>
              <w:t>Qué representa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Clientes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Cantidad de clientes considerados en el resumen del negocio.</w:t>
            </w:r>
          </w:p>
        </w:tc>
      </w:tr>
      <w:tr>
        <w:tc>
          <w:tcPr>
            <w:tcW w:type="dxa" w:w="2948"/>
            <w:shd w:val="clear" w:color="auto" w:fill="F8FAFC"/>
          </w:tcPr>
          <w:p>
            <w:r>
              <w:rPr>
                <w:sz w:val="19"/>
              </w:rPr>
              <w:t>Proyectos</w:t>
            </w:r>
          </w:p>
        </w:tc>
        <w:tc>
          <w:tcPr>
            <w:tcW w:type="dxa" w:w="4706"/>
            <w:shd w:val="clear" w:color="auto" w:fill="F8FAFC"/>
          </w:tcPr>
          <w:p>
            <w:r>
              <w:rPr>
                <w:sz w:val="19"/>
              </w:rPr>
              <w:t>Cantidad de proyectos considerados en el resumen del negocio.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Registros de servicio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Cantidad total de registros de servicio contabilizados.</w:t>
            </w:r>
          </w:p>
        </w:tc>
      </w:tr>
      <w:tr>
        <w:tc>
          <w:tcPr>
            <w:tcW w:type="dxa" w:w="2948"/>
            <w:shd w:val="clear" w:color="auto" w:fill="F8FAFC"/>
          </w:tcPr>
          <w:p>
            <w:r>
              <w:rPr>
                <w:sz w:val="19"/>
              </w:rPr>
              <w:t>Horas totales</w:t>
            </w:r>
          </w:p>
        </w:tc>
        <w:tc>
          <w:tcPr>
            <w:tcW w:type="dxa" w:w="4706"/>
            <w:shd w:val="clear" w:color="auto" w:fill="F8FAFC"/>
          </w:tcPr>
          <w:p>
            <w:r>
              <w:rPr>
                <w:sz w:val="19"/>
              </w:rPr>
              <w:t>Suma de horas de servicio del alcance mostrado.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Horas pendientes de procesar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Horas registradas que aún no han sido marcadas como procesadas.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</w:rPr>
        <w:t>Cada tarjeta puede abrir un panel de detalle con los registros relacionados. El Dashboard también incluye un Panel de técnico con filtros por técnico, proyecto y rango de fechas, secciones de barras de horas por mes, cliente, proyecto y técnico, y paneles de actividad reciente.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B7280"/>
          <w:sz w:val="17"/>
        </w:rPr>
        <w:t>Dashboard / Resumen en tema claro. La misma información con la apariencia clara del sistema.</w:t>
      </w:r>
    </w:p>
    <w:p>
      <w:pPr>
        <w:spacing w:after="120"/>
      </w:pPr>
      <w:r>
        <w:rPr>
          <w:i w:val="0"/>
          <w:color w:val="6B7280"/>
          <w:sz w:val="18"/>
        </w:rPr>
        <w:t>Las cifras que aparecen en las capturas provienen de la base de datos del entorno utilizado para documentar el sistema y se muestran únicamente para ilustrar la disposición de la pantalla.</w:t>
      </w: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5</w:t>
      </w:r>
    </w:p>
    <w:p>
      <w:pPr>
        <w:pStyle w:val="Heading1"/>
        <w:pBdr>
          <w:bottom w:val="single" w:sz="18" w:space="4" w:color="1D4ED8"/>
        </w:pBdr>
      </w:pPr>
      <w:r>
        <w:t>Clientes</w:t>
      </w:r>
    </w:p>
    <w:p>
      <w:pPr>
        <w:spacing w:after="120"/>
      </w:pPr>
      <w:r>
        <w:rPr>
          <w:i w:val="0"/>
        </w:rPr>
        <w:t>El módulo de Clientes administra el catálogo de clientes de la empresa.</w:t>
      </w:r>
    </w:p>
    <w:p>
      <w:pPr>
        <w:pStyle w:val="ListBullet"/>
        <w:spacing w:after="60"/>
      </w:pPr>
      <w:r>
        <w:rPr>
          <w:b/>
        </w:rPr>
        <w:t xml:space="preserve">Administración de clientes. </w:t>
      </w:r>
      <w:r>
        <w:rPr>
          <w:b w:val="0"/>
        </w:rPr>
        <w:t>Crear, editar y consultar clientes, con búsqueda por nombre, correo o teléfono.</w:t>
      </w:r>
    </w:p>
    <w:p>
      <w:pPr>
        <w:pStyle w:val="ListBullet"/>
        <w:spacing w:after="60"/>
      </w:pPr>
      <w:r>
        <w:rPr>
          <w:b/>
        </w:rPr>
        <w:t xml:space="preserve">Estados Activo / Inactivo. </w:t>
      </w:r>
      <w:r>
        <w:rPr>
          <w:b w:val="0"/>
        </w:rPr>
        <w:t>La desactivación es lógica: el registro no se elimina físicamente, solo cambia de estado.</w:t>
      </w:r>
    </w:p>
    <w:p>
      <w:pPr>
        <w:pStyle w:val="ListBullet"/>
        <w:spacing w:after="60"/>
      </w:pPr>
      <w:r>
        <w:rPr>
          <w:b/>
        </w:rPr>
        <w:t xml:space="preserve">Conservación del historial. </w:t>
      </w:r>
      <w:r>
        <w:rPr>
          <w:b w:val="0"/>
        </w:rPr>
        <w:t>Al desactivar un cliente, su información y sus registros asociados se conservan.</w:t>
      </w:r>
    </w:p>
    <w:p>
      <w:pPr>
        <w:pStyle w:val="ListBullet"/>
        <w:spacing w:after="60"/>
      </w:pPr>
      <w:r>
        <w:rPr>
          <w:b/>
        </w:rPr>
        <w:t xml:space="preserve">Relación con proyectos. </w:t>
      </w:r>
      <w:r>
        <w:rPr>
          <w:b w:val="0"/>
        </w:rPr>
        <w:t>Cada proyecto pertenece a un cliente; los proyectos y las horas quedan vinculados al cliente correspondiente.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color w:val="2563EB"/>
                <w:sz w:val="16"/>
              </w:rPr>
              <w:t>PRIVACIDAD</w:t>
            </w:r>
          </w:p>
          <w:p>
            <w:r>
              <w:rPr>
                <w:sz w:val="19"/>
              </w:rPr>
              <w:t>Este documento no incluye captura del listado de clientes porque contiene información real de clientes de la empresa (nombres, contactos e identificadores). El módulo se describe únicamente a nivel de funcionalidad.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6</w:t>
      </w:r>
    </w:p>
    <w:p>
      <w:pPr>
        <w:pStyle w:val="Heading1"/>
        <w:pBdr>
          <w:bottom w:val="single" w:sz="18" w:space="4" w:color="1D4ED8"/>
        </w:pBdr>
      </w:pPr>
      <w:r>
        <w:t>Proyectos</w:t>
      </w:r>
    </w:p>
    <w:p>
      <w:pPr>
        <w:spacing w:after="120"/>
      </w:pPr>
      <w:r>
        <w:rPr>
          <w:i w:val="0"/>
        </w:rPr>
        <w:t>El módulo de Proyectos administra el trabajo contratado por cada cliente.</w:t>
      </w:r>
    </w:p>
    <w:p>
      <w:pPr>
        <w:pStyle w:val="ListBullet"/>
        <w:spacing w:after="60"/>
      </w:pPr>
      <w:r>
        <w:rPr>
          <w:b/>
        </w:rPr>
        <w:t xml:space="preserve">Administración de proyectos. </w:t>
      </w:r>
      <w:r>
        <w:rPr>
          <w:b w:val="0"/>
        </w:rPr>
        <w:t>Crear, editar y consultar proyectos, con búsqueda y filtro por cliente.</w:t>
      </w:r>
    </w:p>
    <w:p>
      <w:pPr>
        <w:pStyle w:val="ListBullet"/>
        <w:spacing w:after="60"/>
      </w:pPr>
      <w:r>
        <w:rPr>
          <w:b/>
        </w:rPr>
        <w:t xml:space="preserve">Relación con clientes. </w:t>
      </w:r>
      <w:r>
        <w:rPr>
          <w:b w:val="0"/>
        </w:rPr>
        <w:t>Cada proyecto está asociado a un cliente activo.</w:t>
      </w:r>
    </w:p>
    <w:p>
      <w:pPr>
        <w:pStyle w:val="ListBullet"/>
        <w:spacing w:after="60"/>
      </w:pPr>
      <w:r>
        <w:rPr>
          <w:b/>
        </w:rPr>
        <w:t xml:space="preserve">Estados Activo / Inactivo. </w:t>
      </w:r>
      <w:r>
        <w:rPr>
          <w:b w:val="0"/>
        </w:rPr>
        <w:t>Desactivación lógica, sin eliminar filas.</w:t>
      </w:r>
    </w:p>
    <w:p>
      <w:pPr>
        <w:pStyle w:val="ListBullet"/>
        <w:spacing w:after="60"/>
      </w:pPr>
      <w:r>
        <w:rPr>
          <w:b/>
        </w:rPr>
        <w:t xml:space="preserve">Información de contrato. </w:t>
      </w:r>
      <w:r>
        <w:rPr>
          <w:b w:val="0"/>
        </w:rPr>
        <w:t>Número de contrato, horas contratadas, horas usadas y restantes, fechas de vigencia y alertas visuales de estado del contrato.</w:t>
      </w:r>
    </w:p>
    <w:p>
      <w:pPr>
        <w:pStyle w:val="ListBullet"/>
        <w:spacing w:after="60"/>
      </w:pPr>
      <w:r>
        <w:rPr>
          <w:b/>
        </w:rPr>
        <w:t xml:space="preserve">Asignación de Project Managers. </w:t>
      </w:r>
      <w:r>
        <w:rPr>
          <w:b w:val="0"/>
        </w:rPr>
        <w:t>A un proyecto se le pueden asignar uno o más usuarios con rol Project Manager, desde el editor de proyecto o desde la pantalla de Usuarios.</w:t>
      </w:r>
    </w:p>
    <w:p>
      <w:pPr>
        <w:pStyle w:val="ListBullet"/>
        <w:spacing w:after="60"/>
      </w:pPr>
      <w:r>
        <w:rPr>
          <w:b/>
        </w:rPr>
        <w:t xml:space="preserve">Varios proyectos por Project Manager. </w:t>
      </w:r>
      <w:r>
        <w:rPr>
          <w:b w:val="0"/>
        </w:rPr>
        <w:t>Según la implementación actual, un Project Manager puede tener varios proyectos asignados.</w:t>
      </w:r>
    </w:p>
    <w:p>
      <w:pPr>
        <w:pStyle w:val="ListBullet"/>
        <w:spacing w:after="60"/>
      </w:pPr>
      <w:r>
        <w:rPr>
          <w:b/>
        </w:rPr>
        <w:t xml:space="preserve">Preservación del historial. </w:t>
      </w:r>
      <w:r>
        <w:rPr>
          <w:b w:val="0"/>
        </w:rPr>
        <w:t>Las asignaciones retiradas se desactivan de forma lógica; no se borran.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color w:val="2563EB"/>
                <w:sz w:val="16"/>
              </w:rPr>
              <w:t>PRIVACIDAD</w:t>
            </w:r>
          </w:p>
          <w:p>
            <w:r>
              <w:rPr>
                <w:sz w:val="19"/>
              </w:rPr>
              <w:t>No se incluye captura del listado de proyectos porque muestra proyectos, clientes y números de contrato reales.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7</w:t>
      </w:r>
    </w:p>
    <w:p>
      <w:pPr>
        <w:pStyle w:val="Heading1"/>
        <w:pBdr>
          <w:bottom w:val="single" w:sz="18" w:space="4" w:color="1D4ED8"/>
        </w:pBdr>
      </w:pPr>
      <w:r>
        <w:t>Registros de servicio</w:t>
      </w:r>
    </w:p>
    <w:p>
      <w:pPr>
        <w:spacing w:after="120"/>
      </w:pPr>
      <w:r>
        <w:rPr>
          <w:i w:val="0"/>
        </w:rPr>
        <w:t>El módulo de Registros de servicio es el registro operativo del trabajo por hora. Cada registro relaciona un técnico, un cliente y un proyecto con una fecha y unos tramos horarios.</w:t>
      </w:r>
    </w:p>
    <w:p>
      <w:pPr>
        <w:pStyle w:val="ListBullet"/>
        <w:spacing w:after="60"/>
      </w:pPr>
      <w:r>
        <w:rPr>
          <w:b/>
        </w:rPr>
        <w:t xml:space="preserve">Registro de trabajo. </w:t>
      </w:r>
      <w:r>
        <w:rPr>
          <w:b w:val="0"/>
        </w:rPr>
        <w:t>Alta y edición de registros con técnico, cliente, proyecto, fecha, tramos de mañana y tarde, descripción y estado.</w:t>
      </w:r>
    </w:p>
    <w:p>
      <w:pPr>
        <w:pStyle w:val="ListBullet"/>
        <w:spacing w:after="60"/>
      </w:pPr>
      <w:r>
        <w:rPr>
          <w:b/>
        </w:rPr>
        <w:t xml:space="preserve">Cálculo de horas. </w:t>
      </w:r>
      <w:r>
        <w:rPr>
          <w:b w:val="0"/>
        </w:rPr>
        <w:t>El total de horas se calcula automáticamente a partir de los tramos de mañana y tarde; el usuario no lo escribe manualmente.</w:t>
      </w:r>
    </w:p>
    <w:p>
      <w:pPr>
        <w:pStyle w:val="ListBullet"/>
        <w:spacing w:after="60"/>
      </w:pPr>
      <w:r>
        <w:rPr>
          <w:b/>
        </w:rPr>
        <w:t xml:space="preserve">Filtros. </w:t>
      </w:r>
      <w:r>
        <w:rPr>
          <w:b w:val="0"/>
        </w:rPr>
        <w:t>Por técnico, cliente, proyecto, fecha de servicio y estado (registrado, procesado, cancelado).</w:t>
      </w:r>
    </w:p>
    <w:p>
      <w:pPr>
        <w:pStyle w:val="ListBullet"/>
        <w:spacing w:after="60"/>
      </w:pPr>
      <w:r>
        <w:rPr>
          <w:b/>
        </w:rPr>
        <w:t xml:space="preserve">Búsqueda. </w:t>
      </w:r>
      <w:r>
        <w:rPr>
          <w:b w:val="0"/>
        </w:rPr>
        <w:t>Texto libre sobre técnico, cliente, proyecto y descripción, con retardo (debounce).</w:t>
      </w:r>
    </w:p>
    <w:p>
      <w:pPr>
        <w:pStyle w:val="ListBullet"/>
        <w:spacing w:after="60"/>
      </w:pPr>
      <w:r>
        <w:rPr>
          <w:b/>
        </w:rPr>
        <w:t xml:space="preserve">Paginación en el servidor. </w:t>
      </w:r>
      <w:r>
        <w:rPr>
          <w:b w:val="0"/>
        </w:rPr>
        <w:t>El listado se pagina de 50 registros por página, con navegación Anterior / Siguiente y contador de registros.</w:t>
      </w:r>
    </w:p>
    <w:p>
      <w:pPr>
        <w:pStyle w:val="ListBullet"/>
        <w:spacing w:after="60"/>
      </w:pPr>
      <w:r>
        <w:rPr>
          <w:b/>
        </w:rPr>
        <w:t xml:space="preserve">Cancelación lógica. </w:t>
      </w:r>
      <w:r>
        <w:rPr>
          <w:b w:val="0"/>
        </w:rPr>
        <w:t>Un registro se marca como Cancelado; no se elimina de la base de datos.</w:t>
      </w:r>
    </w:p>
    <w:p>
      <w:pPr>
        <w:pStyle w:val="ListBullet"/>
        <w:spacing w:after="60"/>
      </w:pPr>
      <w:r>
        <w:rPr>
          <w:b/>
        </w:rPr>
        <w:t xml:space="preserve">Reportes asociados. </w:t>
      </w:r>
      <w:r>
        <w:rPr>
          <w:b w:val="0"/>
        </w:rPr>
        <w:t>La información de estos registros alimenta los reportes de horas de servicio.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color w:val="2563EB"/>
                <w:sz w:val="16"/>
              </w:rPr>
              <w:t>PRIVACIDAD</w:t>
            </w:r>
          </w:p>
          <w:p>
            <w:r>
              <w:rPr>
                <w:sz w:val="19"/>
              </w:rPr>
              <w:t>No se incluye captura de este listado porque muestra nombres de técnicos, clientes y descripciones de servicio con datos reales, incluidos posibles nombres de terceros.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8</w:t>
      </w:r>
    </w:p>
    <w:p>
      <w:pPr>
        <w:pStyle w:val="Heading1"/>
        <w:pBdr>
          <w:bottom w:val="single" w:sz="18" w:space="4" w:color="1D4ED8"/>
        </w:pBdr>
      </w:pPr>
      <w:r>
        <w:t>Reportes</w:t>
      </w:r>
    </w:p>
    <w:p>
      <w:pPr>
        <w:spacing w:after="120"/>
      </w:pPr>
      <w:r>
        <w:rPr>
          <w:i w:val="0"/>
        </w:rPr>
        <w:t>El módulo de Reportes permite consultar la información de horas de servicio aplicando filtros y exportarla.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-d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B7280"/>
          <w:sz w:val="17"/>
        </w:rPr>
        <w:t>Pantalla de Reportes en estado inicial, con los filtros y las acciones de exportación.</w:t>
      </w:r>
    </w:p>
    <w:p>
      <w:pPr>
        <w:pStyle w:val="ListBullet"/>
        <w:spacing w:after="60"/>
      </w:pPr>
      <w:r>
        <w:rPr>
          <w:b/>
        </w:rPr>
        <w:t xml:space="preserve">Filtros. </w:t>
      </w:r>
      <w:r>
        <w:rPr>
          <w:b w:val="0"/>
        </w:rPr>
        <w:t>Fecha desde, fecha hasta, técnico, cliente, proyecto y estado. También hay un campo de número de factura para incluir en el PDF exportado.</w:t>
      </w:r>
    </w:p>
    <w:p>
      <w:pPr>
        <w:pStyle w:val="ListBullet"/>
        <w:spacing w:after="60"/>
      </w:pPr>
      <w:r>
        <w:rPr>
          <w:b/>
        </w:rPr>
        <w:t xml:space="preserve">Consulta de información. </w:t>
      </w:r>
      <w:r>
        <w:rPr>
          <w:b w:val="0"/>
        </w:rPr>
        <w:t>Al generar el reporte se muestra una tabla con ID, técnico, cliente, proyecto, fecha, horas, estado y descripción del servicio.</w:t>
      </w:r>
    </w:p>
    <w:p>
      <w:pPr>
        <w:pStyle w:val="ListBullet"/>
        <w:spacing w:after="60"/>
      </w:pPr>
      <w:r>
        <w:rPr>
          <w:b/>
        </w:rPr>
        <w:t xml:space="preserve">Reportes de horas. </w:t>
      </w:r>
      <w:r>
        <w:rPr>
          <w:b w:val="0"/>
        </w:rPr>
        <w:t>El reporte se construye sobre los registros de servicio y su resumen de horas.</w:t>
      </w:r>
    </w:p>
    <w:p>
      <w:pPr>
        <w:pStyle w:val="ListBullet"/>
        <w:spacing w:after="60"/>
      </w:pPr>
      <w:r>
        <w:rPr>
          <w:b/>
        </w:rPr>
        <w:t xml:space="preserve">Exportación a PDF. </w:t>
      </w:r>
      <w:r>
        <w:rPr>
          <w:b w:val="0"/>
        </w:rPr>
        <w:t>Genera un documento con formato corporativo, con desglose de servicios y una hoja de tiempo (Time Sheet).</w:t>
      </w:r>
    </w:p>
    <w:p>
      <w:pPr>
        <w:pStyle w:val="ListBullet"/>
        <w:spacing w:after="60"/>
      </w:pPr>
      <w:r>
        <w:rPr>
          <w:b/>
        </w:rPr>
        <w:t xml:space="preserve">Exportación a Excel. </w:t>
      </w:r>
      <w:r>
        <w:rPr>
          <w:b w:val="0"/>
        </w:rPr>
        <w:t>Genera un archivo de hoja de cálculo con los registros del reporte.</w:t>
      </w:r>
    </w:p>
    <w:p>
      <w:pPr>
        <w:spacing w:after="120"/>
      </w:pPr>
      <w:r>
        <w:rPr>
          <w:i w:val="0"/>
          <w:color w:val="6B7280"/>
          <w:sz w:val="18"/>
        </w:rPr>
        <w:t>Los botones de exportación permanecen deshabilitados hasta que se genera un reporte con registros.</w:t>
      </w: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9</w:t>
      </w:r>
    </w:p>
    <w:p>
      <w:pPr>
        <w:pStyle w:val="Heading1"/>
        <w:pBdr>
          <w:bottom w:val="single" w:sz="18" w:space="4" w:color="1D4ED8"/>
        </w:pBdr>
      </w:pPr>
      <w:r>
        <w:t>Facturas</w:t>
      </w:r>
    </w:p>
    <w:p>
      <w:pPr>
        <w:spacing w:after="120"/>
      </w:pPr>
      <w:r>
        <w:rPr>
          <w:i w:val="0"/>
          <w:color w:val="4B5563"/>
          <w:sz w:val="22"/>
        </w:rPr>
        <w:t>El módulo de Facturas es un generador de factura manual: a partir de un formulario, produce una factura en PDF con formato profesional. La información de este módulo no se almacena en la base de datos.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oices-d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B7280"/>
          <w:sz w:val="17"/>
        </w:rPr>
        <w:t>Formulario de facturación manual (en blanco). Los asteriscos rojos marcan los campos obligatorios.</w:t>
      </w:r>
    </w:p>
    <w:p>
      <w:pPr>
        <w:pStyle w:val="Heading3"/>
      </w:pPr>
      <w:r>
        <w:t>Encabezado de la factura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706"/>
        <w:gridCol w:w="4706"/>
      </w:tblGrid>
      <w:tr>
        <w:tc>
          <w:tcPr>
            <w:tcW w:type="dxa" w:w="2608"/>
            <w:shd w:val="clear" w:color="auto" w:fill="EFF4FF"/>
          </w:tcPr>
          <w:p>
            <w:r>
              <w:rPr>
                <w:b/>
                <w:color w:val="0F172A"/>
                <w:sz w:val="19"/>
              </w:rPr>
              <w:t>Campo</w:t>
            </w:r>
          </w:p>
        </w:tc>
        <w:tc>
          <w:tcPr>
            <w:tcW w:type="dxa" w:w="4706"/>
            <w:shd w:val="clear" w:color="auto" w:fill="EFF4FF"/>
          </w:tcPr>
          <w:p>
            <w:r>
              <w:rPr>
                <w:b/>
                <w:color w:val="0F172A"/>
                <w:sz w:val="19"/>
              </w:rPr>
              <w:t>Descripción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Invoice #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Número de factura.</w:t>
            </w:r>
          </w:p>
        </w:tc>
      </w:tr>
      <w:tr>
        <w:tc>
          <w:tcPr>
            <w:tcW w:type="dxa" w:w="2608"/>
            <w:shd w:val="clear" w:color="auto" w:fill="F8FAFC"/>
          </w:tcPr>
          <w:p>
            <w:r>
              <w:rPr>
                <w:sz w:val="19"/>
              </w:rPr>
              <w:t>Fecha</w:t>
            </w:r>
          </w:p>
        </w:tc>
        <w:tc>
          <w:tcPr>
            <w:tcW w:type="dxa" w:w="4706"/>
            <w:shd w:val="clear" w:color="auto" w:fill="F8FAFC"/>
          </w:tcPr>
          <w:p>
            <w:r>
              <w:rPr>
                <w:sz w:val="19"/>
              </w:rPr>
              <w:t>Fecha de la factura (selector de calendario).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P.O. No.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Número de orden de compra.</w:t>
            </w:r>
          </w:p>
        </w:tc>
      </w:tr>
      <w:tr>
        <w:tc>
          <w:tcPr>
            <w:tcW w:type="dxa" w:w="2608"/>
            <w:shd w:val="clear" w:color="auto" w:fill="F8FAFC"/>
          </w:tcPr>
          <w:p>
            <w:r>
              <w:rPr>
                <w:sz w:val="19"/>
              </w:rPr>
              <w:t>Terms</w:t>
            </w:r>
          </w:p>
        </w:tc>
        <w:tc>
          <w:tcPr>
            <w:tcW w:type="dxa" w:w="4706"/>
            <w:shd w:val="clear" w:color="auto" w:fill="F8FAFC"/>
          </w:tcPr>
          <w:p>
            <w:r>
              <w:rPr>
                <w:sz w:val="19"/>
              </w:rPr>
              <w:t>Términos de pago (por ejemplo, Net 30).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Fecha de vencimiento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Fecha de vencimiento de la factura.</w:t>
            </w:r>
          </w:p>
        </w:tc>
      </w:tr>
      <w:tr>
        <w:tc>
          <w:tcPr>
            <w:tcW w:type="dxa" w:w="2608"/>
            <w:shd w:val="clear" w:color="auto" w:fill="F8FAFC"/>
          </w:tcPr>
          <w:p>
            <w:r>
              <w:rPr>
                <w:sz w:val="19"/>
              </w:rPr>
              <w:t>Proyecto</w:t>
            </w:r>
          </w:p>
        </w:tc>
        <w:tc>
          <w:tcPr>
            <w:tcW w:type="dxa" w:w="4706"/>
            <w:shd w:val="clear" w:color="auto" w:fill="F8FAFC"/>
          </w:tcPr>
          <w:p>
            <w:r>
              <w:rPr>
                <w:sz w:val="19"/>
              </w:rPr>
              <w:t>Proyecto al que corresponde la factura.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Bill To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Nombre y dirección de facturación del cliente.</w:t>
            </w:r>
          </w:p>
        </w:tc>
      </w:tr>
    </w:tbl>
    <w:p>
      <w:pPr>
        <w:spacing w:after="40"/>
      </w:pPr>
    </w:p>
    <w:p>
      <w:pPr>
        <w:pStyle w:val="Heading3"/>
      </w:pPr>
      <w:r>
        <w:t>Información editable del servicio</w:t>
      </w:r>
    </w:p>
    <w:p>
      <w:pPr>
        <w:spacing w:after="120"/>
      </w:pPr>
      <w:r>
        <w:rPr>
          <w:i w:val="0"/>
        </w:rPr>
        <w:t>Sección con el detalle que se incluye en la descripción de la factura: descripción principal del servicio, mes o período del servicio, números de cuentas, número de contrato, fechas de vigencia (selectores de calendario) y las horas contratadas, disponibles, trabajadas y finales.</w:t>
      </w:r>
    </w:p>
    <w:p>
      <w:pPr>
        <w:pStyle w:val="Heading3"/>
      </w:pPr>
      <w:r>
        <w:t>Líneas de factura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706"/>
        <w:gridCol w:w="4706"/>
      </w:tblGrid>
      <w:tr>
        <w:tc>
          <w:tcPr>
            <w:tcW w:type="dxa" w:w="2608"/>
            <w:shd w:val="clear" w:color="auto" w:fill="EFF4FF"/>
          </w:tcPr>
          <w:p>
            <w:r>
              <w:rPr>
                <w:b/>
                <w:color w:val="0F172A"/>
                <w:sz w:val="19"/>
              </w:rPr>
              <w:t>Columna</w:t>
            </w:r>
          </w:p>
        </w:tc>
        <w:tc>
          <w:tcPr>
            <w:tcW w:type="dxa" w:w="4706"/>
            <w:shd w:val="clear" w:color="auto" w:fill="EFF4FF"/>
          </w:tcPr>
          <w:p>
            <w:r>
              <w:rPr>
                <w:b/>
                <w:color w:val="0F172A"/>
                <w:sz w:val="19"/>
              </w:rPr>
              <w:t>Descripción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Quantity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Cantidad. Se pueden agregar y eliminar líneas.</w:t>
            </w:r>
          </w:p>
        </w:tc>
      </w:tr>
      <w:tr>
        <w:tc>
          <w:tcPr>
            <w:tcW w:type="dxa" w:w="2608"/>
            <w:shd w:val="clear" w:color="auto" w:fill="F8FAFC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4706"/>
            <w:shd w:val="clear" w:color="auto" w:fill="F8FAFC"/>
          </w:tcPr>
          <w:p>
            <w:r>
              <w:rPr>
                <w:sz w:val="19"/>
              </w:rPr>
              <w:t>Descripción de la línea.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Rate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Tarifa unitaria.</w:t>
            </w:r>
          </w:p>
        </w:tc>
      </w:tr>
      <w:tr>
        <w:tc>
          <w:tcPr>
            <w:tcW w:type="dxa" w:w="2608"/>
            <w:shd w:val="clear" w:color="auto" w:fill="F8FAFC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4706"/>
            <w:shd w:val="clear" w:color="auto" w:fill="F8FAFC"/>
          </w:tcPr>
          <w:p>
            <w:r>
              <w:rPr>
                <w:sz w:val="19"/>
              </w:rPr>
              <w:t>Importe calculado como Quantity × Rate.</w:t>
            </w:r>
          </w:p>
        </w:tc>
      </w:tr>
    </w:tbl>
    <w:p>
      <w:pPr>
        <w:spacing w:after="40"/>
      </w:pPr>
    </w:p>
    <w:p>
      <w:pPr>
        <w:pStyle w:val="Heading3"/>
      </w:pPr>
      <w:r>
        <w:t>Totales</w:t>
      </w:r>
    </w:p>
    <w:p>
      <w:pPr>
        <w:pStyle w:val="ListBullet"/>
        <w:spacing w:after="60"/>
      </w:pPr>
      <w:r>
        <w:rPr>
          <w:b/>
        </w:rPr>
        <w:t>Subtotal</w:t>
      </w:r>
      <w:r>
        <w:rPr>
          <w:b w:val="0"/>
        </w:rPr>
        <w:t>: suma de los importes de todas las líneas.</w:t>
      </w:r>
    </w:p>
    <w:p>
      <w:pPr>
        <w:pStyle w:val="ListBullet"/>
        <w:spacing w:after="60"/>
      </w:pPr>
      <w:r>
        <w:rPr>
          <w:b/>
        </w:rPr>
        <w:t>IVU</w:t>
      </w:r>
      <w:r>
        <w:rPr>
          <w:b w:val="0"/>
        </w:rPr>
        <w:t>: impuesto, con tasa por defecto de 11.5%, que se puede desactivar o modificar.</w:t>
      </w:r>
    </w:p>
    <w:p>
      <w:pPr>
        <w:pStyle w:val="ListBullet"/>
        <w:spacing w:after="60"/>
      </w:pPr>
      <w:r>
        <w:rPr>
          <w:b/>
        </w:rPr>
        <w:t>Total</w:t>
      </w:r>
      <w:r>
        <w:rPr>
          <w:b w:val="0"/>
        </w:rPr>
        <w:t>: subtotal más IVU (o igual al subtotal si el IVU está desactivado).</w:t>
      </w:r>
    </w:p>
    <w:p>
      <w:pPr>
        <w:pStyle w:val="Heading3"/>
      </w:pPr>
      <w:r>
        <w:t>Certificaciones, firmas y mensaje final</w:t>
      </w:r>
    </w:p>
    <w:p>
      <w:pPr>
        <w:pStyle w:val="ListBullet"/>
        <w:spacing w:after="60"/>
      </w:pPr>
      <w:r>
        <w:t>Dos bloques de texto de certificación, cada uno se puede mostrar u ocultar en el PDF.</w:t>
      </w:r>
    </w:p>
    <w:p>
      <w:pPr>
        <w:pStyle w:val="ListBullet"/>
        <w:spacing w:after="60"/>
      </w:pPr>
      <w:r>
        <w:t>Dos bloques de firma configurables, con nombre y cargo.</w:t>
      </w:r>
    </w:p>
    <w:p>
      <w:pPr>
        <w:pStyle w:val="ListBullet"/>
        <w:spacing w:after="60"/>
      </w:pPr>
      <w:r>
        <w:t>Un mensaje final de factura editable.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FF4FF"/>
            <w:tcBorders>
              <w:top w:val="single" w:sz="6" w:color="BFD3FF"/>
              <w:left w:val="single" w:sz="6" w:color="BFD3FF"/>
              <w:bottom w:val="single" w:sz="6" w:color="BFD3FF"/>
              <w:right w:val="single" w:sz="6" w:color="BFD3FF"/>
            </w:tcBorders>
          </w:tcPr>
          <w:p>
            <w:r>
              <w:rPr>
                <w:b/>
                <w:color w:val="2563EB"/>
                <w:sz w:val="16"/>
              </w:rPr>
              <w:t>VALIDACIONES DE CAMPOS OBLIGATORIOS</w:t>
            </w:r>
          </w:p>
          <w:p>
            <w:r>
              <w:rPr>
                <w:sz w:val="19"/>
              </w:rPr>
              <w:t>Antes de generar el PDF, el formulario valida los campos obligatorios (Invoice #, Fecha, Proyecto, Bill To y, en cada línea, Quantity y Description). Los campos vacíos o inválidos se marcan con borde rojo y un mensaje «Este campo es obligatorio», y el foco se desplaza al primer campo con error. El estado de error desaparece a medida que se corrige cada campo. El campo de números de cuentas elimina líneas duplicadas exactas.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color w:val="6B7280"/>
          <w:sz w:val="18"/>
        </w:rPr>
        <w:t>Este manual documenta el comportamiento del generador de factura. No modifica la lógica ni el formato del PDF que produce el sistema.</w:t>
      </w: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10</w:t>
      </w:r>
    </w:p>
    <w:p>
      <w:pPr>
        <w:pStyle w:val="Heading1"/>
        <w:pBdr>
          <w:bottom w:val="single" w:sz="18" w:space="4" w:color="1D4ED8"/>
        </w:pBdr>
      </w:pPr>
      <w:r>
        <w:t>Usuarios y roles</w:t>
      </w:r>
    </w:p>
    <w:p>
      <w:pPr>
        <w:spacing w:after="120"/>
      </w:pPr>
      <w:r>
        <w:rPr>
          <w:i w:val="0"/>
        </w:rPr>
        <w:t>El módulo de Usuarios permite la administración de las cuentas del sistema: crear y editar usuarios, filtrar por rol y por estado, y activar o desactivar cuentas sin eliminar filas. Un usuario inactivo no puede iniciar sesión, pero sus registros históricos se conservan. Un administrador no puede desactivar su propia cuenta con sesión iniciada.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706"/>
        <w:gridCol w:w="4706"/>
      </w:tblGrid>
      <w:tr>
        <w:tc>
          <w:tcPr>
            <w:tcW w:type="dxa" w:w="1928"/>
            <w:shd w:val="clear" w:color="auto" w:fill="EFF4FF"/>
          </w:tcPr>
          <w:p>
            <w:r>
              <w:rPr>
                <w:b/>
                <w:color w:val="0F172A"/>
                <w:sz w:val="19"/>
              </w:rPr>
              <w:t>Rol</w:t>
            </w:r>
          </w:p>
        </w:tc>
        <w:tc>
          <w:tcPr>
            <w:tcW w:type="dxa" w:w="4706"/>
            <w:shd w:val="clear" w:color="auto" w:fill="EFF4FF"/>
          </w:tcPr>
          <w:p>
            <w:r>
              <w:rPr>
                <w:b/>
                <w:color w:val="0F172A"/>
                <w:sz w:val="19"/>
              </w:rPr>
              <w:t>Acceso según la implementación actual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Acceso administrativo donde está implementado: Usuarios, Configuración, roles, asignaciones de Project Manager, y todos los datos de Clientes, Proyectos, Registros de servicio, Reportes y Dashboard, además de la pantalla de Facturas.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>
              <w:rPr>
                <w:sz w:val="19"/>
              </w:rPr>
              <w:t>Project Manager</w:t>
            </w:r>
          </w:p>
        </w:tc>
        <w:tc>
          <w:tcPr>
            <w:tcW w:type="dxa" w:w="4706"/>
            <w:shd w:val="clear" w:color="auto" w:fill="F8FAFC"/>
          </w:tcPr>
          <w:p>
            <w:r>
              <w:rPr>
                <w:sz w:val="19"/>
              </w:rPr>
              <w:t>Acceso limitado a los proyectos que le han sido asignados y a los datos relacionados, en Clientes, Proyectos, Registros de servicio, Dashboard y Reportes (incluidas las exportaciones). Las solicitudes de recursos no asignados se rechazan. No administra usuarios ni configuración, no crea, edita, cancela ni procesa registros de servicio, y no utiliza el generador de factura manual.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Technician / User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Acceso al flujo de registros de servicio permitido por sus permisos: puede ver registros y crear registros bajo su propia identidad de técnico. No tiene acceso administrativo.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color w:val="2563EB"/>
                <w:sz w:val="16"/>
              </w:rPr>
              <w:t>PRIVACIDAD</w:t>
            </w:r>
          </w:p>
          <w:p>
            <w:r>
              <w:rPr>
                <w:sz w:val="19"/>
              </w:rPr>
              <w:t>No se incluye captura del listado de usuarios porque muestra nombres y correos corporativos de personal real.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11</w:t>
      </w:r>
    </w:p>
    <w:p>
      <w:pPr>
        <w:pStyle w:val="Heading1"/>
        <w:pBdr>
          <w:bottom w:val="single" w:sz="18" w:space="4" w:color="1D4ED8"/>
        </w:pBdr>
      </w:pPr>
      <w:r>
        <w:t>Configuración</w:t>
      </w:r>
    </w:p>
    <w:p>
      <w:pPr>
        <w:spacing w:after="120"/>
      </w:pPr>
      <w:r>
        <w:rPr>
          <w:i w:val="0"/>
        </w:rPr>
        <w:t>La pantalla de Configuración agrupa las preferencias del sistema. En la versión actual presenta tres áreas informativas:</w:t>
      </w:r>
    </w:p>
    <w:p>
      <w:pPr>
        <w:pStyle w:val="ListBullet"/>
        <w:spacing w:after="60"/>
      </w:pPr>
      <w:r>
        <w:rPr>
          <w:b/>
        </w:rPr>
        <w:t>Cuenta</w:t>
      </w:r>
      <w:r>
        <w:rPr>
          <w:b w:val="0"/>
        </w:rPr>
        <w:t>: revisión de la sesión actual y opciones de flujo de contraseñas.</w:t>
      </w:r>
    </w:p>
    <w:p>
      <w:pPr>
        <w:pStyle w:val="ListBullet"/>
        <w:spacing w:after="60"/>
      </w:pPr>
      <w:r>
        <w:rPr>
          <w:b/>
        </w:rPr>
        <w:t>Notificaciones</w:t>
      </w:r>
      <w:r>
        <w:rPr>
          <w:b w:val="0"/>
        </w:rPr>
        <w:t>: alertas administrativas disponibles mientras evolucionan los módulos.</w:t>
      </w:r>
    </w:p>
    <w:p>
      <w:pPr>
        <w:pStyle w:val="ListBullet"/>
        <w:spacing w:after="60"/>
      </w:pPr>
      <w:r>
        <w:rPr>
          <w:b/>
        </w:rPr>
        <w:t>Valores por defecto</w:t>
      </w:r>
      <w:r>
        <w:rPr>
          <w:b w:val="0"/>
        </w:rPr>
        <w:t>: preparación de preferencias de registros de servicio y controles internos futuros.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da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B7280"/>
          <w:sz w:val="17"/>
        </w:rPr>
        <w:t>Pantalla de Configuración, con las áreas de preferencias del sistema.</w:t>
      </w: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12</w:t>
      </w:r>
    </w:p>
    <w:p>
      <w:pPr>
        <w:pStyle w:val="Heading1"/>
        <w:pBdr>
          <w:bottom w:val="single" w:sz="18" w:space="4" w:color="1D4ED8"/>
        </w:pBdr>
      </w:pPr>
      <w:r>
        <w:t>Acerca de</w:t>
      </w:r>
    </w:p>
    <w:p>
      <w:pPr>
        <w:spacing w:after="120"/>
      </w:pPr>
      <w:r>
        <w:rPr>
          <w:i w:val="0"/>
        </w:rPr>
        <w:t>La pantalla «Acerca de» contiene información general del sistema: una descripción de su propósito, un resumen de los módulos principales y una nota sobre el acceso según rol.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-da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B7280"/>
          <w:sz w:val="17"/>
        </w:rPr>
        <w:t>Pantalla «Acerca de», con la orientación general del sistema.</w:t>
      </w: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13</w:t>
      </w:r>
    </w:p>
    <w:p>
      <w:pPr>
        <w:pStyle w:val="Heading1"/>
        <w:pBdr>
          <w:bottom w:val="single" w:sz="18" w:space="4" w:color="1D4ED8"/>
        </w:pBdr>
      </w:pPr>
      <w:r>
        <w:t>Experiencia de usuario</w:t>
      </w:r>
    </w:p>
    <w:p>
      <w:pPr>
        <w:pStyle w:val="ListBullet"/>
        <w:spacing w:after="60"/>
      </w:pPr>
      <w:r>
        <w:t>Diseño moderno y corporativo, con superficies limpias, bordes finos y una jerarquía visual clara.</w:t>
      </w:r>
    </w:p>
    <w:p>
      <w:pPr>
        <w:pStyle w:val="ListBullet"/>
        <w:spacing w:after="60"/>
      </w:pPr>
      <w:r>
        <w:t>Navegación consistente entre módulos, con el mismo encabezado y menú principal.</w:t>
      </w:r>
    </w:p>
    <w:p>
      <w:pPr>
        <w:pStyle w:val="ListBullet"/>
        <w:spacing w:after="60"/>
      </w:pPr>
      <w:r>
        <w:t>Apariencia Sistema / Claro / Oscuro, con la preferencia manual guardada en el navegador.</w:t>
      </w:r>
    </w:p>
    <w:p>
      <w:pPr>
        <w:pStyle w:val="ListBullet"/>
        <w:spacing w:after="60"/>
      </w:pPr>
      <w:r>
        <w:t>Mensajes tipo toast para éxito, error, advertencia e información.</w:t>
      </w:r>
    </w:p>
    <w:p>
      <w:pPr>
        <w:pStyle w:val="ListBullet"/>
        <w:spacing w:after="60"/>
      </w:pPr>
      <w:r>
        <w:t>Validaciones con indicadores de campos obligatorios y mensajes de error.</w:t>
      </w:r>
    </w:p>
    <w:p>
      <w:pPr>
        <w:pStyle w:val="ListBullet"/>
        <w:spacing w:after="60"/>
      </w:pPr>
      <w:r>
        <w:t>Confirmaciones mediante un modal propio del sistema para acciones destructivas.</w:t>
      </w:r>
    </w:p>
    <w:p>
      <w:pPr>
        <w:pStyle w:val="ListBullet"/>
        <w:spacing w:after="60"/>
      </w:pPr>
      <w:r>
        <w:t>Avisos de cambios sin guardar en los formularios principales.</w:t>
      </w:r>
    </w:p>
    <w:p>
      <w:pPr>
        <w:pStyle w:val="ListBullet"/>
        <w:spacing w:after="60"/>
      </w:pPr>
      <w:r>
        <w:t>Diseño responsive para escritorio, tableta y móvil.</w:t>
      </w:r>
    </w:p>
    <w:p>
      <w:pPr>
        <w:pStyle w:val="ListBullet"/>
        <w:spacing w:after="60"/>
      </w:pPr>
      <w:r>
        <w:t>Accesibilidad con estados de foco visibles y atributos de accesibilidad en las validaciones donde están implementados.</w:t>
      </w: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14</w:t>
      </w:r>
    </w:p>
    <w:p>
      <w:pPr>
        <w:pStyle w:val="Heading1"/>
        <w:pBdr>
          <w:bottom w:val="single" w:sz="18" w:space="4" w:color="1D4ED8"/>
        </w:pBdr>
      </w:pPr>
      <w:r>
        <w:t>Seguridad y control de acceso</w:t>
      </w:r>
    </w:p>
    <w:p>
      <w:pPr>
        <w:spacing w:after="120"/>
      </w:pPr>
      <w:r>
        <w:rPr>
          <w:i w:val="0"/>
        </w:rPr>
        <w:t>El sistema incorpora los siguientes controles, tal como están implementados:</w:t>
      </w:r>
    </w:p>
    <w:p>
      <w:pPr>
        <w:pStyle w:val="ListBullet"/>
        <w:spacing w:after="60"/>
      </w:pPr>
      <w:r>
        <w:t>Autenticación por sesión, con contraseñas cifradas (bcrypt).</w:t>
      </w:r>
    </w:p>
    <w:p>
      <w:pPr>
        <w:pStyle w:val="ListBullet"/>
        <w:spacing w:after="60"/>
      </w:pPr>
      <w:r>
        <w:t>Roles: Admin, Project Manager y Technician / User.</w:t>
      </w:r>
    </w:p>
    <w:p>
      <w:pPr>
        <w:pStyle w:val="ListBullet"/>
        <w:spacing w:after="60"/>
      </w:pPr>
      <w:r>
        <w:t>Permisos aplicados en el servidor sobre cada operación.</w:t>
      </w:r>
    </w:p>
    <w:p>
      <w:pPr>
        <w:pStyle w:val="ListBullet"/>
        <w:spacing w:after="60"/>
      </w:pPr>
      <w:r>
        <w:t>Alcance del Project Manager: solo ve y opera sobre sus proyectos asignados; las solicitudes de recursos no asignados se rechazan.</w:t>
      </w:r>
    </w:p>
    <w:p>
      <w:pPr>
        <w:pStyle w:val="ListBullet"/>
        <w:spacing w:after="60"/>
      </w:pPr>
      <w:r>
        <w:t>Estados Activo / Inactivo: las cuentas inactivas no pueden iniciar sesión.</w:t>
      </w:r>
    </w:p>
    <w:p>
      <w:pPr>
        <w:pStyle w:val="ListBullet"/>
        <w:spacing w:after="60"/>
      </w:pPr>
      <w:r>
        <w:t>Conservación del historial: las eliminaciones son lógicas; los datos no se borran físicamente.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8FC"/>
            <w:tcBorders>
              <w:top w:val="single" w:sz="6" w:color="C7D5EA"/>
              <w:left w:val="single" w:sz="6" w:color="C7D5EA"/>
              <w:bottom w:val="single" w:sz="6" w:color="C7D5EA"/>
              <w:right w:val="single" w:sz="6" w:color="C7D5EA"/>
            </w:tcBorders>
          </w:tcPr>
          <w:p>
            <w:r>
              <w:rPr>
                <w:sz w:val="19"/>
              </w:rPr>
              <w:t>El sistema no cuenta con certificaciones de seguridad externas y este documento no hace afirmaciones en ese sentido. Los controles descritos son los implementados en el código actual.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15</w:t>
      </w:r>
    </w:p>
    <w:p>
      <w:pPr>
        <w:pStyle w:val="Heading1"/>
        <w:pBdr>
          <w:bottom w:val="single" w:sz="18" w:space="4" w:color="1D4ED8"/>
        </w:pBdr>
      </w:pPr>
      <w:r>
        <w:t>Tecnologías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706"/>
        <w:gridCol w:w="4706"/>
      </w:tblGrid>
      <w:tr>
        <w:tc>
          <w:tcPr>
            <w:tcW w:type="dxa" w:w="2268"/>
            <w:shd w:val="clear" w:color="auto" w:fill="EFF4FF"/>
          </w:tcPr>
          <w:p>
            <w:r>
              <w:rPr>
                <w:b/>
                <w:color w:val="0F172A"/>
                <w:sz w:val="19"/>
              </w:rPr>
              <w:t>Capa</w:t>
            </w:r>
          </w:p>
        </w:tc>
        <w:tc>
          <w:tcPr>
            <w:tcW w:type="dxa" w:w="4706"/>
            <w:shd w:val="clear" w:color="auto" w:fill="EFF4FF"/>
          </w:tcPr>
          <w:p>
            <w:r>
              <w:rPr>
                <w:b/>
                <w:color w:val="0F172A"/>
                <w:sz w:val="19"/>
              </w:rPr>
              <w:t>Tecnología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Interfaz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HTML, CSS y JavaScript (sin framework de frontend, sin paso de compilación)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19"/>
              </w:rPr>
              <w:t>Servidor</w:t>
            </w:r>
          </w:p>
        </w:tc>
        <w:tc>
          <w:tcPr>
            <w:tcW w:type="dxa" w:w="4706"/>
            <w:shd w:val="clear" w:color="auto" w:fill="F8FAFC"/>
          </w:tcPr>
          <w:p>
            <w:r>
              <w:rPr>
                <w:sz w:val="19"/>
              </w:rPr>
              <w:t>Node.js con Express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Base de datos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Microsoft SQL Server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19"/>
              </w:rPr>
              <w:t>Generación de PDF</w:t>
            </w:r>
          </w:p>
        </w:tc>
        <w:tc>
          <w:tcPr>
            <w:tcW w:type="dxa" w:w="4706"/>
            <w:shd w:val="clear" w:color="auto" w:fill="F8FAFC"/>
          </w:tcPr>
          <w:p>
            <w:r>
              <w:rPr>
                <w:sz w:val="19"/>
              </w:rPr>
              <w:t>Biblioteca de PDF en el servidor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Exportación a Excel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Biblioteca de hoja de cálculo en el servidor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</w:rPr>
        <w:t>La versión actual no depende de React, Angular ni Vue. La interfaz se construye con HTML, CSS y JavaScript directamente.</w:t>
      </w: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16</w:t>
      </w:r>
    </w:p>
    <w:p>
      <w:pPr>
        <w:pStyle w:val="Heading1"/>
        <w:pBdr>
          <w:bottom w:val="single" w:sz="18" w:space="4" w:color="1D4ED8"/>
        </w:pBdr>
      </w:pPr>
      <w:r>
        <w:t>Estado actual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color w:val="2563EB"/>
                <w:sz w:val="16"/>
              </w:rPr>
              <w:t>ESTADO</w:t>
            </w:r>
          </w:p>
          <w:p>
            <w:r>
              <w:rPr>
                <w:sz w:val="19"/>
              </w:rPr>
              <w:t>Development / User Acceptance Testing (UAT).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b/>
        </w:rPr>
        <w:t>La rama development</w:t>
      </w:r>
      <w:r>
        <w:rPr>
          <w:b w:val="0"/>
        </w:rPr>
        <w:t xml:space="preserve"> contiene la versión actual del sistema.</w:t>
      </w:r>
    </w:p>
    <w:p>
      <w:pPr>
        <w:pStyle w:val="ListBullet"/>
        <w:spacing w:after="60"/>
      </w:pPr>
      <w:r>
        <w:rPr>
          <w:b/>
        </w:rPr>
        <w:t>El sistema está pendiente de pruebas y aprobación formal</w:t>
      </w:r>
      <w:r>
        <w:rPr>
          <w:b w:val="0"/>
        </w:rPr>
        <w:t xml:space="preserve"> por parte de la organización.</w:t>
      </w:r>
    </w:p>
    <w:p>
      <w:pPr>
        <w:pStyle w:val="ListBullet"/>
        <w:spacing w:after="60"/>
      </w:pPr>
      <w:r>
        <w:rPr>
          <w:b/>
        </w:rPr>
        <w:t>La rama main no ha sido promovida</w:t>
      </w:r>
      <w:r>
        <w:rPr>
          <w:b w:val="0"/>
        </w:rPr>
        <w:t xml:space="preserve"> a esta versión.</w:t>
      </w:r>
    </w:p>
    <w:p>
      <w:pPr>
        <w:pStyle w:val="ListBullet"/>
        <w:spacing w:after="60"/>
      </w:pPr>
      <w:r>
        <w:rPr>
          <w:b/>
        </w:rPr>
        <w:t>Esta versión no debe presentarse como producción</w:t>
      </w:r>
      <w:r>
        <w:rPr>
          <w:b w:val="0"/>
        </w:rPr>
        <w:t xml:space="preserve"> hasta que se completen y aprueben las pruebas de aceptación.</w:t>
      </w: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17</w:t>
      </w:r>
    </w:p>
    <w:p>
      <w:pPr>
        <w:pStyle w:val="Heading1"/>
        <w:pBdr>
          <w:bottom w:val="single" w:sz="18" w:space="4" w:color="1D4ED8"/>
        </w:pBdr>
      </w:pPr>
      <w:r>
        <w:t>Beneficios para Solutions By Design</w:t>
      </w:r>
    </w:p>
    <w:p>
      <w:pPr>
        <w:spacing w:after="120"/>
      </w:pPr>
      <w:r>
        <w:rPr>
          <w:i w:val="0"/>
        </w:rPr>
        <w:t>Beneficios razonables y verificables que aporta el sistema: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706"/>
        <w:gridCol w:w="4706"/>
      </w:tblGrid>
      <w:tr>
        <w:tc>
          <w:tcPr>
            <w:tcW w:type="dxa" w:w="2494"/>
            <w:shd w:val="clear" w:color="auto" w:fill="EFF4FF"/>
          </w:tcPr>
          <w:p>
            <w:r>
              <w:rPr>
                <w:b/>
                <w:color w:val="0F172A"/>
                <w:sz w:val="19"/>
              </w:rPr>
              <w:t>Beneficio</w:t>
            </w:r>
          </w:p>
        </w:tc>
        <w:tc>
          <w:tcPr>
            <w:tcW w:type="dxa" w:w="4706"/>
            <w:shd w:val="clear" w:color="auto" w:fill="EFF4FF"/>
          </w:tcPr>
          <w:p>
            <w:r>
              <w:rPr>
                <w:b/>
                <w:color w:val="0F172A"/>
                <w:sz w:val="19"/>
              </w:rPr>
              <w:t>Descripción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Centralización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Una sola plataforma para clientes, proyectos, horas, reportes y documentos de apoyo.</w:t>
            </w:r>
          </w:p>
        </w:tc>
      </w:tr>
      <w:tr>
        <w:tc>
          <w:tcPr>
            <w:tcW w:type="dxa" w:w="2494"/>
            <w:shd w:val="clear" w:color="auto" w:fill="F8FAFC"/>
          </w:tcPr>
          <w:p>
            <w:r>
              <w:rPr>
                <w:sz w:val="19"/>
              </w:rPr>
              <w:t>Mejor organización</w:t>
            </w:r>
          </w:p>
        </w:tc>
        <w:tc>
          <w:tcPr>
            <w:tcW w:type="dxa" w:w="4706"/>
            <w:shd w:val="clear" w:color="auto" w:fill="F8FAFC"/>
          </w:tcPr>
          <w:p>
            <w:r>
              <w:rPr>
                <w:sz w:val="19"/>
              </w:rPr>
              <w:t>Información estructurada por cliente, proyecto, técnico, fecha y estado.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Visibilidad de horas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Consulta directa de horas totales y pendientes de procesar.</w:t>
            </w:r>
          </w:p>
        </w:tc>
      </w:tr>
      <w:tr>
        <w:tc>
          <w:tcPr>
            <w:tcW w:type="dxa" w:w="2494"/>
            <w:shd w:val="clear" w:color="auto" w:fill="F8FAFC"/>
          </w:tcPr>
          <w:p>
            <w:r>
              <w:rPr>
                <w:sz w:val="19"/>
              </w:rPr>
              <w:t>Seguimiento de proyectos</w:t>
            </w:r>
          </w:p>
        </w:tc>
        <w:tc>
          <w:tcPr>
            <w:tcW w:type="dxa" w:w="4706"/>
            <w:shd w:val="clear" w:color="auto" w:fill="F8FAFC"/>
          </w:tcPr>
          <w:p>
            <w:r>
              <w:rPr>
                <w:sz w:val="19"/>
              </w:rPr>
              <w:t>Estado de contrato, horas usadas y restantes, y alertas por proyecto.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Generación de reportes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Filtrado de horas de servicio y exportación a PDF y Excel.</w:t>
            </w:r>
          </w:p>
        </w:tc>
      </w:tr>
      <w:tr>
        <w:tc>
          <w:tcPr>
            <w:tcW w:type="dxa" w:w="2494"/>
            <w:shd w:val="clear" w:color="auto" w:fill="F8FAFC"/>
          </w:tcPr>
          <w:p>
            <w:r>
              <w:rPr>
                <w:sz w:val="19"/>
              </w:rPr>
              <w:t>Apoyo a la facturación</w:t>
            </w:r>
          </w:p>
        </w:tc>
        <w:tc>
          <w:tcPr>
            <w:tcW w:type="dxa" w:w="4706"/>
            <w:shd w:val="clear" w:color="auto" w:fill="F8FAFC"/>
          </w:tcPr>
          <w:p>
            <w:r>
              <w:rPr>
                <w:sz w:val="19"/>
              </w:rPr>
              <w:t>Generación de una factura en PDF con formato profesional desde un formulario.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Control de acceso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Cada rol ve y opera solo sobre lo que le corresponde.</w:t>
            </w:r>
          </w:p>
        </w:tc>
      </w:tr>
      <w:tr>
        <w:tc>
          <w:tcPr>
            <w:tcW w:type="dxa" w:w="2494"/>
            <w:shd w:val="clear" w:color="auto" w:fill="F8FAFC"/>
          </w:tcPr>
          <w:p>
            <w:r>
              <w:rPr>
                <w:sz w:val="19"/>
              </w:rPr>
              <w:t>Menos trabajo manual</w:t>
            </w:r>
          </w:p>
        </w:tc>
        <w:tc>
          <w:tcPr>
            <w:tcW w:type="dxa" w:w="4706"/>
            <w:shd w:val="clear" w:color="auto" w:fill="F8FAFC"/>
          </w:tcPr>
          <w:p>
            <w:r>
              <w:rPr>
                <w:sz w:val="19"/>
              </w:rPr>
              <w:t>Captura y consulta directas en el sistema donde aplica, en lugar de hojas y cálculos manuales.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  <w:color w:val="6B7280"/>
          <w:sz w:val="18"/>
        </w:rPr>
        <w:t>No se presentan métricas cuantitativas de ahorro o reducción de trabajo porque no se dispone de mediciones que las respalden.</w:t>
      </w: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18</w:t>
      </w:r>
    </w:p>
    <w:p>
      <w:pPr>
        <w:pStyle w:val="Heading1"/>
        <w:pBdr>
          <w:bottom w:val="single" w:sz="18" w:space="4" w:color="1D4ED8"/>
        </w:pBdr>
      </w:pPr>
      <w:r>
        <w:t>Flujo general de trabajo</w:t>
      </w:r>
    </w:p>
    <w:p>
      <w:pPr>
        <w:spacing w:after="120"/>
      </w:pPr>
      <w:r>
        <w:rPr>
          <w:i w:val="0"/>
        </w:rPr>
        <w:t>El sistema acompaña el ciclo de trabajo de la empresa, desde el cliente hasta la facturación: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4535"/>
            <w:shd w:val="clear" w:color="auto" w:fill="EFF4FF"/>
            <w:tcBorders>
              <w:top w:val="single" w:sz="10" w:color="1D4ED8"/>
              <w:left w:val="single" w:sz="10" w:color="1D4ED8"/>
              <w:bottom w:val="single" w:sz="10" w:color="1D4ED8"/>
              <w:right w:val="single" w:sz="10" w:color="1D4ED8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1"/>
              </w:rPr>
              <w:t>Cliente</w:t>
            </w:r>
          </w:p>
        </w:tc>
      </w:tr>
    </w:tbl>
    <w:p>
      <w:pPr>
        <w:spacing w:before="40" w:after="40"/>
        <w:jc w:val="center"/>
      </w:pPr>
      <w:r>
        <w:rPr>
          <w:color w:val="2563EB"/>
          <w:sz w:val="24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4535"/>
            <w:shd w:val="clear" w:color="auto" w:fill="EFF4FF"/>
            <w:tcBorders>
              <w:top w:val="single" w:sz="10" w:color="1D4ED8"/>
              <w:left w:val="single" w:sz="10" w:color="1D4ED8"/>
              <w:bottom w:val="single" w:sz="10" w:color="1D4ED8"/>
              <w:right w:val="single" w:sz="10" w:color="1D4ED8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1"/>
              </w:rPr>
              <w:t>Proyecto</w:t>
            </w:r>
          </w:p>
        </w:tc>
      </w:tr>
    </w:tbl>
    <w:p>
      <w:pPr>
        <w:spacing w:before="40" w:after="40"/>
        <w:jc w:val="center"/>
      </w:pPr>
      <w:r>
        <w:rPr>
          <w:color w:val="2563EB"/>
          <w:sz w:val="24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4535"/>
            <w:shd w:val="clear" w:color="auto" w:fill="EFF4FF"/>
            <w:tcBorders>
              <w:top w:val="single" w:sz="10" w:color="1D4ED8"/>
              <w:left w:val="single" w:sz="10" w:color="1D4ED8"/>
              <w:bottom w:val="single" w:sz="10" w:color="1D4ED8"/>
              <w:right w:val="single" w:sz="10" w:color="1D4ED8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1"/>
              </w:rPr>
              <w:t>Project Manager / Técnico</w:t>
            </w:r>
          </w:p>
        </w:tc>
      </w:tr>
    </w:tbl>
    <w:p>
      <w:pPr>
        <w:spacing w:before="40" w:after="40"/>
        <w:jc w:val="center"/>
      </w:pPr>
      <w:r>
        <w:rPr>
          <w:color w:val="2563EB"/>
          <w:sz w:val="24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4535"/>
            <w:shd w:val="clear" w:color="auto" w:fill="EFF4FF"/>
            <w:tcBorders>
              <w:top w:val="single" w:sz="10" w:color="1D4ED8"/>
              <w:left w:val="single" w:sz="10" w:color="1D4ED8"/>
              <w:bottom w:val="single" w:sz="10" w:color="1D4ED8"/>
              <w:right w:val="single" w:sz="10" w:color="1D4ED8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1"/>
              </w:rPr>
              <w:t>Registro de servicio</w:t>
            </w:r>
          </w:p>
        </w:tc>
      </w:tr>
    </w:tbl>
    <w:p>
      <w:pPr>
        <w:spacing w:before="40" w:after="40"/>
        <w:jc w:val="center"/>
      </w:pPr>
      <w:r>
        <w:rPr>
          <w:color w:val="2563EB"/>
          <w:sz w:val="24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4535"/>
            <w:shd w:val="clear" w:color="auto" w:fill="EFF4FF"/>
            <w:tcBorders>
              <w:top w:val="single" w:sz="10" w:color="1D4ED8"/>
              <w:left w:val="single" w:sz="10" w:color="1D4ED8"/>
              <w:bottom w:val="single" w:sz="10" w:color="1D4ED8"/>
              <w:right w:val="single" w:sz="10" w:color="1D4ED8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1"/>
              </w:rPr>
              <w:t>Horas</w:t>
            </w:r>
          </w:p>
        </w:tc>
      </w:tr>
    </w:tbl>
    <w:p>
      <w:pPr>
        <w:spacing w:before="40" w:after="40"/>
        <w:jc w:val="center"/>
      </w:pPr>
      <w:r>
        <w:rPr>
          <w:color w:val="2563EB"/>
          <w:sz w:val="24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4535"/>
            <w:shd w:val="clear" w:color="auto" w:fill="EFF4FF"/>
            <w:tcBorders>
              <w:top w:val="single" w:sz="10" w:color="1D4ED8"/>
              <w:left w:val="single" w:sz="10" w:color="1D4ED8"/>
              <w:bottom w:val="single" w:sz="10" w:color="1D4ED8"/>
              <w:right w:val="single" w:sz="10" w:color="1D4ED8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1"/>
              </w:rPr>
              <w:t>Reportes</w:t>
            </w:r>
          </w:p>
        </w:tc>
      </w:tr>
    </w:tbl>
    <w:p>
      <w:pPr>
        <w:spacing w:before="40" w:after="40"/>
        <w:jc w:val="center"/>
      </w:pPr>
      <w:r>
        <w:rPr>
          <w:color w:val="2563EB"/>
          <w:sz w:val="24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4535"/>
            <w:shd w:val="clear" w:color="auto" w:fill="EEF6E9"/>
            <w:tcBorders>
              <w:top w:val="single" w:sz="10" w:color="3F6B1E"/>
              <w:left w:val="single" w:sz="10" w:color="3F6B1E"/>
              <w:bottom w:val="single" w:sz="10" w:color="3F6B1E"/>
              <w:right w:val="single" w:sz="10" w:color="3F6B1E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1"/>
              </w:rPr>
              <w:t>Facturación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 w:val="0"/>
        </w:rPr>
        <w:t>Cada cliente tiene uno o más proyectos. A cada proyecto se le asignan Project Managers y sobre él trabajan los técnicos, que registran su servicio. Los registros aportan las horas, que se consultan en reportes y sirven de base para la preparación de la facturación.</w:t>
      </w: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19</w:t>
      </w:r>
    </w:p>
    <w:p>
      <w:pPr>
        <w:pStyle w:val="Heading1"/>
        <w:pBdr>
          <w:bottom w:val="single" w:sz="18" w:space="4" w:color="1D4ED8"/>
        </w:pBdr>
      </w:pPr>
      <w:r>
        <w:t>Conclusión</w:t>
      </w:r>
    </w:p>
    <w:p>
      <w:pPr>
        <w:spacing w:after="120"/>
      </w:pPr>
      <w:r>
        <w:rPr>
          <w:i w:val="0"/>
        </w:rPr>
        <w:t>Service Billing System reúne en una sola aplicación interna la gestión de clientes, proyectos, asignaciones de Project Manager, registros de servicio, horas, reportes, facturación manual, usuarios y configuración, con control de acceso por rol e interfaz en español e inglés.</w:t>
      </w:r>
    </w:p>
    <w:p>
      <w:pPr>
        <w:spacing w:after="120"/>
      </w:pPr>
      <w:r>
        <w:rPr>
          <w:i w:val="0"/>
        </w:rPr>
        <w:t>La versión actual se mantiene en la rama development y está en etapa de User Acceptance Testing (UAT). Queda pendiente la revisión y la aprobación formal de la organización antes de promover el sistema a main y considerarlo una versión de producción.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FF4FF"/>
            <w:tcBorders>
              <w:top w:val="single" w:sz="6" w:color="BFD3FF"/>
              <w:left w:val="single" w:sz="6" w:color="BFD3FF"/>
              <w:bottom w:val="single" w:sz="6" w:color="BFD3FF"/>
              <w:right w:val="single" w:sz="6" w:color="BFD3FF"/>
            </w:tcBorders>
          </w:tcPr>
          <w:p>
            <w:r>
              <w:rPr>
                <w:b/>
                <w:color w:val="2563EB"/>
                <w:sz w:val="16"/>
              </w:rPr>
              <w:t>ESTADO DE APROBACIÓN</w:t>
            </w:r>
          </w:p>
          <w:p>
            <w:r>
              <w:rPr>
                <w:sz w:val="19"/>
              </w:rPr>
              <w:t>Pendiente de aprobación. Este documento se entrega para la evaluación del sistema por parte de supervisión, administración y personal usuario.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40"/>
      </w:pPr>
      <w:r>
        <w:rPr>
          <w:rFonts w:ascii="Segoe UI" w:hAnsi="Segoe UI"/>
          <w:b/>
          <w:color w:val="2563EB"/>
          <w:sz w:val="16"/>
        </w:rPr>
        <w:t>SECCIÓN 20</w:t>
      </w:r>
    </w:p>
    <w:p>
      <w:pPr>
        <w:pStyle w:val="Heading1"/>
        <w:pBdr>
          <w:bottom w:val="single" w:sz="18" w:space="4" w:color="1D4ED8"/>
        </w:pBdr>
      </w:pPr>
      <w:r>
        <w:t>Autor y créditos</w:t>
      </w:r>
    </w:p>
    <w:p>
      <w:pPr>
        <w:spacing w:after="120"/>
      </w:pPr>
      <w:r>
        <w:rPr>
          <w:b/>
        </w:rPr>
        <w:t>William Rosado Pérez</w:t>
      </w:r>
    </w:p>
    <w:p>
      <w:pPr>
        <w:pStyle w:val="ListBullet"/>
        <w:spacing w:after="60"/>
      </w:pPr>
      <w:r>
        <w:t>B.S. Computer Science</w:t>
      </w:r>
    </w:p>
    <w:p>
      <w:pPr>
        <w:pStyle w:val="ListBullet"/>
        <w:spacing w:after="60"/>
      </w:pPr>
      <w:r>
        <w:t>IT Support Specialist</w:t>
      </w:r>
    </w:p>
    <w:p>
      <w:pPr>
        <w:pStyle w:val="ListBullet"/>
        <w:spacing w:after="60"/>
      </w:pPr>
      <w:r>
        <w:t>Database Support</w:t>
      </w:r>
    </w:p>
    <w:p>
      <w:pPr>
        <w:pStyle w:val="ListBullet"/>
        <w:spacing w:after="60"/>
      </w:pPr>
      <w:r>
        <w:t>Puerto Rico</w:t>
      </w:r>
    </w:p>
    <w:p/>
    <w:p>
      <w:pPr>
        <w:spacing w:after="40"/>
      </w:pPr>
      <w:r>
        <w:rPr>
          <w:b/>
        </w:rPr>
        <w:t>Solutions By Design, Inc. — Service Billing System</w:t>
      </w:r>
    </w:p>
    <w:p>
      <w:pPr>
        <w:spacing w:after="40"/>
      </w:pPr>
      <w:r>
        <w:rPr>
          <w:i w:val="0"/>
          <w:color w:val="4B5563"/>
          <w:sz w:val="19"/>
        </w:rPr>
        <w:t>Manual y Presentación del Sistema · Versión de evaluación (Development / UAT)</w:t>
      </w:r>
    </w:p>
    <w:p>
      <w:pPr>
        <w:spacing w:after="120"/>
      </w:pPr>
      <w:r>
        <w:rPr>
          <w:i w:val="0"/>
          <w:color w:val="4B5563"/>
          <w:sz w:val="19"/>
        </w:rPr>
        <w:t>Documento preparado el 1 de septiembre de 2026.</w:t>
      </w:r>
    </w:p>
    <w:sectPr w:rsidR="00FC693F" w:rsidRPr="0006063C" w:rsidSect="00034616">
      <w:headerReference w:type="default" r:id="rId17"/>
      <w:footerReference w:type="default" r:id="rId18"/>
      <w:footerReference w:type="first" r:id="rId19"/>
      <w:pgSz w:w="11906" w:h="16838"/>
      <w:pgMar w:top="1361" w:right="1247" w:bottom="1247" w:left="124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D1D5DB"/>
      </w:pBdr>
    </w:pPr>
    <w:r>
      <w:rPr>
        <w:color w:val="6B7280"/>
        <w:sz w:val="16"/>
      </w:rPr>
    </w:r>
    <w:r>
      <w:rPr>
        <w:color w:val="6B7280"/>
        <w:sz w:val="16"/>
      </w:rPr>
      <w:t xml:space="preserve">Solutions By Design, Inc. — Service Billing System        Página </w:t>
    </w:r>
    <w:r>
      <w:rPr>
        <w:color w:val="6B7280"/>
        <w:sz w:val="16"/>
      </w:rPr>
      <w:fldChar w:fldCharType="begin"/>
      <w:instrText xml:space="preserve"> PAGE </w:instrText>
      <w:fldChar w:fldCharType="end"/>
    </w:r>
    <w:r>
      <w:rPr>
        <w:color w:val="6B7280"/>
        <w:sz w:val="16"/>
      </w:rPr>
      <w:t xml:space="preserve"> de </w:t>
    </w:r>
    <w:r>
      <w:rPr>
        <w:color w:val="6B7280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D1D5DB"/>
      </w:pBdr>
    </w:pPr>
    <w:r/>
    <w:r>
      <w:rPr>
        <w:color w:val="6B7280"/>
        <w:sz w:val="16"/>
      </w:rPr>
      <w:t>Solutions By Design, Inc.  |  Service Billing System — Manual y Presentación del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sz w:val="21"/>
      <w:rFonts w:ascii="Segoe UI" w:hAnsi="Segoe U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1D4ED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