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8418B8">
        <w:rPr>
          <w:rFonts w:asciiTheme="majorHAnsi" w:hAnsiTheme="majorHAnsi"/>
          <w:lang w:val="en-US"/>
        </w:rPr>
        <w:t>0</w:t>
      </w:r>
      <w:r w:rsidR="00675087">
        <w:rPr>
          <w:rFonts w:asciiTheme="majorHAnsi" w:hAnsiTheme="majorHAnsi"/>
          <w:lang w:val="en-US"/>
        </w:rPr>
        <w:t>5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8418B8">
        <w:rPr>
          <w:rFonts w:asciiTheme="majorHAnsi" w:hAnsiTheme="majorHAnsi"/>
          <w:lang w:val="en-US"/>
        </w:rPr>
        <w:t>Senin</w:t>
      </w:r>
      <w:r>
        <w:rPr>
          <w:rFonts w:asciiTheme="majorHAnsi" w:hAnsiTheme="majorHAnsi"/>
        </w:rPr>
        <w:t xml:space="preserve"> , tanggal </w:t>
      </w:r>
      <w:r w:rsidR="00B20DB4">
        <w:rPr>
          <w:rFonts w:asciiTheme="majorHAnsi" w:hAnsiTheme="majorHAnsi"/>
          <w:lang w:val="en-US"/>
        </w:rPr>
        <w:t xml:space="preserve">28 oktober </w:t>
      </w:r>
      <w:r w:rsidR="008A59E6" w:rsidRPr="008A59E6">
        <w:rPr>
          <w:rFonts w:asciiTheme="majorHAnsi" w:hAnsiTheme="majorHAnsi"/>
          <w:lang w:val="en-US"/>
        </w:rPr>
        <w:t>2014</w:t>
      </w:r>
      <w:r>
        <w:rPr>
          <w:rFonts w:asciiTheme="majorHAnsi" w:hAnsiTheme="majorHAnsi"/>
        </w:rPr>
        <w:t xml:space="preserve">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yang bertempatkan </w:t>
      </w:r>
      <w:r w:rsidR="00CD2DA8">
        <w:rPr>
          <w:rFonts w:asciiTheme="majorHAnsi" w:hAnsiTheme="majorHAnsi"/>
          <w:lang w:val="en-US"/>
        </w:rPr>
        <w:t>Perpustakaan</w:t>
      </w:r>
      <w:bookmarkStart w:id="0" w:name="_GoBack"/>
      <w:bookmarkEnd w:id="0"/>
      <w:r w:rsidR="008418B8">
        <w:rPr>
          <w:rFonts w:asciiTheme="majorHAnsi" w:hAnsiTheme="majorHAnsi"/>
          <w:lang w:val="en-US"/>
        </w:rPr>
        <w:t xml:space="preserve"> Kampus IV UNPAS Bandung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EF573E" w:rsidRPr="00EF573E" w:rsidRDefault="009A5E7B" w:rsidP="00EF573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EF573E">
        <w:rPr>
          <w:rFonts w:asciiTheme="majorHAnsi" w:hAnsiTheme="majorHAnsi"/>
        </w:rPr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lastRenderedPageBreak/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F5532F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Scenario </w:t>
            </w:r>
            <w:r w:rsidR="008A59E6">
              <w:rPr>
                <w:rFonts w:asciiTheme="majorHAnsi" w:hAnsiTheme="majorHAnsi"/>
                <w:lang w:val="en-US"/>
              </w:rPr>
              <w:t>Kick Off</w:t>
            </w:r>
          </w:p>
        </w:tc>
        <w:tc>
          <w:tcPr>
            <w:tcW w:w="1276" w:type="dxa"/>
            <w:vAlign w:val="center"/>
          </w:tcPr>
          <w:p w:rsidR="00BF7AE8" w:rsidRPr="008418B8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4904" w:type="dxa"/>
            <w:vAlign w:val="center"/>
          </w:tcPr>
          <w:p w:rsidR="00BF7AE8" w:rsidRPr="006F1F5A" w:rsidRDefault="00F5532F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Weekly report</w:t>
            </w:r>
          </w:p>
        </w:tc>
        <w:tc>
          <w:tcPr>
            <w:tcW w:w="1276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4904" w:type="dxa"/>
            <w:vAlign w:val="center"/>
          </w:tcPr>
          <w:p w:rsidR="00BF7AE8" w:rsidRPr="006F1F5A" w:rsidRDefault="008A59E6" w:rsidP="00F5532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</w:t>
            </w:r>
            <w:r w:rsidR="00F5532F">
              <w:rPr>
                <w:rFonts w:asciiTheme="majorHAnsi" w:hAnsiTheme="majorHAnsi"/>
                <w:lang w:val="en-US"/>
              </w:rPr>
              <w:t>emahaman proyek</w:t>
            </w:r>
          </w:p>
        </w:tc>
        <w:tc>
          <w:tcPr>
            <w:tcW w:w="1276" w:type="dxa"/>
            <w:vAlign w:val="center"/>
          </w:tcPr>
          <w:p w:rsidR="00BF7AE8" w:rsidRPr="006F1F5A" w:rsidRDefault="008A59E6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A59E6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D7371C" w:rsidRPr="00D7371C" w:rsidRDefault="00D7371C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490533" w:rsidRDefault="00490533" w:rsidP="00490533">
            <w:pPr>
              <w:rPr>
                <w:lang w:val="en-US"/>
              </w:rPr>
            </w:pPr>
            <w:r w:rsidRPr="00490533">
              <w:rPr>
                <w:b/>
                <w:lang w:val="en-US"/>
              </w:rPr>
              <w:t>Sosialisasi rapat grup</w:t>
            </w:r>
            <w:r w:rsidRPr="00490533">
              <w:rPr>
                <w:lang w:val="en-US"/>
              </w:rPr>
              <w:t xml:space="preserve"> kemaren. 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>membahas mengenai kick off. kick off kita presentasi, tapi jangan lupa yang melihat dikasih file yang merujuk</w:t>
            </w:r>
            <w:r>
              <w:rPr>
                <w:lang w:val="en-US"/>
              </w:rPr>
              <w:t xml:space="preserve"> pada slide yang diperlihatkan.</w:t>
            </w:r>
            <w:r w:rsidRPr="00490533">
              <w:rPr>
                <w:lang w:val="en-US"/>
              </w:rPr>
              <w:t>untuk kick of, harus ada agenda dan tiap bahasannya harus dihitung waktu yang digunakan untuk menjelaskan.</w:t>
            </w:r>
            <w:r>
              <w:rPr>
                <w:lang w:val="en-US"/>
              </w:rPr>
              <w:t xml:space="preserve"> </w:t>
            </w:r>
            <w:r w:rsidRPr="00490533">
              <w:rPr>
                <w:lang w:val="en-US"/>
              </w:rPr>
              <w:t>untuk menjelaskan waktunya dibatas dari 20-40 menit.</w:t>
            </w:r>
            <w:r>
              <w:rPr>
                <w:lang w:val="en-US"/>
              </w:rPr>
              <w:t xml:space="preserve"> </w:t>
            </w:r>
            <w:r w:rsidRPr="00490533">
              <w:rPr>
                <w:lang w:val="en-US"/>
              </w:rPr>
              <w:t>ketika menyampaikan mengenai hal yang bersangkutan akan disamakan dulu sama primpro dll. kalo lain, maka akan ada refisi. kalo sama maka langsung ke tahap berikutnya.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</w:p>
          <w:p w:rsidR="00490533" w:rsidRPr="00490533" w:rsidRDefault="00490533" w:rsidP="00490533">
            <w:pPr>
              <w:rPr>
                <w:i/>
                <w:lang w:val="en-US"/>
              </w:rPr>
            </w:pPr>
            <w:r w:rsidRPr="00490533">
              <w:rPr>
                <w:i/>
                <w:lang w:val="en-US"/>
              </w:rPr>
              <w:t>agenda dan project charter di upload</w:t>
            </w:r>
          </w:p>
          <w:p w:rsidR="00490533" w:rsidRDefault="00490533" w:rsidP="00490533">
            <w:pPr>
              <w:rPr>
                <w:lang w:val="en-US"/>
              </w:rPr>
            </w:pP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>- weekly report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ab/>
              <w:t>tugas tiap orang bikin (tanggal, penanggung jawabnya, serta jodesk)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>- skenario kick off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ab/>
              <w:t xml:space="preserve">integrasi resikonya  besar. 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ab/>
              <w:t>cari solusi proyek bisa diterima dan fungsi yang ada bisa diselesaikan.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>- pemahaman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ab/>
              <w:t>- pengeolaaan : space dan penempatan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ab/>
              <w:t>- persiapan</w:t>
            </w:r>
            <w:r w:rsidRPr="00490533">
              <w:rPr>
                <w:lang w:val="en-US"/>
              </w:rPr>
              <w:tab/>
              <w:t>: pendataan dan angkut</w:t>
            </w:r>
          </w:p>
          <w:p w:rsidR="00490533" w:rsidRPr="00490533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ab/>
              <w:t>- pengambilan kargo</w:t>
            </w:r>
            <w:r w:rsidRPr="00490533">
              <w:rPr>
                <w:lang w:val="en-US"/>
              </w:rPr>
              <w:tab/>
              <w:t>: dari dermaga ke terminal [dari kapal mana, ke mana aja, pake transportasi apa]</w:t>
            </w:r>
          </w:p>
          <w:p w:rsidR="008D632A" w:rsidRDefault="00490533" w:rsidP="00490533">
            <w:pPr>
              <w:rPr>
                <w:lang w:val="en-US"/>
              </w:rPr>
            </w:pPr>
            <w:r w:rsidRPr="00490533">
              <w:rPr>
                <w:lang w:val="en-US"/>
              </w:rPr>
              <w:tab/>
              <w:t>- berapa trek yang digunakan, mana aja, dan mana yang siap/stand by.</w:t>
            </w:r>
          </w:p>
          <w:p w:rsidR="00490533" w:rsidRDefault="00490533" w:rsidP="00490533">
            <w:pPr>
              <w:rPr>
                <w:lang w:val="en-US"/>
              </w:rPr>
            </w:pPr>
          </w:p>
          <w:p w:rsidR="00490533" w:rsidRPr="00887A30" w:rsidRDefault="00490533" w:rsidP="00490533">
            <w:pPr>
              <w:rPr>
                <w:lang w:val="en-US"/>
              </w:rPr>
            </w:pP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7FC" w:rsidRDefault="002067FC" w:rsidP="00EF573E">
      <w:pPr>
        <w:spacing w:after="0" w:line="240" w:lineRule="auto"/>
      </w:pPr>
      <w:r>
        <w:separator/>
      </w:r>
    </w:p>
  </w:endnote>
  <w:endnote w:type="continuationSeparator" w:id="0">
    <w:p w:rsidR="002067FC" w:rsidRDefault="002067FC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7FC" w:rsidRDefault="002067FC" w:rsidP="00EF573E">
      <w:pPr>
        <w:spacing w:after="0" w:line="240" w:lineRule="auto"/>
      </w:pPr>
      <w:r>
        <w:separator/>
      </w:r>
    </w:p>
  </w:footnote>
  <w:footnote w:type="continuationSeparator" w:id="0">
    <w:p w:rsidR="002067FC" w:rsidRDefault="002067FC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46996"/>
    <w:multiLevelType w:val="hybridMultilevel"/>
    <w:tmpl w:val="32F65FC8"/>
    <w:lvl w:ilvl="0" w:tplc="CD66456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F04E3"/>
    <w:multiLevelType w:val="hybridMultilevel"/>
    <w:tmpl w:val="8B64F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3E070F"/>
    <w:multiLevelType w:val="hybridMultilevel"/>
    <w:tmpl w:val="3E7A52CA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5F2E11"/>
    <w:multiLevelType w:val="hybridMultilevel"/>
    <w:tmpl w:val="1AD83AA2"/>
    <w:lvl w:ilvl="0" w:tplc="74685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1B5104"/>
    <w:rsid w:val="002067FC"/>
    <w:rsid w:val="002D2734"/>
    <w:rsid w:val="002D7D89"/>
    <w:rsid w:val="002F6521"/>
    <w:rsid w:val="003609F9"/>
    <w:rsid w:val="003905FB"/>
    <w:rsid w:val="003A5806"/>
    <w:rsid w:val="00425FDD"/>
    <w:rsid w:val="00485349"/>
    <w:rsid w:val="00490533"/>
    <w:rsid w:val="00580C4E"/>
    <w:rsid w:val="00592154"/>
    <w:rsid w:val="0059253E"/>
    <w:rsid w:val="00597991"/>
    <w:rsid w:val="005B369D"/>
    <w:rsid w:val="005C0193"/>
    <w:rsid w:val="005C793C"/>
    <w:rsid w:val="005E1F0F"/>
    <w:rsid w:val="005E29E4"/>
    <w:rsid w:val="006168D3"/>
    <w:rsid w:val="00675087"/>
    <w:rsid w:val="006A160C"/>
    <w:rsid w:val="006F1F5A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A59E6"/>
    <w:rsid w:val="008C31AE"/>
    <w:rsid w:val="008D632A"/>
    <w:rsid w:val="008E5CA2"/>
    <w:rsid w:val="008F279B"/>
    <w:rsid w:val="009175CC"/>
    <w:rsid w:val="009A5E7B"/>
    <w:rsid w:val="009D65F7"/>
    <w:rsid w:val="009E1EFE"/>
    <w:rsid w:val="00A011E1"/>
    <w:rsid w:val="00A12112"/>
    <w:rsid w:val="00A710A1"/>
    <w:rsid w:val="00AA3815"/>
    <w:rsid w:val="00B20DB4"/>
    <w:rsid w:val="00B92822"/>
    <w:rsid w:val="00BF6081"/>
    <w:rsid w:val="00BF7AE8"/>
    <w:rsid w:val="00C50DD2"/>
    <w:rsid w:val="00C529AD"/>
    <w:rsid w:val="00C54C15"/>
    <w:rsid w:val="00C653CE"/>
    <w:rsid w:val="00C66DD4"/>
    <w:rsid w:val="00CB1722"/>
    <w:rsid w:val="00CD2DA8"/>
    <w:rsid w:val="00CE7111"/>
    <w:rsid w:val="00CF5211"/>
    <w:rsid w:val="00D7371C"/>
    <w:rsid w:val="00DE67C4"/>
    <w:rsid w:val="00DF2C1E"/>
    <w:rsid w:val="00E228DB"/>
    <w:rsid w:val="00E505DF"/>
    <w:rsid w:val="00E95279"/>
    <w:rsid w:val="00EE2412"/>
    <w:rsid w:val="00EF4AAA"/>
    <w:rsid w:val="00EF573E"/>
    <w:rsid w:val="00F317CA"/>
    <w:rsid w:val="00F32853"/>
    <w:rsid w:val="00F5532F"/>
    <w:rsid w:val="00F653B2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7</cp:revision>
  <dcterms:created xsi:type="dcterms:W3CDTF">2014-11-04T22:52:00Z</dcterms:created>
  <dcterms:modified xsi:type="dcterms:W3CDTF">2014-11-23T22:45:00Z</dcterms:modified>
</cp:coreProperties>
</file>