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products(productId int primary key, name varchar(20),description varchar(200),photo varchar(50), price int, stock int, discount int 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products values( 1, "Arm Chair-1", "a comfortable, cushioned chair with a support on each side, where you can rest your arms while you sit.", "",16000, 10, 40);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products values(2, "Arm Chair-2", "seat, typically designed for one person and consisting of one or more legs, a flat or slightly angled seat and a back-rest.", "", 17500, 20, 40);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products values(3, "Arm Chair-3", " armchair so soft and warm was a sort of functional teddy bear, a place to rest and take sanctuary", "", 9000, 25, 40);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products values(4, "Arm Chair-4", " designed for comfortable seating", "", 15000, 12, 40);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products values(5, "Arm Chair-5", "designed for relaxation or leisure, typically upholstered and often featuring wide arms", "", 15000, 8, 40);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products values(6, "Arm Chair-6", " chair with a high backrest, armrests, and often upholstered seating", "",15000, 5, 40);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products values(7, "Sofa-1", "long, upholstered piece of furniture typically designed for seating multiple people, with a backrest and armrests", "",30000, 15, 40);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products values(8, "Sofa-2", "sofa is a cozy retreat, beckoning you to sink into its plush cushions and relax", "",32450, 10, 40);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products values(9, "Sofa-3", "cornerstone of comfort and relaxation, invites you to sink into its plush cushions and forget about the world outside", "",36000, 10, 40);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products values(10, "Sofa-4", "centerpiece of any living space, is a welcoming oasis that beckons tired bodies to sink into its soft, plush embrace", "",24000, 20, 40);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products values(11, "Sofa-5", "cozy haven, a soft sanctuary where you can find comfort ", "",65000, 30, 40);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products values(12, "C.Sofa-1", "unique type of seating that features a curved, U-shaped design that allows for ample lounging and socializing space.", "",100000, 15, 40);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products values(13, "C.Sofa-2", "striking C-shaped sofa in the center with its sleek and modern design", "",110000, 10, 40);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products values(14, "C.Sofa-3", " luxurious and inviting piece of furniture that beckons you to lounge and relax", "",79000, 10, 40);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products values(15, "C.Sofa-4", "centerpiece of any living space, is a welcoming oasis that beckons tired bodies to sink into its soft, plush embrace", "",92000, 20, 40);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products values(16, "C.Sofa-5", "C-shaped sofa is a modern masterpiece, a luxurious and contemporary piece of furniture that embodies style and comfort in equal measure", "",99000, 10, 40);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