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8C47DC" w:rsidP="6E506B85" w:rsidRDefault="0016638B" w14:paraId="7D0D55B5" wp14:textId="4DECFFFE">
      <w:pPr>
        <w:jc w:val="center"/>
        <w:rPr>
          <w:b w:val="1"/>
          <w:bCs w:val="1"/>
          <w:color w:val="auto"/>
          <w:sz w:val="30"/>
          <w:szCs w:val="30"/>
        </w:rPr>
      </w:pPr>
      <w:r w:rsidRPr="0512A3C9" w:rsidR="0016638B">
        <w:rPr>
          <w:b w:val="1"/>
          <w:bCs w:val="1"/>
          <w:color w:val="auto"/>
          <w:sz w:val="30"/>
          <w:szCs w:val="30"/>
        </w:rPr>
        <w:t xml:space="preserve">Team </w:t>
      </w:r>
      <w:r w:rsidRPr="0512A3C9" w:rsidR="6D0283DF">
        <w:rPr>
          <w:b w:val="1"/>
          <w:bCs w:val="1"/>
          <w:color w:val="auto"/>
          <w:sz w:val="30"/>
          <w:szCs w:val="30"/>
        </w:rPr>
        <w:t>5</w:t>
      </w:r>
    </w:p>
    <w:p xmlns:wp14="http://schemas.microsoft.com/office/word/2010/wordml" w:rsidR="008C47DC" w:rsidP="0512A3C9" w:rsidRDefault="0016638B" w14:paraId="60CDC043" wp14:textId="0BBEB908">
      <w:pPr>
        <w:pStyle w:val="Heading1"/>
        <w:jc w:val="center"/>
        <w:rPr>
          <w:b w:val="1"/>
          <w:bCs w:val="1"/>
          <w:sz w:val="30"/>
          <w:szCs w:val="30"/>
        </w:rPr>
      </w:pPr>
      <w:r w:rsidR="0016638B">
        <w:rPr/>
        <w:t xml:space="preserve">Data Analytics Final Project </w:t>
      </w:r>
      <w:r w:rsidR="0986101C">
        <w:rPr/>
        <w:t>Report</w:t>
      </w:r>
    </w:p>
    <w:p xmlns:wp14="http://schemas.microsoft.com/office/word/2010/wordml" w:rsidR="008C47DC" w:rsidRDefault="008C47DC" w14:paraId="672A6659" wp14:textId="77777777">
      <w:pPr>
        <w:rPr>
          <w:sz w:val="24"/>
          <w:szCs w:val="24"/>
        </w:rPr>
      </w:pPr>
    </w:p>
    <w:p xmlns:wp14="http://schemas.microsoft.com/office/word/2010/wordml" w:rsidR="008C47DC" w:rsidRDefault="008C47DC" w14:paraId="0A37501D" wp14:textId="77777777"/>
    <w:tbl>
      <w:tblPr>
        <w:tblStyle w:val="a"/>
        <w:tblW w:w="9000" w:type="dxa"/>
        <w:tblInd w:w="-10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590"/>
        <w:gridCol w:w="7410"/>
      </w:tblGrid>
      <w:tr xmlns:wp14="http://schemas.microsoft.com/office/word/2010/wordml" w:rsidR="008C47DC" w:rsidTr="0512A3C9" w14:paraId="1C8BE66E" wp14:textId="77777777">
        <w:tc>
          <w:tcPr>
            <w:tcW w:w="1590" w:type="dxa"/>
            <w:tcMar>
              <w:top w:w="100" w:type="dxa"/>
              <w:left w:w="100" w:type="dxa"/>
              <w:bottom w:w="100" w:type="dxa"/>
              <w:right w:w="100" w:type="dxa"/>
            </w:tcMar>
          </w:tcPr>
          <w:p w:rsidR="008C47DC" w:rsidRDefault="0016638B" w14:paraId="1459231A" wp14:textId="77777777">
            <w:pPr>
              <w:widowControl w:val="0"/>
              <w:spacing w:line="240" w:lineRule="auto"/>
            </w:pPr>
            <w:r>
              <w:t>Proposed by:</w:t>
            </w:r>
          </w:p>
        </w:tc>
        <w:tc>
          <w:tcPr>
            <w:tcW w:w="7410" w:type="dxa"/>
            <w:tcMar>
              <w:top w:w="100" w:type="dxa"/>
              <w:left w:w="100" w:type="dxa"/>
              <w:bottom w:w="100" w:type="dxa"/>
              <w:right w:w="100" w:type="dxa"/>
            </w:tcMar>
          </w:tcPr>
          <w:p w:rsidR="008C47DC" w:rsidP="6E506B85" w:rsidRDefault="0016638B" w14:paraId="4C4B0099" wp14:textId="69595E35">
            <w:pPr>
              <w:widowControl w:val="0"/>
              <w:spacing w:line="240" w:lineRule="auto"/>
              <w:rPr>
                <w:color w:val="auto"/>
              </w:rPr>
            </w:pPr>
            <w:r w:rsidRPr="125AF90E" w:rsidR="1ADC3221">
              <w:rPr>
                <w:color w:val="auto"/>
              </w:rPr>
              <w:t>Insight Lab</w:t>
            </w:r>
          </w:p>
          <w:p w:rsidR="008C47DC" w:rsidRDefault="008C47DC" w14:paraId="5DAB6C7B" wp14:textId="77777777">
            <w:pPr>
              <w:widowControl w:val="0"/>
              <w:spacing w:line="240" w:lineRule="auto"/>
            </w:pPr>
          </w:p>
          <w:p w:rsidR="008C47DC" w:rsidP="125AF90E" w:rsidRDefault="0016638B" w14:paraId="1EB1B627" wp14:textId="52D0859A">
            <w:pPr>
              <w:widowControl w:val="0"/>
              <w:spacing w:line="240" w:lineRule="auto"/>
              <w:rPr>
                <w:color w:val="auto"/>
              </w:rPr>
            </w:pPr>
            <w:r w:rsidRPr="0512A3C9" w:rsidR="04B63BBF">
              <w:rPr>
                <w:color w:val="auto"/>
              </w:rPr>
              <w:t>Oksana Karpen</w:t>
            </w:r>
            <w:r w:rsidRPr="0512A3C9" w:rsidR="04B63BBF">
              <w:rPr>
                <w:color w:val="auto"/>
              </w:rPr>
              <w:t>ko</w:t>
            </w:r>
          </w:p>
          <w:p w:rsidR="008C47DC" w:rsidP="0512A3C9" w:rsidRDefault="0016638B" w14:paraId="2B236967" wp14:textId="6EBE8279">
            <w:pPr>
              <w:pStyle w:val="Normal"/>
              <w:widowControl w:val="0"/>
              <w:suppressLineNumbers w:val="0"/>
              <w:bidi w:val="0"/>
              <w:spacing w:before="0" w:beforeAutospacing="off" w:after="0" w:afterAutospacing="off" w:line="240" w:lineRule="auto"/>
              <w:ind w:left="0" w:right="0"/>
              <w:jc w:val="left"/>
            </w:pPr>
            <w:r w:rsidRPr="0512A3C9" w:rsidR="4EB4B136">
              <w:rPr>
                <w:color w:val="auto"/>
              </w:rPr>
              <w:t>Purbasha Ray</w:t>
            </w:r>
          </w:p>
          <w:p w:rsidR="008C47DC" w:rsidP="0512A3C9" w:rsidRDefault="0016638B" w14:paraId="71C1192D" wp14:textId="321AA4C2">
            <w:pPr>
              <w:pStyle w:val="Normal"/>
              <w:widowControl w:val="0"/>
              <w:suppressLineNumbers w:val="0"/>
              <w:bidi w:val="0"/>
              <w:spacing w:before="0" w:beforeAutospacing="off" w:after="0" w:afterAutospacing="off" w:line="240" w:lineRule="auto"/>
              <w:ind w:left="0" w:right="0"/>
              <w:jc w:val="left"/>
            </w:pPr>
            <w:r w:rsidRPr="0512A3C9" w:rsidR="23D57D5A">
              <w:rPr>
                <w:color w:val="auto"/>
              </w:rPr>
              <w:t>Nataliia Biliuk</w:t>
            </w:r>
          </w:p>
          <w:p w:rsidR="008C47DC" w:rsidP="0512A3C9" w:rsidRDefault="0016638B" w14:paraId="3B72E609" wp14:textId="73892291">
            <w:pPr>
              <w:pStyle w:val="Normal"/>
              <w:widowControl w:val="0"/>
              <w:suppressLineNumbers w:val="0"/>
              <w:bidi w:val="0"/>
              <w:spacing w:before="0" w:beforeAutospacing="off" w:after="0" w:afterAutospacing="off" w:line="240" w:lineRule="auto"/>
              <w:ind w:left="0" w:right="0"/>
              <w:jc w:val="left"/>
              <w:rPr>
                <w:color w:val="auto"/>
              </w:rPr>
            </w:pPr>
            <w:r w:rsidRPr="0512A3C9" w:rsidR="0C5C813A">
              <w:rPr>
                <w:color w:val="auto"/>
              </w:rPr>
              <w:t>Erika Torocsik</w:t>
            </w:r>
          </w:p>
          <w:p w:rsidR="008C47DC" w:rsidP="125AF90E" w:rsidRDefault="0016638B" w14:paraId="1F972410" wp14:textId="18C2D4E2">
            <w:pPr>
              <w:pStyle w:val="Normal"/>
              <w:widowControl w:val="0"/>
              <w:suppressLineNumbers w:val="0"/>
              <w:bidi w:val="0"/>
              <w:spacing w:before="0" w:beforeAutospacing="off" w:after="0" w:afterAutospacing="off" w:line="240" w:lineRule="auto"/>
              <w:ind w:left="0" w:right="0"/>
              <w:jc w:val="left"/>
            </w:pPr>
            <w:r w:rsidRPr="0512A3C9" w:rsidR="4825D775">
              <w:rPr>
                <w:color w:val="auto"/>
              </w:rPr>
              <w:t>Miyetani Chauke</w:t>
            </w:r>
          </w:p>
          <w:p w:rsidR="008C47DC" w:rsidP="0512A3C9" w:rsidRDefault="0016638B" w14:paraId="0750E7E2" wp14:textId="2AAC729C">
            <w:pPr>
              <w:pStyle w:val="Normal"/>
              <w:widowControl w:val="0"/>
              <w:suppressLineNumbers w:val="0"/>
              <w:bidi w:val="0"/>
              <w:spacing w:before="0" w:beforeAutospacing="off" w:after="0" w:afterAutospacing="off" w:line="240" w:lineRule="auto"/>
              <w:ind w:left="0" w:right="0"/>
              <w:jc w:val="left"/>
              <w:rPr>
                <w:color w:val="auto"/>
              </w:rPr>
            </w:pPr>
          </w:p>
        </w:tc>
      </w:tr>
      <w:tr xmlns:wp14="http://schemas.microsoft.com/office/word/2010/wordml" w:rsidR="008C47DC" w:rsidTr="0512A3C9" w14:paraId="1640FCBE" wp14:textId="77777777">
        <w:tc>
          <w:tcPr>
            <w:tcW w:w="1590" w:type="dxa"/>
            <w:tcMar>
              <w:top w:w="100" w:type="dxa"/>
              <w:left w:w="100" w:type="dxa"/>
              <w:bottom w:w="100" w:type="dxa"/>
              <w:right w:w="100" w:type="dxa"/>
            </w:tcMar>
          </w:tcPr>
          <w:p w:rsidR="008C47DC" w:rsidP="0512A3C9" w:rsidRDefault="0016638B" w14:paraId="2F31C250" wp14:textId="1057E421">
            <w:pPr>
              <w:pStyle w:val="Normal"/>
              <w:widowControl w:val="0"/>
              <w:spacing w:line="240" w:lineRule="auto"/>
            </w:pPr>
          </w:p>
          <w:p w:rsidR="008C47DC" w:rsidP="0512A3C9" w:rsidRDefault="0016638B" w14:paraId="71FCCB62" wp14:textId="2F06B585">
            <w:pPr>
              <w:pStyle w:val="Normal"/>
              <w:widowControl w:val="0"/>
              <w:spacing w:line="240" w:lineRule="auto"/>
            </w:pPr>
          </w:p>
        </w:tc>
        <w:tc>
          <w:tcPr>
            <w:tcW w:w="7410" w:type="dxa"/>
            <w:tcMar>
              <w:top w:w="100" w:type="dxa"/>
              <w:left w:w="100" w:type="dxa"/>
              <w:bottom w:w="100" w:type="dxa"/>
              <w:right w:w="100" w:type="dxa"/>
            </w:tcMar>
          </w:tcPr>
          <w:p w:rsidR="008C47DC" w:rsidP="125AF90E" w:rsidRDefault="0016638B" w14:paraId="384DA672" wp14:textId="4EFACA03">
            <w:pPr>
              <w:widowControl w:val="0"/>
              <w:spacing w:line="240" w:lineRule="auto"/>
              <w:rPr>
                <w:color w:val="auto"/>
              </w:rPr>
            </w:pPr>
          </w:p>
        </w:tc>
      </w:tr>
    </w:tbl>
    <w:p w:rsidR="69B83D73" w:rsidP="0512A3C9" w:rsidRDefault="69B83D73" w14:paraId="024A34CD" w14:textId="0A11B4B4">
      <w:pPr>
        <w:pStyle w:val="Normal"/>
        <w:spacing w:before="0" w:beforeAutospacing="off" w:after="0" w:afterAutospacing="off"/>
        <w:rPr>
          <w:rFonts w:ascii="Arial" w:hAnsi="Arial" w:eastAsia="Arial" w:cs="Arial"/>
          <w:noProof w:val="0"/>
          <w:sz w:val="22"/>
          <w:szCs w:val="22"/>
          <w:lang w:val="en-GB"/>
        </w:rPr>
      </w:pPr>
      <w:r w:rsidRPr="0512A3C9" w:rsidR="69B83D73">
        <w:rPr>
          <w:rFonts w:ascii="Arial" w:hAnsi="Arial" w:eastAsia="Arial" w:cs="Arial"/>
          <w:noProof w:val="0"/>
          <w:sz w:val="22"/>
          <w:szCs w:val="22"/>
          <w:lang w:val="en-GB"/>
        </w:rPr>
        <w:t>O</w:t>
      </w:r>
      <w:r w:rsidRPr="0512A3C9" w:rsidR="05EC67C0">
        <w:rPr>
          <w:rFonts w:ascii="Arial" w:hAnsi="Arial" w:eastAsia="Arial" w:cs="Arial"/>
          <w:noProof w:val="0"/>
          <w:sz w:val="22"/>
          <w:szCs w:val="22"/>
          <w:lang w:val="en-GB"/>
        </w:rPr>
        <w:t>list</w:t>
      </w:r>
      <w:r w:rsidRPr="0512A3C9" w:rsidR="05EC67C0">
        <w:rPr>
          <w:rFonts w:ascii="Arial" w:hAnsi="Arial" w:eastAsia="Arial" w:cs="Arial"/>
          <w:noProof w:val="0"/>
          <w:sz w:val="22"/>
          <w:szCs w:val="22"/>
          <w:lang w:val="en-GB"/>
        </w:rPr>
        <w:t xml:space="preserve"> Store is the largest department store in Brazilian marketplaces. </w:t>
      </w:r>
      <w:r w:rsidRPr="0512A3C9" w:rsidR="05EC67C0">
        <w:rPr>
          <w:rFonts w:ascii="Arial" w:hAnsi="Arial" w:eastAsia="Arial" w:cs="Arial"/>
          <w:noProof w:val="0"/>
          <w:sz w:val="22"/>
          <w:szCs w:val="22"/>
          <w:lang w:val="en-GB"/>
        </w:rPr>
        <w:t>Olist</w:t>
      </w:r>
      <w:r w:rsidRPr="0512A3C9" w:rsidR="05EC67C0">
        <w:rPr>
          <w:rFonts w:ascii="Arial" w:hAnsi="Arial" w:eastAsia="Arial" w:cs="Arial"/>
          <w:noProof w:val="0"/>
          <w:sz w:val="22"/>
          <w:szCs w:val="22"/>
          <w:lang w:val="en-GB"/>
        </w:rPr>
        <w:t xml:space="preserve"> connects small businesses from all over Brazil to channels without hassle and with a single contract. We </w:t>
      </w:r>
      <w:r w:rsidRPr="0512A3C9" w:rsidR="49C2804A">
        <w:rPr>
          <w:rFonts w:ascii="Arial" w:hAnsi="Arial" w:eastAsia="Arial" w:cs="Arial"/>
          <w:noProof w:val="0"/>
          <w:sz w:val="22"/>
          <w:szCs w:val="22"/>
          <w:lang w:val="en-GB"/>
        </w:rPr>
        <w:t>analysed</w:t>
      </w:r>
      <w:r w:rsidRPr="0512A3C9" w:rsidR="05EC67C0">
        <w:rPr>
          <w:rFonts w:ascii="Arial" w:hAnsi="Arial" w:eastAsia="Arial" w:cs="Arial"/>
          <w:noProof w:val="0"/>
          <w:sz w:val="22"/>
          <w:szCs w:val="22"/>
          <w:lang w:val="en-GB"/>
        </w:rPr>
        <w:t xml:space="preserve"> orders (from 2016 to 2018) made at </w:t>
      </w:r>
      <w:r w:rsidRPr="0512A3C9" w:rsidR="05EC67C0">
        <w:rPr>
          <w:rFonts w:ascii="Arial" w:hAnsi="Arial" w:eastAsia="Arial" w:cs="Arial"/>
          <w:noProof w:val="0"/>
          <w:sz w:val="22"/>
          <w:szCs w:val="22"/>
          <w:lang w:val="en-GB"/>
        </w:rPr>
        <w:t>Olist</w:t>
      </w:r>
      <w:r w:rsidRPr="0512A3C9" w:rsidR="05EC67C0">
        <w:rPr>
          <w:rFonts w:ascii="Arial" w:hAnsi="Arial" w:eastAsia="Arial" w:cs="Arial"/>
          <w:noProof w:val="0"/>
          <w:sz w:val="22"/>
          <w:szCs w:val="22"/>
          <w:lang w:val="en-GB"/>
        </w:rPr>
        <w:t xml:space="preserve"> Store.</w:t>
      </w:r>
      <w:r w:rsidRPr="0512A3C9" w:rsidR="05EC67C0">
        <w:rPr>
          <w:i w:val="0"/>
          <w:iCs w:val="0"/>
        </w:rPr>
        <w:t xml:space="preserve"> </w:t>
      </w:r>
      <w:r w:rsidRPr="0512A3C9" w:rsidR="2FB9C7E2">
        <w:rPr>
          <w:i w:val="0"/>
          <w:iCs w:val="0"/>
        </w:rPr>
        <w:t xml:space="preserve">Report </w:t>
      </w:r>
      <w:r w:rsidRPr="0512A3C9" w:rsidR="2FB9C7E2">
        <w:rPr>
          <w:i w:val="0"/>
          <w:iCs w:val="0"/>
        </w:rPr>
        <w:t>contains</w:t>
      </w:r>
      <w:r w:rsidRPr="0512A3C9" w:rsidR="2FB9C7E2">
        <w:rPr>
          <w:i w:val="0"/>
          <w:iCs w:val="0"/>
        </w:rPr>
        <w:t xml:space="preserve"> </w:t>
      </w:r>
      <w:r w:rsidRPr="0512A3C9" w:rsidR="2DB5FFCD">
        <w:rPr>
          <w:i w:val="0"/>
          <w:iCs w:val="0"/>
        </w:rPr>
        <w:t xml:space="preserve">business insights in 5 key topics </w:t>
      </w:r>
      <w:r w:rsidRPr="0512A3C9" w:rsidR="2DB5FFCD">
        <w:rPr>
          <w:i w:val="0"/>
          <w:iCs w:val="0"/>
        </w:rPr>
        <w:t xml:space="preserve">and </w:t>
      </w:r>
      <w:r w:rsidRPr="0512A3C9" w:rsidR="2DB5FFCD">
        <w:rPr>
          <w:rFonts w:ascii="Arial" w:hAnsi="Arial" w:eastAsia="Arial" w:cs="Arial"/>
          <w:noProof w:val="0"/>
          <w:sz w:val="22"/>
          <w:szCs w:val="22"/>
          <w:lang w:val="en-GB"/>
        </w:rPr>
        <w:t>recommendations for improvements a</w:t>
      </w:r>
      <w:r w:rsidRPr="0512A3C9" w:rsidR="44EE4005">
        <w:rPr>
          <w:rFonts w:ascii="Arial" w:hAnsi="Arial" w:eastAsia="Arial" w:cs="Arial"/>
          <w:noProof w:val="0"/>
          <w:sz w:val="22"/>
          <w:szCs w:val="22"/>
          <w:lang w:val="en-GB"/>
        </w:rPr>
        <w:t>nd visualization</w:t>
      </w:r>
      <w:r w:rsidRPr="0512A3C9" w:rsidR="26168D74">
        <w:rPr>
          <w:rFonts w:ascii="Arial" w:hAnsi="Arial" w:eastAsia="Arial" w:cs="Arial"/>
          <w:noProof w:val="0"/>
          <w:sz w:val="22"/>
          <w:szCs w:val="22"/>
          <w:lang w:val="en-GB"/>
        </w:rPr>
        <w:t>.</w:t>
      </w:r>
    </w:p>
    <w:p w:rsidR="0512A3C9" w:rsidP="0512A3C9" w:rsidRDefault="0512A3C9" w14:paraId="65906990" w14:textId="2E99E9F4">
      <w:pPr>
        <w:pStyle w:val="Normal"/>
        <w:spacing w:before="0" w:beforeAutospacing="off" w:after="0" w:afterAutospacing="off"/>
        <w:rPr>
          <w:rFonts w:ascii="Arial" w:hAnsi="Arial" w:eastAsia="Arial" w:cs="Arial"/>
          <w:noProof w:val="0"/>
          <w:sz w:val="22"/>
          <w:szCs w:val="22"/>
          <w:lang w:val="en-GB"/>
        </w:rPr>
      </w:pPr>
    </w:p>
    <w:p w:rsidR="26168D74" w:rsidP="0512A3C9" w:rsidRDefault="26168D74" w14:paraId="333421B6" w14:textId="080A4DE6">
      <w:pPr>
        <w:pStyle w:val="Normal"/>
        <w:spacing w:before="0" w:beforeAutospacing="off" w:after="0" w:afterAutospacing="off"/>
        <w:rPr>
          <w:rFonts w:ascii="Arial" w:hAnsi="Arial" w:eastAsia="Arial" w:cs="Arial"/>
          <w:noProof w:val="0"/>
          <w:sz w:val="22"/>
          <w:szCs w:val="22"/>
          <w:lang w:val="en-GB"/>
        </w:rPr>
      </w:pPr>
      <w:hyperlink r:id="Rc43eb896ca3e4441">
        <w:r w:rsidRPr="0512A3C9" w:rsidR="26168D74">
          <w:rPr>
            <w:rStyle w:val="Hyperlink"/>
            <w:rFonts w:ascii="Arial" w:hAnsi="Arial" w:eastAsia="Arial" w:cs="Arial"/>
            <w:noProof w:val="0"/>
            <w:sz w:val="22"/>
            <w:szCs w:val="22"/>
            <w:lang w:val="en-GB"/>
          </w:rPr>
          <w:t>Dashboard and Reports including semantic models</w:t>
        </w:r>
      </w:hyperlink>
    </w:p>
    <w:p w:rsidR="0512A3C9" w:rsidP="0512A3C9" w:rsidRDefault="0512A3C9" w14:paraId="2ADAD2F7" w14:textId="45CB3DD3">
      <w:pPr>
        <w:pStyle w:val="Normal"/>
        <w:rPr>
          <w:rFonts w:ascii="Arial" w:hAnsi="Arial" w:eastAsia="Arial" w:cs="Arial"/>
          <w:i w:val="0"/>
          <w:iCs w:val="0"/>
          <w:color w:val="auto"/>
          <w:sz w:val="22"/>
          <w:szCs w:val="22"/>
          <w:lang w:eastAsia="ja-JP" w:bidi="ar-SA"/>
        </w:rPr>
      </w:pPr>
    </w:p>
    <w:p w:rsidR="5D62AE66" w:rsidP="0512A3C9" w:rsidRDefault="5D62AE66" w14:paraId="6EBAE615" w14:textId="3903DFF1">
      <w:pPr>
        <w:pStyle w:val="Heading2"/>
        <w:keepNext w:val="1"/>
        <w:keepLines w:val="1"/>
        <w:numPr>
          <w:ilvl w:val="0"/>
          <w:numId w:val="16"/>
        </w:numPr>
        <w:bidi w:val="0"/>
        <w:rPr>
          <w:rFonts w:ascii="Arial" w:hAnsi="Arial" w:eastAsia="Arial" w:cs="Arial"/>
          <w:b w:val="1"/>
          <w:bCs w:val="1"/>
          <w:i w:val="0"/>
          <w:iCs w:val="0"/>
          <w:noProof w:val="0"/>
          <w:color w:val="auto"/>
          <w:sz w:val="26"/>
          <w:szCs w:val="26"/>
          <w:lang w:val="en-GB" w:eastAsia="ja-JP" w:bidi="ar-SA"/>
        </w:rPr>
      </w:pPr>
      <w:r w:rsidRPr="0512A3C9" w:rsidR="5D62AE66">
        <w:rPr>
          <w:noProof w:val="0"/>
          <w:sz w:val="26"/>
          <w:szCs w:val="26"/>
          <w:lang w:val="en-GB"/>
        </w:rPr>
        <w:t>Overview: Marketplace Volume and Value Analysis (2016–2018)</w:t>
      </w:r>
    </w:p>
    <w:p w:rsidR="5D62AE66" w:rsidP="0512A3C9" w:rsidRDefault="5D62AE66" w14:paraId="55A34C9F" w14:textId="67C7C87A">
      <w:pPr>
        <w:pStyle w:val="Normal"/>
        <w:bidi w:val="0"/>
        <w:rPr>
          <w:noProof w:val="0"/>
          <w:lang w:val="en-GB"/>
        </w:rPr>
      </w:pPr>
      <w:r w:rsidRPr="0512A3C9" w:rsidR="5D62AE66">
        <w:rPr>
          <w:noProof w:val="0"/>
          <w:lang w:val="en-GB"/>
        </w:rPr>
        <w:t xml:space="preserve">This analysis details the platform’s scale and trajectory, focusing on customer engagement, transaction volume, and geographical distribution, </w:t>
      </w:r>
      <w:r w:rsidRPr="0512A3C9" w:rsidR="5D62AE66">
        <w:rPr>
          <w:noProof w:val="0"/>
          <w:lang w:val="en-GB"/>
        </w:rPr>
        <w:t>demonstrating</w:t>
      </w:r>
      <w:r w:rsidRPr="0512A3C9" w:rsidR="5D62AE66">
        <w:rPr>
          <w:noProof w:val="0"/>
          <w:lang w:val="en-GB"/>
        </w:rPr>
        <w:t xml:space="preserve"> the shift from rapid expansion to market stabilization.</w:t>
      </w:r>
    </w:p>
    <w:p w:rsidR="5D62AE66" w:rsidP="0512A3C9" w:rsidRDefault="5D62AE66" w14:paraId="4AC40B24" w14:textId="27E1258E">
      <w:pPr>
        <w:pStyle w:val="Heading3"/>
        <w:bidi w:val="0"/>
        <w:spacing w:before="281" w:beforeAutospacing="off" w:after="281" w:afterAutospacing="off"/>
        <w:ind w:left="720"/>
        <w:rPr>
          <w:b w:val="1"/>
          <w:bCs w:val="1"/>
          <w:noProof w:val="0"/>
          <w:sz w:val="22"/>
          <w:szCs w:val="22"/>
          <w:lang w:val="en-GB"/>
        </w:rPr>
      </w:pPr>
      <w:r w:rsidRPr="0512A3C9" w:rsidR="5D62AE66">
        <w:rPr>
          <w:b w:val="1"/>
          <w:bCs w:val="1"/>
          <w:noProof w:val="0"/>
          <w:sz w:val="22"/>
          <w:szCs w:val="22"/>
          <w:lang w:val="en-GB"/>
        </w:rPr>
        <w:t>Core Marketplace KPIs</w:t>
      </w:r>
    </w:p>
    <w:p w:rsidR="5D62AE66" w:rsidP="0512A3C9" w:rsidRDefault="5D62AE66" w14:paraId="183182C1" w14:textId="72BE3DA9">
      <w:pPr>
        <w:pStyle w:val="Normal"/>
        <w:bidi w:val="0"/>
        <w:rPr>
          <w:noProof w:val="0"/>
          <w:lang w:val="en-GB"/>
        </w:rPr>
      </w:pPr>
      <w:r w:rsidRPr="0512A3C9" w:rsidR="5D62AE66">
        <w:rPr>
          <w:noProof w:val="0"/>
          <w:lang w:val="en-GB"/>
        </w:rPr>
        <w:t xml:space="preserve">The platform </w:t>
      </w:r>
      <w:r w:rsidRPr="0512A3C9" w:rsidR="5D62AE66">
        <w:rPr>
          <w:noProof w:val="0"/>
          <w:lang w:val="en-GB"/>
        </w:rPr>
        <w:t>operates</w:t>
      </w:r>
      <w:r w:rsidRPr="0512A3C9" w:rsidR="5D62AE66">
        <w:rPr>
          <w:noProof w:val="0"/>
          <w:lang w:val="en-GB"/>
        </w:rPr>
        <w:t xml:space="preserve"> at a significant scale, </w:t>
      </w:r>
      <w:r w:rsidRPr="0512A3C9" w:rsidR="5D62AE66">
        <w:rPr>
          <w:noProof w:val="0"/>
          <w:lang w:val="en-GB"/>
        </w:rPr>
        <w:t>acquiring</w:t>
      </w:r>
      <w:r w:rsidRPr="0512A3C9" w:rsidR="5D62AE66">
        <w:rPr>
          <w:noProof w:val="0"/>
          <w:lang w:val="en-GB"/>
        </w:rPr>
        <w:t xml:space="preserve"> a </w:t>
      </w:r>
      <w:r w:rsidRPr="0512A3C9" w:rsidR="5D62AE66">
        <w:rPr>
          <w:noProof w:val="0"/>
          <w:lang w:val="en-GB"/>
        </w:rPr>
        <w:t>99K customer base</w:t>
      </w:r>
      <w:r w:rsidRPr="0512A3C9" w:rsidR="5D62AE66">
        <w:rPr>
          <w:noProof w:val="0"/>
          <w:lang w:val="en-GB"/>
        </w:rPr>
        <w:t xml:space="preserve"> and processing </w:t>
      </w:r>
      <w:r w:rsidRPr="0512A3C9" w:rsidR="5D62AE66">
        <w:rPr>
          <w:noProof w:val="0"/>
          <w:lang w:val="en-GB"/>
        </w:rPr>
        <w:t>113K total orders</w:t>
      </w:r>
      <w:r w:rsidRPr="0512A3C9" w:rsidR="5D62AE66">
        <w:rPr>
          <w:noProof w:val="0"/>
          <w:lang w:val="en-GB"/>
        </w:rPr>
        <w:t xml:space="preserve">, which suggests strong market reach and repeat purchase </w:t>
      </w:r>
      <w:r w:rsidRPr="0512A3C9" w:rsidR="5D62AE66">
        <w:rPr>
          <w:noProof w:val="0"/>
          <w:lang w:val="en-GB"/>
        </w:rPr>
        <w:t>behavior</w:t>
      </w:r>
      <w:r w:rsidRPr="0512A3C9" w:rsidR="5D62AE66">
        <w:rPr>
          <w:noProof w:val="0"/>
          <w:lang w:val="en-GB"/>
        </w:rPr>
        <w:t xml:space="preserve">. The </w:t>
      </w:r>
      <w:r w:rsidRPr="0512A3C9" w:rsidR="5D62AE66">
        <w:rPr>
          <w:noProof w:val="0"/>
          <w:lang w:val="en-GB"/>
        </w:rPr>
        <w:t>Average Order Value (AOV) is R$ 160.99</w:t>
      </w:r>
      <w:r w:rsidRPr="0512A3C9" w:rsidR="5D62AE66">
        <w:rPr>
          <w:noProof w:val="0"/>
          <w:lang w:val="en-GB"/>
        </w:rPr>
        <w:t>, confirming a solid average transaction size.</w:t>
      </w:r>
    </w:p>
    <w:p w:rsidR="5D62AE66" w:rsidP="0512A3C9" w:rsidRDefault="5D62AE66" w14:paraId="098FFA06" w14:textId="1EBDF77D">
      <w:pPr>
        <w:pStyle w:val="Heading3"/>
        <w:bidi w:val="0"/>
        <w:spacing w:before="281" w:beforeAutospacing="off" w:after="281" w:afterAutospacing="off"/>
        <w:ind w:left="0" w:firstLine="720"/>
        <w:rPr>
          <w:b w:val="1"/>
          <w:bCs w:val="1"/>
          <w:noProof w:val="0"/>
          <w:sz w:val="22"/>
          <w:szCs w:val="22"/>
          <w:lang w:val="en-GB"/>
        </w:rPr>
      </w:pPr>
      <w:r w:rsidRPr="0512A3C9" w:rsidR="5D62AE66">
        <w:rPr>
          <w:b w:val="1"/>
          <w:bCs w:val="1"/>
          <w:noProof w:val="0"/>
          <w:sz w:val="22"/>
          <w:szCs w:val="22"/>
          <w:lang w:val="en-GB"/>
        </w:rPr>
        <w:t>Analysis: Volume Trends and Geography</w:t>
      </w:r>
    </w:p>
    <w:p w:rsidR="5D62AE66" w:rsidP="0512A3C9" w:rsidRDefault="5D62AE66" w14:paraId="6490189D" w14:textId="1DFF21F2">
      <w:pPr>
        <w:pStyle w:val="Normal"/>
        <w:bidi w:val="0"/>
        <w:rPr>
          <w:noProof w:val="0"/>
          <w:lang w:val="en-GB"/>
        </w:rPr>
      </w:pPr>
      <w:r w:rsidRPr="0512A3C9" w:rsidR="5D62AE66">
        <w:rPr>
          <w:noProof w:val="0"/>
          <w:lang w:val="en-GB"/>
        </w:rPr>
        <w:t xml:space="preserve">Order volume experienced </w:t>
      </w:r>
      <w:r w:rsidRPr="0512A3C9" w:rsidR="5D62AE66">
        <w:rPr>
          <w:noProof w:val="0"/>
          <w:lang w:val="en-GB"/>
        </w:rPr>
        <w:t>near-exponential growth</w:t>
      </w:r>
      <w:r w:rsidRPr="0512A3C9" w:rsidR="5D62AE66">
        <w:rPr>
          <w:noProof w:val="0"/>
          <w:lang w:val="en-GB"/>
        </w:rPr>
        <w:t xml:space="preserve"> from late 2016 through </w:t>
      </w:r>
      <w:r w:rsidRPr="0512A3C9" w:rsidR="55BFF391">
        <w:rPr>
          <w:noProof w:val="0"/>
          <w:lang w:val="en-GB"/>
        </w:rPr>
        <w:t>2017 but</w:t>
      </w:r>
      <w:r w:rsidRPr="0512A3C9" w:rsidR="5D62AE66">
        <w:rPr>
          <w:noProof w:val="0"/>
          <w:lang w:val="en-GB"/>
        </w:rPr>
        <w:t xml:space="preserve"> reached a </w:t>
      </w:r>
      <w:r w:rsidRPr="0512A3C9" w:rsidR="5D62AE66">
        <w:rPr>
          <w:noProof w:val="0"/>
          <w:lang w:val="en-GB"/>
        </w:rPr>
        <w:t>high plateau and stabilized</w:t>
      </w:r>
      <w:r w:rsidRPr="0512A3C9" w:rsidR="5D62AE66">
        <w:rPr>
          <w:noProof w:val="0"/>
          <w:lang w:val="en-GB"/>
        </w:rPr>
        <w:t xml:space="preserve"> throughout 2018. This shift </w:t>
      </w:r>
      <w:r w:rsidRPr="0512A3C9" w:rsidR="5D62AE66">
        <w:rPr>
          <w:noProof w:val="0"/>
          <w:lang w:val="en-GB"/>
        </w:rPr>
        <w:t>necessitates</w:t>
      </w:r>
      <w:r w:rsidRPr="0512A3C9" w:rsidR="5D62AE66">
        <w:rPr>
          <w:noProof w:val="0"/>
          <w:lang w:val="en-GB"/>
        </w:rPr>
        <w:t xml:space="preserve"> prioritizing increased AOV and purchase frequency over simple volume scaling.</w:t>
      </w:r>
    </w:p>
    <w:p w:rsidR="5D62AE66" w:rsidP="0512A3C9" w:rsidRDefault="5D62AE66" w14:paraId="1DD7E6A4" w14:textId="02E6BB9B">
      <w:pPr>
        <w:pStyle w:val="Normal"/>
        <w:bidi w:val="0"/>
        <w:rPr>
          <w:noProof w:val="0"/>
          <w:lang w:val="en-GB"/>
        </w:rPr>
      </w:pPr>
      <w:r w:rsidRPr="0512A3C9" w:rsidR="5D62AE66">
        <w:rPr>
          <w:noProof w:val="0"/>
          <w:lang w:val="en-GB"/>
        </w:rPr>
        <w:t xml:space="preserve">Geographically, orders are heavily concentrated in </w:t>
      </w:r>
      <w:r w:rsidRPr="0512A3C9" w:rsidR="5D62AE66">
        <w:rPr>
          <w:noProof w:val="0"/>
          <w:lang w:val="en-GB"/>
        </w:rPr>
        <w:t>SP, RJ, and MG</w:t>
      </w:r>
      <w:r w:rsidRPr="0512A3C9" w:rsidR="5D62AE66">
        <w:rPr>
          <w:noProof w:val="0"/>
          <w:lang w:val="en-GB"/>
        </w:rPr>
        <w:t xml:space="preserve">, creating a </w:t>
      </w:r>
      <w:r w:rsidRPr="0512A3C9" w:rsidR="5D62AE66">
        <w:rPr>
          <w:noProof w:val="0"/>
          <w:lang w:val="en-GB"/>
        </w:rPr>
        <w:t>regional dependency risk</w:t>
      </w:r>
      <w:r w:rsidRPr="0512A3C9" w:rsidR="5D62AE66">
        <w:rPr>
          <w:noProof w:val="0"/>
          <w:lang w:val="en-GB"/>
        </w:rPr>
        <w:t xml:space="preserve">. Minimal volume in "long-tail" states </w:t>
      </w:r>
      <w:r w:rsidRPr="0512A3C9" w:rsidR="5D62AE66">
        <w:rPr>
          <w:noProof w:val="0"/>
          <w:lang w:val="en-GB"/>
        </w:rPr>
        <w:t>represents</w:t>
      </w:r>
      <w:r w:rsidRPr="0512A3C9" w:rsidR="5D62AE66">
        <w:rPr>
          <w:noProof w:val="0"/>
          <w:lang w:val="en-GB"/>
        </w:rPr>
        <w:t xml:space="preserve"> a clear opportunity for expansion and </w:t>
      </w:r>
      <w:r w:rsidRPr="0512A3C9" w:rsidR="5D62AE66">
        <w:rPr>
          <w:noProof w:val="0"/>
          <w:lang w:val="en-GB"/>
        </w:rPr>
        <w:t>logistics</w:t>
      </w:r>
      <w:r w:rsidRPr="0512A3C9" w:rsidR="5D62AE66">
        <w:rPr>
          <w:noProof w:val="0"/>
          <w:lang w:val="en-GB"/>
        </w:rPr>
        <w:t xml:space="preserve"> optimization to diversify the platform’s national footprint.</w:t>
      </w:r>
    </w:p>
    <w:p w:rsidR="5D62AE66" w:rsidP="0512A3C9" w:rsidRDefault="5D62AE66" w14:paraId="39841FA3" w14:textId="0A9A8E99">
      <w:pPr>
        <w:pStyle w:val="Heading3"/>
        <w:bidi w:val="0"/>
        <w:spacing w:before="281" w:beforeAutospacing="off" w:after="281" w:afterAutospacing="off"/>
        <w:ind w:left="0" w:firstLine="720"/>
        <w:rPr>
          <w:b w:val="1"/>
          <w:bCs w:val="1"/>
          <w:noProof w:val="0"/>
          <w:sz w:val="22"/>
          <w:szCs w:val="22"/>
          <w:lang w:val="en-GB"/>
        </w:rPr>
      </w:pPr>
      <w:r w:rsidRPr="0512A3C9" w:rsidR="5D62AE66">
        <w:rPr>
          <w:b w:val="1"/>
          <w:bCs w:val="1"/>
          <w:noProof w:val="0"/>
          <w:sz w:val="22"/>
          <w:szCs w:val="22"/>
          <w:lang w:val="en-GB"/>
        </w:rPr>
        <w:t>Summary and Recommendations</w:t>
      </w:r>
    </w:p>
    <w:p w:rsidR="5D62AE66" w:rsidP="0512A3C9" w:rsidRDefault="5D62AE66" w14:paraId="1F9902C8" w14:textId="3EF7C422">
      <w:pPr>
        <w:pStyle w:val="Normal"/>
        <w:bidi w:val="0"/>
        <w:rPr>
          <w:noProof w:val="0"/>
          <w:lang w:val="en-GB"/>
        </w:rPr>
      </w:pPr>
      <w:r w:rsidRPr="0512A3C9" w:rsidR="5D62AE66">
        <w:rPr>
          <w:noProof w:val="0"/>
          <w:lang w:val="en-GB"/>
        </w:rPr>
        <w:t>While the operation is high-volume with a strong AOV, it faces plateaued transaction volume and centralized distribution.</w:t>
      </w:r>
    </w:p>
    <w:p w:rsidR="5D62AE66" w:rsidP="0512A3C9" w:rsidRDefault="5D62AE66" w14:paraId="52BCD2E6" w14:textId="63B9B82A">
      <w:pPr>
        <w:pStyle w:val="Heading3"/>
        <w:bidi w:val="0"/>
        <w:ind w:firstLine="720"/>
        <w:rPr>
          <w:b w:val="1"/>
          <w:bCs w:val="1"/>
          <w:noProof w:val="0"/>
          <w:sz w:val="22"/>
          <w:szCs w:val="22"/>
          <w:lang w:val="en-GB"/>
        </w:rPr>
      </w:pPr>
      <w:r w:rsidRPr="0512A3C9" w:rsidR="5D62AE66">
        <w:rPr>
          <w:b w:val="1"/>
          <w:bCs w:val="1"/>
          <w:noProof w:val="0"/>
          <w:sz w:val="22"/>
          <w:szCs w:val="22"/>
          <w:lang w:val="en-GB"/>
        </w:rPr>
        <w:t>Key Recommendations:</w:t>
      </w:r>
    </w:p>
    <w:p w:rsidR="5D62AE66" w:rsidP="0512A3C9" w:rsidRDefault="5D62AE66" w14:paraId="63597A51" w14:textId="210B8E2B">
      <w:pPr>
        <w:pStyle w:val="ListParagraph"/>
        <w:numPr>
          <w:ilvl w:val="0"/>
          <w:numId w:val="19"/>
        </w:numPr>
        <w:bidi w:val="0"/>
        <w:rPr>
          <w:noProof w:val="0"/>
          <w:lang w:val="en-GB"/>
        </w:rPr>
      </w:pPr>
      <w:r w:rsidRPr="0512A3C9" w:rsidR="5D62AE66">
        <w:rPr>
          <w:noProof w:val="0"/>
          <w:lang w:val="en-GB"/>
        </w:rPr>
        <w:t>Increase Transaction Value:</w:t>
      </w:r>
      <w:r w:rsidRPr="0512A3C9" w:rsidR="5D62AE66">
        <w:rPr>
          <w:noProof w:val="0"/>
          <w:lang w:val="en-GB"/>
        </w:rPr>
        <w:t xml:space="preserve"> Primary growth lever must be increasing the </w:t>
      </w:r>
      <w:r w:rsidRPr="0512A3C9" w:rsidR="5D62AE66">
        <w:rPr>
          <w:noProof w:val="0"/>
          <w:lang w:val="en-GB"/>
        </w:rPr>
        <w:t>Average Order Value (AOV)</w:t>
      </w:r>
      <w:r w:rsidRPr="0512A3C9" w:rsidR="5D62AE66">
        <w:rPr>
          <w:noProof w:val="0"/>
          <w:lang w:val="en-GB"/>
        </w:rPr>
        <w:t xml:space="preserve"> through strategic bundling.</w:t>
      </w:r>
    </w:p>
    <w:p w:rsidR="5D62AE66" w:rsidP="0512A3C9" w:rsidRDefault="5D62AE66" w14:paraId="73060ABD" w14:textId="44DCCF56">
      <w:pPr>
        <w:pStyle w:val="ListParagraph"/>
        <w:numPr>
          <w:ilvl w:val="0"/>
          <w:numId w:val="19"/>
        </w:numPr>
        <w:bidi w:val="0"/>
        <w:rPr>
          <w:noProof w:val="0"/>
          <w:lang w:val="en-GB"/>
        </w:rPr>
      </w:pPr>
      <w:r w:rsidRPr="0512A3C9" w:rsidR="5D62AE66">
        <w:rPr>
          <w:noProof w:val="0"/>
          <w:lang w:val="en-GB"/>
        </w:rPr>
        <w:t>Mitigate Regional Risk:</w:t>
      </w:r>
      <w:r w:rsidRPr="0512A3C9" w:rsidR="5D62AE66">
        <w:rPr>
          <w:noProof w:val="0"/>
          <w:lang w:val="en-GB"/>
        </w:rPr>
        <w:t xml:space="preserve"> Target underperforming "long-tail" states for marketing and seller onboarding to diversify volume away from SP.</w:t>
      </w:r>
    </w:p>
    <w:p w:rsidR="5D62AE66" w:rsidP="0512A3C9" w:rsidRDefault="5D62AE66" w14:paraId="41796C23" w14:textId="4810E7F9">
      <w:pPr>
        <w:pStyle w:val="ListParagraph"/>
        <w:numPr>
          <w:ilvl w:val="0"/>
          <w:numId w:val="19"/>
        </w:numPr>
        <w:bidi w:val="0"/>
        <w:rPr>
          <w:noProof w:val="0"/>
          <w:lang w:val="en-GB"/>
        </w:rPr>
      </w:pPr>
      <w:r w:rsidRPr="0512A3C9" w:rsidR="5D62AE66">
        <w:rPr>
          <w:noProof w:val="0"/>
          <w:lang w:val="en-GB"/>
        </w:rPr>
        <w:t>Drive Frequency:</w:t>
      </w:r>
      <w:r w:rsidRPr="0512A3C9" w:rsidR="5D62AE66">
        <w:rPr>
          <w:noProof w:val="0"/>
          <w:lang w:val="en-GB"/>
        </w:rPr>
        <w:t xml:space="preserve"> Focus on enhancing customer engagement to encourage higher purchase frequency.</w:t>
      </w:r>
    </w:p>
    <w:p w:rsidR="0512A3C9" w:rsidP="0512A3C9" w:rsidRDefault="0512A3C9" w14:paraId="0BACA682" w14:textId="1773C203">
      <w:pPr>
        <w:pStyle w:val="Normal"/>
        <w:rPr>
          <w:rFonts w:ascii="Arial" w:hAnsi="Arial" w:eastAsia="Arial" w:cs="Arial"/>
          <w:i w:val="0"/>
          <w:iCs w:val="0"/>
          <w:color w:val="auto"/>
          <w:sz w:val="22"/>
          <w:szCs w:val="22"/>
          <w:lang w:eastAsia="ja-JP" w:bidi="ar-SA"/>
        </w:rPr>
      </w:pPr>
    </w:p>
    <w:p w:rsidR="52443BB2" w:rsidP="0512A3C9" w:rsidRDefault="52443BB2" w14:paraId="03D55208" w14:textId="658A0182">
      <w:pPr>
        <w:pStyle w:val="Heading2"/>
        <w:numPr>
          <w:ilvl w:val="0"/>
          <w:numId w:val="16"/>
        </w:numPr>
        <w:rPr>
          <w:rFonts w:ascii="Arial" w:hAnsi="Arial" w:eastAsia="Arial" w:cs="Arial"/>
          <w:b w:val="1"/>
          <w:bCs w:val="1"/>
          <w:i w:val="0"/>
          <w:iCs w:val="0"/>
          <w:color w:val="auto"/>
          <w:sz w:val="22"/>
          <w:szCs w:val="22"/>
          <w:lang w:eastAsia="ja-JP" w:bidi="ar-SA"/>
        </w:rPr>
      </w:pPr>
      <w:r w:rsidRPr="0512A3C9" w:rsidR="52443BB2">
        <w:rPr>
          <w:sz w:val="26"/>
          <w:szCs w:val="26"/>
        </w:rPr>
        <w:t>P</w:t>
      </w:r>
      <w:r w:rsidRPr="0512A3C9" w:rsidR="52443BB2">
        <w:rPr>
          <w:sz w:val="26"/>
          <w:szCs w:val="26"/>
        </w:rPr>
        <w:t>roduct/Product category analysis:</w:t>
      </w:r>
      <w:r>
        <w:br/>
      </w:r>
    </w:p>
    <w:p w:rsidR="02E7C838" w:rsidP="0512A3C9" w:rsidRDefault="02E7C838" w14:paraId="3C5B0EC1" w14:textId="1CEBF5C2">
      <w:pPr>
        <w:pStyle w:val="Normal"/>
        <w:rPr>
          <w:rFonts w:ascii="Arial" w:hAnsi="Arial" w:eastAsia="Arial" w:cs="Arial"/>
          <w:noProof w:val="0"/>
          <w:sz w:val="22"/>
          <w:szCs w:val="22"/>
          <w:lang w:val="en-GB"/>
        </w:rPr>
      </w:pPr>
      <w:r w:rsidRPr="0512A3C9" w:rsidR="02E7C838">
        <w:rPr>
          <w:noProof w:val="0"/>
          <w:lang w:val="en-GB"/>
        </w:rPr>
        <w:t>Analysis on product quantity sold b</w:t>
      </w:r>
      <w:r w:rsidRPr="0512A3C9" w:rsidR="02E7C838">
        <w:rPr>
          <w:noProof w:val="0"/>
          <w:lang w:val="en-GB"/>
        </w:rPr>
        <w:t xml:space="preserve">y product </w:t>
      </w:r>
      <w:r w:rsidRPr="0512A3C9" w:rsidR="02E7C838">
        <w:rPr>
          <w:noProof w:val="0"/>
          <w:lang w:val="en-GB"/>
        </w:rPr>
        <w:t>categories in period 2016-2018</w:t>
      </w:r>
      <w:r>
        <w:br/>
      </w:r>
      <w:r w:rsidRPr="0512A3C9" w:rsidR="02E7C838">
        <w:rPr>
          <w:noProof w:val="0"/>
          <w:lang w:val="en-GB"/>
        </w:rPr>
        <w:t xml:space="preserve"> </w:t>
      </w:r>
      <w:r>
        <w:br/>
      </w:r>
      <w:r w:rsidRPr="0512A3C9" w:rsidR="02E7C838">
        <w:rPr>
          <w:noProof w:val="0"/>
          <w:lang w:val="en-GB"/>
        </w:rPr>
        <w:t xml:space="preserve">The top-selling categories are </w:t>
      </w:r>
      <w:r w:rsidRPr="0512A3C9" w:rsidR="02E7C838">
        <w:rPr>
          <w:noProof w:val="0"/>
          <w:lang w:val="en-GB"/>
        </w:rPr>
        <w:t>bed_bath_table</w:t>
      </w:r>
      <w:r w:rsidRPr="0512A3C9" w:rsidR="02E7C838">
        <w:rPr>
          <w:noProof w:val="0"/>
          <w:lang w:val="en-GB"/>
        </w:rPr>
        <w:t xml:space="preserve">, </w:t>
      </w:r>
      <w:r w:rsidRPr="0512A3C9" w:rsidR="02E7C838">
        <w:rPr>
          <w:noProof w:val="0"/>
          <w:lang w:val="en-GB"/>
        </w:rPr>
        <w:t>furniture_decor</w:t>
      </w:r>
      <w:r w:rsidRPr="0512A3C9" w:rsidR="609E3BA7">
        <w:rPr>
          <w:noProof w:val="0"/>
          <w:lang w:val="en-GB"/>
        </w:rPr>
        <w:t xml:space="preserve"> and</w:t>
      </w:r>
      <w:r w:rsidRPr="0512A3C9" w:rsidR="02E7C838">
        <w:rPr>
          <w:noProof w:val="0"/>
          <w:lang w:val="en-GB"/>
        </w:rPr>
        <w:t xml:space="preserve"> </w:t>
      </w:r>
      <w:r w:rsidRPr="0512A3C9" w:rsidR="02E7C838">
        <w:rPr>
          <w:noProof w:val="0"/>
          <w:lang w:val="en-GB"/>
        </w:rPr>
        <w:t>health_beauty</w:t>
      </w:r>
      <w:r w:rsidRPr="0512A3C9" w:rsidR="02E7C838">
        <w:rPr>
          <w:noProof w:val="0"/>
          <w:lang w:val="en-GB"/>
        </w:rPr>
        <w:t>.</w:t>
      </w:r>
      <w:r>
        <w:br/>
      </w:r>
      <w:r w:rsidRPr="0512A3C9" w:rsidR="02E7C838">
        <w:rPr>
          <w:noProof w:val="0"/>
          <w:lang w:val="en-GB"/>
        </w:rPr>
        <w:t xml:space="preserve"> All product categories experienced </w:t>
      </w:r>
      <w:r w:rsidRPr="0512A3C9" w:rsidR="02E7C838">
        <w:rPr>
          <w:noProof w:val="0"/>
          <w:lang w:val="en-GB"/>
        </w:rPr>
        <w:t>strong growth</w:t>
      </w:r>
      <w:r w:rsidRPr="0512A3C9" w:rsidR="02E7C838">
        <w:rPr>
          <w:noProof w:val="0"/>
          <w:lang w:val="en-GB"/>
        </w:rPr>
        <w:t xml:space="preserve"> from 2016 to 2017, showing the rapid expansion of the </w:t>
      </w:r>
      <w:r w:rsidRPr="0512A3C9" w:rsidR="02E7C838">
        <w:rPr>
          <w:noProof w:val="0"/>
          <w:lang w:val="en-GB"/>
        </w:rPr>
        <w:t>Olist</w:t>
      </w:r>
      <w:r w:rsidRPr="0512A3C9" w:rsidR="02E7C838">
        <w:rPr>
          <w:noProof w:val="0"/>
          <w:lang w:val="en-GB"/>
        </w:rPr>
        <w:t xml:space="preserve"> marketplace. Growth continued from 2017 to 2018 but at a slower pace, with top categories still outperforming others. Few categories such as </w:t>
      </w:r>
      <w:r w:rsidRPr="0512A3C9" w:rsidR="02E7C838">
        <w:rPr>
          <w:noProof w:val="0"/>
          <w:lang w:val="en-GB"/>
        </w:rPr>
        <w:t>garden_tools</w:t>
      </w:r>
      <w:r w:rsidRPr="0512A3C9" w:rsidR="02E7C838">
        <w:rPr>
          <w:noProof w:val="0"/>
          <w:lang w:val="en-GB"/>
        </w:rPr>
        <w:t xml:space="preserve"> and  </w:t>
      </w:r>
      <w:r w:rsidRPr="0512A3C9" w:rsidR="02E7C838">
        <w:rPr>
          <w:noProof w:val="0"/>
          <w:lang w:val="en-GB"/>
        </w:rPr>
        <w:t>furniture_living</w:t>
      </w:r>
      <w:r w:rsidRPr="0512A3C9" w:rsidR="02E7C838">
        <w:rPr>
          <w:noProof w:val="0"/>
          <w:lang w:val="en-GB"/>
        </w:rPr>
        <w:t xml:space="preserve"> _</w:t>
      </w:r>
      <w:bookmarkStart w:name="_Int_X3jr6Fxy" w:id="1657893830"/>
      <w:r w:rsidRPr="0512A3C9" w:rsidR="02E7C838">
        <w:rPr>
          <w:noProof w:val="0"/>
          <w:lang w:val="en-GB"/>
        </w:rPr>
        <w:t>room  show</w:t>
      </w:r>
      <w:bookmarkEnd w:id="1657893830"/>
      <w:r w:rsidRPr="0512A3C9" w:rsidR="02E7C838">
        <w:rPr>
          <w:noProof w:val="0"/>
          <w:lang w:val="en-GB"/>
        </w:rPr>
        <w:t xml:space="preserve"> lower demand and limited growth, </w:t>
      </w:r>
      <w:r w:rsidRPr="0512A3C9" w:rsidR="02E7C838">
        <w:rPr>
          <w:noProof w:val="0"/>
          <w:lang w:val="en-GB"/>
        </w:rPr>
        <w:t>indicating</w:t>
      </w:r>
      <w:r w:rsidRPr="0512A3C9" w:rsidR="02E7C838">
        <w:rPr>
          <w:noProof w:val="0"/>
          <w:lang w:val="en-GB"/>
        </w:rPr>
        <w:t xml:space="preserve"> potential areas for improvement or re-evaluation.</w:t>
      </w:r>
      <w:r>
        <w:br/>
      </w:r>
      <w:r w:rsidRPr="0512A3C9" w:rsidR="02E7C838">
        <w:rPr>
          <w:noProof w:val="0"/>
          <w:lang w:val="en-GB"/>
        </w:rPr>
        <w:t xml:space="preserve"> </w:t>
      </w:r>
      <w:r>
        <w:br/>
      </w:r>
      <w:r w:rsidRPr="0512A3C9" w:rsidR="02E7C838">
        <w:rPr>
          <w:noProof w:val="0"/>
          <w:lang w:val="en-GB"/>
        </w:rPr>
        <w:t>Analysis on total Sales by product categories in period 2016-2018</w:t>
      </w:r>
      <w:r>
        <w:br/>
      </w:r>
      <w:r w:rsidRPr="0512A3C9" w:rsidR="02E7C838">
        <w:rPr>
          <w:noProof w:val="0"/>
          <w:lang w:val="en-GB"/>
        </w:rPr>
        <w:t xml:space="preserve"> </w:t>
      </w:r>
      <w:r>
        <w:br/>
      </w:r>
      <w:r w:rsidRPr="0512A3C9" w:rsidR="02E7C838">
        <w:rPr>
          <w:noProof w:val="0"/>
          <w:lang w:val="en-GB"/>
        </w:rPr>
        <w:t xml:space="preserve">The sales analysis shows that a few categories such as Health &amp; Beauty, Watches &amp; Gifts </w:t>
      </w:r>
      <w:r w:rsidRPr="0512A3C9" w:rsidR="400F90D2">
        <w:rPr>
          <w:noProof w:val="0"/>
          <w:lang w:val="en-GB"/>
        </w:rPr>
        <w:t xml:space="preserve">and </w:t>
      </w:r>
      <w:r w:rsidRPr="0512A3C9" w:rsidR="400F90D2">
        <w:rPr>
          <w:noProof w:val="0"/>
          <w:lang w:val="en-GB"/>
        </w:rPr>
        <w:t>Bed_b</w:t>
      </w:r>
      <w:r w:rsidRPr="0512A3C9" w:rsidR="02E7C838">
        <w:rPr>
          <w:noProof w:val="0"/>
          <w:lang w:val="en-GB"/>
        </w:rPr>
        <w:t>ath</w:t>
      </w:r>
      <w:r w:rsidRPr="0512A3C9" w:rsidR="577F46C5">
        <w:rPr>
          <w:noProof w:val="0"/>
          <w:lang w:val="en-GB"/>
        </w:rPr>
        <w:t>_</w:t>
      </w:r>
      <w:r w:rsidRPr="0512A3C9" w:rsidR="02E7C838">
        <w:rPr>
          <w:noProof w:val="0"/>
          <w:lang w:val="en-GB"/>
        </w:rPr>
        <w:t xml:space="preserve"> </w:t>
      </w:r>
      <w:r w:rsidRPr="0512A3C9" w:rsidR="5438E00B">
        <w:rPr>
          <w:noProof w:val="0"/>
          <w:lang w:val="en-GB"/>
        </w:rPr>
        <w:t>t</w:t>
      </w:r>
      <w:r w:rsidRPr="0512A3C9" w:rsidR="02E7C838">
        <w:rPr>
          <w:noProof w:val="0"/>
          <w:lang w:val="en-GB"/>
        </w:rPr>
        <w:t xml:space="preserve">able contribute </w:t>
      </w:r>
      <w:bookmarkStart w:name="_Int_uBLM7ruq" w:id="1082884497"/>
      <w:r w:rsidRPr="0512A3C9" w:rsidR="02E7C838">
        <w:rPr>
          <w:noProof w:val="0"/>
          <w:lang w:val="en-GB"/>
        </w:rPr>
        <w:t>the majority of</w:t>
      </w:r>
      <w:bookmarkEnd w:id="1082884497"/>
      <w:r w:rsidRPr="0512A3C9" w:rsidR="02E7C838">
        <w:rPr>
          <w:noProof w:val="0"/>
          <w:lang w:val="en-GB"/>
        </w:rPr>
        <w:t xml:space="preserve"> </w:t>
      </w:r>
      <w:r w:rsidRPr="0512A3C9" w:rsidR="561F0C5D">
        <w:rPr>
          <w:noProof w:val="0"/>
          <w:lang w:val="en-GB"/>
        </w:rPr>
        <w:t>sales</w:t>
      </w:r>
      <w:r w:rsidRPr="0512A3C9" w:rsidR="02E7C838">
        <w:rPr>
          <w:noProof w:val="0"/>
          <w:lang w:val="en-GB"/>
        </w:rPr>
        <w:t xml:space="preserve">, </w:t>
      </w:r>
      <w:r w:rsidRPr="0512A3C9" w:rsidR="02E7C838">
        <w:rPr>
          <w:noProof w:val="0"/>
          <w:lang w:val="en-GB"/>
        </w:rPr>
        <w:t>indicating</w:t>
      </w:r>
      <w:r w:rsidRPr="0512A3C9" w:rsidR="02E7C838">
        <w:rPr>
          <w:noProof w:val="0"/>
          <w:lang w:val="en-GB"/>
        </w:rPr>
        <w:t xml:space="preserve"> strong customer demand and market fit. Mid-performing categories like </w:t>
      </w:r>
      <w:r w:rsidRPr="0512A3C9" w:rsidR="5E6E01AB">
        <w:rPr>
          <w:noProof w:val="0"/>
          <w:lang w:val="en-GB"/>
        </w:rPr>
        <w:t>Auto</w:t>
      </w:r>
      <w:r w:rsidRPr="0512A3C9" w:rsidR="02E7C838">
        <w:rPr>
          <w:noProof w:val="0"/>
          <w:lang w:val="en-GB"/>
        </w:rPr>
        <w:t xml:space="preserve">, Housewares etc show solid potential but need better visibility and targeted promotions to grow further. Low-performing categories suggest limited market engagement, </w:t>
      </w:r>
      <w:r w:rsidRPr="0512A3C9" w:rsidR="02E7C838">
        <w:rPr>
          <w:noProof w:val="0"/>
          <w:lang w:val="en-GB"/>
        </w:rPr>
        <w:t>likely due to</w:t>
      </w:r>
      <w:r w:rsidRPr="0512A3C9" w:rsidR="02E7C838">
        <w:rPr>
          <w:noProof w:val="0"/>
          <w:lang w:val="en-GB"/>
        </w:rPr>
        <w:t xml:space="preserve"> low product variety or weak seller presence.</w:t>
      </w:r>
      <w:r>
        <w:br/>
      </w:r>
      <w:r w:rsidRPr="0512A3C9" w:rsidR="02E7C838">
        <w:rPr>
          <w:noProof w:val="0"/>
          <w:lang w:val="en-GB"/>
        </w:rPr>
        <w:t xml:space="preserve"> All product categories experienced strong sales growth from 2016 to 2017, reflecting the rapid expansion of the </w:t>
      </w:r>
      <w:r w:rsidRPr="0512A3C9" w:rsidR="02E7C838">
        <w:rPr>
          <w:noProof w:val="0"/>
          <w:lang w:val="en-GB"/>
        </w:rPr>
        <w:t>Olist</w:t>
      </w:r>
      <w:r w:rsidRPr="0512A3C9" w:rsidR="02E7C838">
        <w:rPr>
          <w:noProof w:val="0"/>
          <w:lang w:val="en-GB"/>
        </w:rPr>
        <w:t xml:space="preserve"> marketplace. From 2017 to 2018, growth continued for most categories but at a slower pace, with top performers still leading the market. However, some </w:t>
      </w:r>
      <w:r w:rsidRPr="0512A3C9" w:rsidR="02E7C838">
        <w:rPr>
          <w:noProof w:val="0"/>
          <w:lang w:val="en-GB"/>
        </w:rPr>
        <w:t>categories</w:t>
      </w:r>
      <w:r w:rsidRPr="0512A3C9" w:rsidR="6B09C1CF">
        <w:rPr>
          <w:noProof w:val="0"/>
          <w:lang w:val="en-GB"/>
        </w:rPr>
        <w:t xml:space="preserve"> </w:t>
      </w:r>
      <w:r w:rsidRPr="0512A3C9" w:rsidR="02E7C838">
        <w:rPr>
          <w:noProof w:val="0"/>
          <w:lang w:val="en-GB"/>
        </w:rPr>
        <w:t>such</w:t>
      </w:r>
      <w:r w:rsidRPr="0512A3C9" w:rsidR="02E7C838">
        <w:rPr>
          <w:noProof w:val="0"/>
          <w:lang w:val="en-GB"/>
        </w:rPr>
        <w:t xml:space="preserve"> as </w:t>
      </w:r>
      <w:r w:rsidRPr="0512A3C9" w:rsidR="02E7C838">
        <w:rPr>
          <w:noProof w:val="0"/>
          <w:lang w:val="en-GB"/>
        </w:rPr>
        <w:t>cool_stuff</w:t>
      </w:r>
      <w:r w:rsidRPr="0512A3C9" w:rsidR="02E7C838">
        <w:rPr>
          <w:noProof w:val="0"/>
          <w:lang w:val="en-GB"/>
        </w:rPr>
        <w:t xml:space="preserve"> and </w:t>
      </w:r>
      <w:r w:rsidRPr="0512A3C9" w:rsidR="02E7C838">
        <w:rPr>
          <w:noProof w:val="0"/>
          <w:lang w:val="en-GB"/>
        </w:rPr>
        <w:t>garden_tools</w:t>
      </w:r>
      <w:r w:rsidRPr="0512A3C9" w:rsidR="19E3F1C2">
        <w:rPr>
          <w:noProof w:val="0"/>
          <w:lang w:val="en-GB"/>
        </w:rPr>
        <w:t xml:space="preserve"> </w:t>
      </w:r>
      <w:r w:rsidRPr="0512A3C9" w:rsidR="02E7C838">
        <w:rPr>
          <w:noProof w:val="0"/>
          <w:lang w:val="en-GB"/>
        </w:rPr>
        <w:t>showed a decline in sales during 2018.</w:t>
      </w:r>
      <w:r>
        <w:br/>
      </w:r>
      <w:r w:rsidRPr="0512A3C9" w:rsidR="02E7C838">
        <w:rPr>
          <w:noProof w:val="0"/>
          <w:lang w:val="en-GB"/>
        </w:rPr>
        <w:t xml:space="preserve"> </w:t>
      </w:r>
      <w:r>
        <w:br/>
      </w:r>
      <w:r w:rsidRPr="0512A3C9" w:rsidR="02E7C838">
        <w:rPr>
          <w:noProof w:val="0"/>
          <w:lang w:val="en-GB"/>
        </w:rPr>
        <w:t>Analysis on Freight value by product categories</w:t>
      </w:r>
      <w:r>
        <w:br/>
      </w:r>
      <w:r w:rsidRPr="0512A3C9" w:rsidR="02E7C838">
        <w:rPr>
          <w:noProof w:val="0"/>
          <w:lang w:val="en-GB"/>
        </w:rPr>
        <w:t xml:space="preserve"> </w:t>
      </w:r>
      <w:r>
        <w:br/>
      </w:r>
      <w:r w:rsidRPr="0512A3C9" w:rsidR="02E7C838">
        <w:rPr>
          <w:noProof w:val="0"/>
          <w:lang w:val="en-GB"/>
        </w:rPr>
        <w:t xml:space="preserve">High freight-to-price ratios in categories like home_comfort_2, flowers, and </w:t>
      </w:r>
      <w:r w:rsidRPr="0512A3C9" w:rsidR="02E7C838">
        <w:rPr>
          <w:noProof w:val="0"/>
          <w:lang w:val="en-GB"/>
        </w:rPr>
        <w:t>furniture_mattress</w:t>
      </w:r>
      <w:r w:rsidRPr="0512A3C9" w:rsidR="02E7C838">
        <w:rPr>
          <w:noProof w:val="0"/>
          <w:lang w:val="en-GB"/>
        </w:rPr>
        <w:t xml:space="preserve">_ suggest that shipping costs are disproportionately high compared to product prices meaning shipping costs form </w:t>
      </w:r>
      <w:r w:rsidRPr="0512A3C9" w:rsidR="02E7C838">
        <w:rPr>
          <w:noProof w:val="0"/>
          <w:lang w:val="en-GB"/>
        </w:rPr>
        <w:t>a large portion</w:t>
      </w:r>
      <w:r w:rsidRPr="0512A3C9" w:rsidR="02E7C838">
        <w:rPr>
          <w:noProof w:val="0"/>
          <w:lang w:val="en-GB"/>
        </w:rPr>
        <w:t xml:space="preserve"> of the total cost. These items may be bulky, lightweight but fragile, or low-priced—driving up relative shipping cost. Categories which have more balanced freight-to-price ratios like </w:t>
      </w:r>
      <w:r w:rsidRPr="0512A3C9" w:rsidR="02E7C838">
        <w:rPr>
          <w:noProof w:val="0"/>
          <w:lang w:val="en-GB"/>
        </w:rPr>
        <w:t>cds_dvds_musicals</w:t>
      </w:r>
      <w:r w:rsidRPr="0512A3C9" w:rsidR="02E7C838">
        <w:rPr>
          <w:noProof w:val="0"/>
          <w:lang w:val="en-GB"/>
        </w:rPr>
        <w:t xml:space="preserve"> ,  </w:t>
      </w:r>
      <w:r w:rsidRPr="0512A3C9" w:rsidR="02E7C838">
        <w:rPr>
          <w:noProof w:val="0"/>
          <w:lang w:val="en-GB"/>
        </w:rPr>
        <w:t>signaling_and_security</w:t>
      </w:r>
      <w:r w:rsidRPr="0512A3C9" w:rsidR="02E7C838">
        <w:rPr>
          <w:noProof w:val="0"/>
          <w:lang w:val="en-GB"/>
        </w:rPr>
        <w:t xml:space="preserve">  and   </w:t>
      </w:r>
      <w:r w:rsidRPr="0512A3C9" w:rsidR="02E7C838">
        <w:rPr>
          <w:noProof w:val="0"/>
          <w:lang w:val="en-GB"/>
        </w:rPr>
        <w:t>food_drink</w:t>
      </w:r>
      <w:r w:rsidRPr="0512A3C9" w:rsidR="02E7C838">
        <w:rPr>
          <w:noProof w:val="0"/>
          <w:lang w:val="en-GB"/>
        </w:rPr>
        <w:t xml:space="preserve"> </w:t>
      </w:r>
      <w:r w:rsidRPr="0512A3C9" w:rsidR="02E7C838">
        <w:rPr>
          <w:noProof w:val="0"/>
          <w:lang w:val="en-GB"/>
        </w:rPr>
        <w:t>indicates</w:t>
      </w:r>
      <w:r w:rsidRPr="0512A3C9" w:rsidR="02E7C838">
        <w:rPr>
          <w:noProof w:val="0"/>
          <w:lang w:val="en-GB"/>
        </w:rPr>
        <w:t xml:space="preserve"> that shipping cost is more reasonable </w:t>
      </w:r>
      <w:r w:rsidRPr="0512A3C9" w:rsidR="02E7C838">
        <w:rPr>
          <w:noProof w:val="0"/>
          <w:lang w:val="en-GB"/>
        </w:rPr>
        <w:t>relative</w:t>
      </w:r>
      <w:r w:rsidRPr="0512A3C9" w:rsidR="02E7C838">
        <w:rPr>
          <w:noProof w:val="0"/>
          <w:lang w:val="en-GB"/>
        </w:rPr>
        <w:t xml:space="preserve"> to price.</w:t>
      </w:r>
    </w:p>
    <w:p w:rsidR="02E7C838" w:rsidP="0512A3C9" w:rsidRDefault="02E7C838" w14:paraId="326B046C" w14:textId="33B9EFFC">
      <w:pPr>
        <w:spacing w:before="0" w:beforeAutospacing="off" w:after="160" w:afterAutospacing="off" w:line="276" w:lineRule="auto"/>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 xml:space="preserve"> </w:t>
      </w:r>
    </w:p>
    <w:p w:rsidR="02E7C838" w:rsidP="0512A3C9" w:rsidRDefault="02E7C838" w14:paraId="04C09023" w14:textId="1E514030">
      <w:pPr>
        <w:spacing w:before="0" w:beforeAutospacing="off" w:after="160" w:afterAutospacing="off" w:line="276" w:lineRule="auto"/>
        <w:rPr>
          <w:rFonts w:ascii="Arial" w:hAnsi="Arial" w:eastAsia="Arial" w:cs="Arial"/>
          <w:b w:val="1"/>
          <w:bCs w:val="1"/>
          <w:noProof w:val="0"/>
          <w:sz w:val="22"/>
          <w:szCs w:val="22"/>
          <w:lang w:val="en-GB"/>
        </w:rPr>
      </w:pPr>
      <w:r w:rsidRPr="0512A3C9" w:rsidR="02E7C838">
        <w:rPr>
          <w:rFonts w:ascii="Arial" w:hAnsi="Arial" w:eastAsia="Arial" w:cs="Arial"/>
          <w:b w:val="1"/>
          <w:bCs w:val="1"/>
          <w:noProof w:val="0"/>
          <w:sz w:val="22"/>
          <w:szCs w:val="22"/>
          <w:lang w:val="en-GB"/>
        </w:rPr>
        <w:t>Recommendation:</w:t>
      </w:r>
    </w:p>
    <w:p w:rsidR="02E7C838" w:rsidP="0512A3C9" w:rsidRDefault="02E7C838" w14:paraId="656AC63C" w14:textId="55F6A8F9">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Boost visibility of declining categories through homepage placement and targeted advertising.</w:t>
      </w:r>
    </w:p>
    <w:p w:rsidR="02E7C838" w:rsidP="0512A3C9" w:rsidRDefault="02E7C838" w14:paraId="698DCD56" w14:textId="30F0DE53">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Onboard more sellers in underperforming categories to improve product variety and competitiveness.</w:t>
      </w:r>
    </w:p>
    <w:p w:rsidR="02E7C838" w:rsidP="0512A3C9" w:rsidRDefault="02E7C838" w14:paraId="315AF1DF" w14:textId="4ADF189A">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Run category-specific promotions (e.g., discounts, bundles, seasonal sales) to stimulate interest.</w:t>
      </w:r>
    </w:p>
    <w:p w:rsidR="02E7C838" w:rsidP="0512A3C9" w:rsidRDefault="02E7C838" w14:paraId="6DDEDDF6" w14:textId="293DDECA">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 xml:space="preserve">Improve product discoverability by </w:t>
      </w:r>
      <w:r w:rsidRPr="0512A3C9" w:rsidR="02E7C838">
        <w:rPr>
          <w:rFonts w:ascii="Arial" w:hAnsi="Arial" w:eastAsia="Arial" w:cs="Arial"/>
          <w:noProof w:val="0"/>
          <w:sz w:val="22"/>
          <w:szCs w:val="22"/>
          <w:lang w:val="en-GB"/>
        </w:rPr>
        <w:t>optimizing</w:t>
      </w:r>
      <w:r w:rsidRPr="0512A3C9" w:rsidR="02E7C838">
        <w:rPr>
          <w:rFonts w:ascii="Arial" w:hAnsi="Arial" w:eastAsia="Arial" w:cs="Arial"/>
          <w:noProof w:val="0"/>
          <w:sz w:val="22"/>
          <w:szCs w:val="22"/>
          <w:lang w:val="en-GB"/>
        </w:rPr>
        <w:t xml:space="preserve"> search ranking, filters, and recommendations.</w:t>
      </w:r>
    </w:p>
    <w:p w:rsidR="02E7C838" w:rsidP="0512A3C9" w:rsidRDefault="02E7C838" w14:paraId="0B3B867C" w14:textId="2B0D98F1">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Review pricing and freight costs to ensure competitiveness, especially for low-growth categories.</w:t>
      </w:r>
    </w:p>
    <w:p w:rsidR="02E7C838" w:rsidP="0512A3C9" w:rsidRDefault="02E7C838" w14:paraId="40DE97F2" w14:textId="2084C30B">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02E7C838">
        <w:rPr>
          <w:rFonts w:ascii="Arial" w:hAnsi="Arial" w:eastAsia="Arial" w:cs="Arial"/>
          <w:noProof w:val="0"/>
          <w:sz w:val="22"/>
          <w:szCs w:val="22"/>
          <w:lang w:val="en-GB"/>
        </w:rPr>
        <w:t>Use customer and regional data to launch personalized marketing campaigns.</w:t>
      </w:r>
    </w:p>
    <w:p w:rsidR="491E95DD" w:rsidP="0512A3C9" w:rsidRDefault="491E95DD" w14:paraId="76B2F3AC" w14:textId="0930CB79">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2"/>
          <w:szCs w:val="22"/>
          <w:lang w:val="en-GB"/>
        </w:rPr>
      </w:pPr>
      <w:r w:rsidRPr="0512A3C9" w:rsidR="491E95DD">
        <w:rPr>
          <w:rFonts w:ascii="Arial" w:hAnsi="Arial" w:eastAsia="Arial" w:cs="Arial"/>
          <w:noProof w:val="0"/>
          <w:sz w:val="22"/>
          <w:szCs w:val="22"/>
          <w:lang w:val="en-GB"/>
        </w:rPr>
        <w:t>O</w:t>
      </w:r>
      <w:r w:rsidRPr="0512A3C9" w:rsidR="02E7C838">
        <w:rPr>
          <w:rFonts w:ascii="Arial" w:hAnsi="Arial" w:eastAsia="Arial" w:cs="Arial"/>
          <w:noProof w:val="0"/>
          <w:sz w:val="22"/>
          <w:szCs w:val="22"/>
          <w:lang w:val="en-GB"/>
        </w:rPr>
        <w:t>pti</w:t>
      </w:r>
      <w:r w:rsidRPr="0512A3C9" w:rsidR="02E7C838">
        <w:rPr>
          <w:rFonts w:ascii="Arial" w:hAnsi="Arial" w:eastAsia="Arial" w:cs="Arial"/>
          <w:noProof w:val="0"/>
          <w:sz w:val="22"/>
          <w:szCs w:val="22"/>
          <w:lang w:val="en-GB"/>
        </w:rPr>
        <w:t>mize Fre</w:t>
      </w:r>
      <w:r w:rsidRPr="0512A3C9" w:rsidR="02E7C838">
        <w:rPr>
          <w:rFonts w:ascii="Arial" w:hAnsi="Arial" w:eastAsia="Arial" w:cs="Arial"/>
          <w:noProof w:val="0"/>
          <w:sz w:val="22"/>
          <w:szCs w:val="22"/>
          <w:lang w:val="en-GB"/>
        </w:rPr>
        <w:t xml:space="preserve">ight Costs for High-Ratio Categories-focus better packaging, local seller matching, and negotiated </w:t>
      </w:r>
      <w:r w:rsidRPr="0512A3C9" w:rsidR="02E7C838">
        <w:rPr>
          <w:rFonts w:ascii="Arial" w:hAnsi="Arial" w:eastAsia="Arial" w:cs="Arial"/>
          <w:noProof w:val="0"/>
          <w:sz w:val="22"/>
          <w:szCs w:val="22"/>
          <w:lang w:val="en-GB"/>
        </w:rPr>
        <w:t>logistics</w:t>
      </w:r>
      <w:r w:rsidRPr="0512A3C9" w:rsidR="02E7C838">
        <w:rPr>
          <w:rFonts w:ascii="Arial" w:hAnsi="Arial" w:eastAsia="Arial" w:cs="Arial"/>
          <w:noProof w:val="0"/>
          <w:sz w:val="22"/>
          <w:szCs w:val="22"/>
          <w:lang w:val="en-GB"/>
        </w:rPr>
        <w:t xml:space="preserve"> rates while encouraging product bundling and minimum order values to improve customer value </w:t>
      </w:r>
      <w:r w:rsidRPr="0512A3C9" w:rsidR="02E7C838">
        <w:rPr>
          <w:rFonts w:ascii="Arial" w:hAnsi="Arial" w:eastAsia="Arial" w:cs="Arial"/>
          <w:noProof w:val="0"/>
          <w:sz w:val="22"/>
          <w:szCs w:val="22"/>
          <w:lang w:val="en-GB"/>
        </w:rPr>
        <w:t>perception</w:t>
      </w:r>
      <w:r w:rsidRPr="0512A3C9" w:rsidR="02E7C838">
        <w:rPr>
          <w:rFonts w:ascii="Arial" w:hAnsi="Arial" w:eastAsia="Arial" w:cs="Arial"/>
          <w:noProof w:val="0"/>
          <w:sz w:val="22"/>
          <w:szCs w:val="22"/>
          <w:lang w:val="en-GB"/>
        </w:rPr>
        <w:t>.</w:t>
      </w:r>
    </w:p>
    <w:p w:rsidR="0512A3C9" w:rsidP="0512A3C9" w:rsidRDefault="0512A3C9" w14:paraId="24E71956" w14:textId="119D473F">
      <w:pPr>
        <w:pStyle w:val="ListParagraph"/>
        <w:spacing w:before="0" w:beforeAutospacing="off" w:after="0" w:afterAutospacing="off" w:line="276" w:lineRule="auto"/>
        <w:ind w:left="720" w:right="0" w:hanging="360"/>
        <w:rPr>
          <w:rFonts w:ascii="Aptos" w:hAnsi="Aptos" w:eastAsia="Aptos" w:cs="Aptos"/>
          <w:noProof w:val="0"/>
          <w:sz w:val="20"/>
          <w:szCs w:val="20"/>
          <w:lang w:val="en-GB"/>
        </w:rPr>
      </w:pPr>
    </w:p>
    <w:p w:rsidR="72EADA08" w:rsidP="0512A3C9" w:rsidRDefault="72EADA08" w14:paraId="34067CD1" w14:textId="1DA9BF41">
      <w:pPr>
        <w:pStyle w:val="Heading2"/>
        <w:numPr>
          <w:ilvl w:val="0"/>
          <w:numId w:val="16"/>
        </w:numPr>
        <w:rPr>
          <w:i w:val="0"/>
          <w:iCs w:val="0"/>
          <w:sz w:val="26"/>
          <w:szCs w:val="26"/>
        </w:rPr>
      </w:pPr>
      <w:r w:rsidRPr="0512A3C9" w:rsidR="72EADA08">
        <w:rPr>
          <w:sz w:val="26"/>
          <w:szCs w:val="26"/>
        </w:rPr>
        <w:t xml:space="preserve">Seller </w:t>
      </w:r>
      <w:r w:rsidRPr="0512A3C9" w:rsidR="45286BF8">
        <w:rPr>
          <w:sz w:val="26"/>
          <w:szCs w:val="26"/>
        </w:rPr>
        <w:t>performance</w:t>
      </w:r>
    </w:p>
    <w:p w:rsidR="125AF90E" w:rsidP="0512A3C9" w:rsidRDefault="125AF90E" w14:paraId="07BDF5A7" w14:textId="668DE1EE">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6552806B">
        <w:rPr>
          <w:b w:val="0"/>
          <w:bCs w:val="0"/>
          <w:i w:val="0"/>
          <w:iCs w:val="0"/>
        </w:rPr>
        <w:t xml:space="preserve">The analysis focused on 3 </w:t>
      </w:r>
      <w:r w:rsidRPr="0512A3C9" w:rsidR="6552806B">
        <w:rPr>
          <w:b w:val="0"/>
          <w:bCs w:val="0"/>
          <w:i w:val="0"/>
          <w:iCs w:val="0"/>
        </w:rPr>
        <w:t>main areas</w:t>
      </w:r>
      <w:r w:rsidRPr="0512A3C9" w:rsidR="6552806B">
        <w:rPr>
          <w:b w:val="0"/>
          <w:bCs w:val="0"/>
          <w:i w:val="0"/>
          <w:iCs w:val="0"/>
        </w:rPr>
        <w:t>, researching answers to a set of questions for each:</w:t>
      </w:r>
    </w:p>
    <w:p w:rsidR="125AF90E" w:rsidP="0512A3C9" w:rsidRDefault="125AF90E" w14:paraId="409E1BC0" w14:textId="1612F15A">
      <w:pPr>
        <w:pStyle w:val="Heading3"/>
        <w:rPr>
          <w:b w:val="1"/>
          <w:bCs w:val="1"/>
          <w:i w:val="1"/>
          <w:iCs w:val="1"/>
          <w:sz w:val="22"/>
          <w:szCs w:val="22"/>
        </w:rPr>
      </w:pPr>
      <w:r w:rsidRPr="0512A3C9" w:rsidR="55C1ACE1">
        <w:rPr>
          <w:b w:val="1"/>
          <w:bCs w:val="1"/>
          <w:sz w:val="22"/>
          <w:szCs w:val="22"/>
        </w:rPr>
        <w:t>Seller location</w:t>
      </w:r>
    </w:p>
    <w:p w:rsidR="125AF90E" w:rsidP="0512A3C9" w:rsidRDefault="125AF90E" w14:paraId="1CD811B1" w14:textId="6398BC8A">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Which regions have the highest concentration of sellers?</w:t>
      </w:r>
    </w:p>
    <w:p w:rsidR="125AF90E" w:rsidP="0512A3C9" w:rsidRDefault="125AF90E" w14:paraId="38F58154" w14:textId="3E5D36FA">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Do sellers in certain locations outperform others in sales and orders?</w:t>
      </w:r>
    </w:p>
    <w:p w:rsidR="125AF90E" w:rsidP="0512A3C9" w:rsidRDefault="125AF90E" w14:paraId="44691764" w14:textId="4443CA33">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Are delivery times longer for sellers farther from key customer hubs?</w:t>
      </w:r>
    </w:p>
    <w:p w:rsidR="125AF90E" w:rsidP="0512A3C9" w:rsidRDefault="125AF90E" w14:paraId="2DD58513" w14:textId="125F82D1">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Is customer satisfaction linked to seller proximity?</w:t>
      </w:r>
    </w:p>
    <w:p w:rsidR="125AF90E" w:rsidP="0512A3C9" w:rsidRDefault="125AF90E" w14:paraId="33AB959F" w14:textId="0918AAB6">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The marketplace shows strong regional diversity among sellers, but performance is uneven. Sellers </w:t>
      </w:r>
      <w:r w:rsidRPr="0512A3C9" w:rsidR="55C1ACE1">
        <w:rPr>
          <w:b w:val="0"/>
          <w:bCs w:val="0"/>
          <w:i w:val="0"/>
          <w:iCs w:val="0"/>
        </w:rPr>
        <w:t>located</w:t>
      </w:r>
      <w:r w:rsidRPr="0512A3C9" w:rsidR="55C1ACE1">
        <w:rPr>
          <w:b w:val="0"/>
          <w:bCs w:val="0"/>
          <w:i w:val="0"/>
          <w:iCs w:val="0"/>
        </w:rPr>
        <w:t xml:space="preserve"> closer to major customer hubs</w:t>
      </w:r>
      <w:r w:rsidRPr="0512A3C9" w:rsidR="6EFF5CB9">
        <w:rPr>
          <w:b w:val="0"/>
          <w:bCs w:val="0"/>
          <w:i w:val="0"/>
          <w:iCs w:val="0"/>
        </w:rPr>
        <w:t xml:space="preserve">, along the coast and SP </w:t>
      </w:r>
      <w:r w:rsidRPr="0512A3C9" w:rsidR="6EFF5CB9">
        <w:rPr>
          <w:b w:val="0"/>
          <w:bCs w:val="0"/>
          <w:i w:val="0"/>
          <w:iCs w:val="0"/>
        </w:rPr>
        <w:t>state in particular</w:t>
      </w:r>
      <w:r w:rsidRPr="0512A3C9" w:rsidR="5866A804">
        <w:rPr>
          <w:b w:val="0"/>
          <w:bCs w:val="0"/>
          <w:i w:val="0"/>
          <w:iCs w:val="0"/>
        </w:rPr>
        <w:t xml:space="preserve"> </w:t>
      </w:r>
      <w:r w:rsidRPr="0512A3C9" w:rsidR="55C1ACE1">
        <w:rPr>
          <w:b w:val="0"/>
          <w:bCs w:val="0"/>
          <w:i w:val="0"/>
          <w:iCs w:val="0"/>
        </w:rPr>
        <w:t>tend</w:t>
      </w:r>
      <w:r w:rsidRPr="0512A3C9" w:rsidR="55C1ACE1">
        <w:rPr>
          <w:b w:val="0"/>
          <w:bCs w:val="0"/>
          <w:i w:val="0"/>
          <w:iCs w:val="0"/>
        </w:rPr>
        <w:t xml:space="preserve"> to achieve higher sales although only slightly faster delivery times, suggesting that geography plays a key role in competitiveness. Regions with </w:t>
      </w:r>
      <w:r w:rsidRPr="0512A3C9" w:rsidR="4BCC3CBC">
        <w:rPr>
          <w:b w:val="0"/>
          <w:bCs w:val="0"/>
          <w:i w:val="0"/>
          <w:iCs w:val="0"/>
        </w:rPr>
        <w:t>fewer sellers</w:t>
      </w:r>
      <w:r w:rsidRPr="0512A3C9" w:rsidR="55C1ACE1">
        <w:rPr>
          <w:b w:val="0"/>
          <w:bCs w:val="0"/>
          <w:i w:val="0"/>
          <w:iCs w:val="0"/>
        </w:rPr>
        <w:t xml:space="preserve"> often show longer delivery times although not necessarily lower customer </w:t>
      </w:r>
      <w:r w:rsidRPr="0512A3C9" w:rsidR="35BB8789">
        <w:rPr>
          <w:b w:val="0"/>
          <w:bCs w:val="0"/>
          <w:i w:val="0"/>
          <w:iCs w:val="0"/>
        </w:rPr>
        <w:t>satisfaction, highlighting</w:t>
      </w:r>
      <w:r w:rsidRPr="0512A3C9" w:rsidR="55C1ACE1">
        <w:rPr>
          <w:b w:val="0"/>
          <w:bCs w:val="0"/>
          <w:i w:val="0"/>
          <w:iCs w:val="0"/>
        </w:rPr>
        <w:t xml:space="preserve"> potential gaps in coverage and suggesting potential for growth. </w:t>
      </w:r>
    </w:p>
    <w:p w:rsidR="125AF90E" w:rsidP="0512A3C9" w:rsidRDefault="125AF90E" w14:paraId="0D96ADB1" w14:textId="72C8353E">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w:t>
      </w:r>
    </w:p>
    <w:p w:rsidR="125AF90E" w:rsidP="0512A3C9" w:rsidRDefault="125AF90E" w14:paraId="1B3CF328" w14:textId="346E0372">
      <w:pPr>
        <w:pStyle w:val="Heading3"/>
        <w:rPr>
          <w:b w:val="1"/>
          <w:bCs w:val="1"/>
          <w:i w:val="1"/>
          <w:iCs w:val="1"/>
          <w:sz w:val="22"/>
          <w:szCs w:val="22"/>
        </w:rPr>
      </w:pPr>
      <w:r w:rsidRPr="0512A3C9" w:rsidR="55C1ACE1">
        <w:rPr>
          <w:b w:val="1"/>
          <w:bCs w:val="1"/>
          <w:sz w:val="22"/>
          <w:szCs w:val="22"/>
        </w:rPr>
        <w:t>Total Sales by Seller</w:t>
      </w:r>
    </w:p>
    <w:p w:rsidR="125AF90E" w:rsidP="0512A3C9" w:rsidRDefault="125AF90E" w14:paraId="1EA019B6" w14:textId="43F5E00B">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Who </w:t>
      </w:r>
      <w:r w:rsidRPr="0512A3C9" w:rsidR="55C1ACE1">
        <w:rPr>
          <w:b w:val="0"/>
          <w:bCs w:val="0"/>
          <w:i w:val="0"/>
          <w:iCs w:val="0"/>
        </w:rPr>
        <w:t>are</w:t>
      </w:r>
      <w:r w:rsidRPr="0512A3C9" w:rsidR="55C1ACE1">
        <w:rPr>
          <w:b w:val="0"/>
          <w:bCs w:val="0"/>
          <w:i w:val="0"/>
          <w:iCs w:val="0"/>
        </w:rPr>
        <w:t xml:space="preserve"> the top-performing sellers, and what differentiates them?</w:t>
      </w:r>
    </w:p>
    <w:p w:rsidR="125AF90E" w:rsidP="0512A3C9" w:rsidRDefault="125AF90E" w14:paraId="65A514BE" w14:textId="450A2C65">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Is revenue concentrated among a few sellers, or evenly distributed?</w:t>
      </w:r>
    </w:p>
    <w:p w:rsidR="125AF90E" w:rsidP="0512A3C9" w:rsidRDefault="125AF90E" w14:paraId="7B7263A6" w14:textId="0836CB1E">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Are there sellers with </w:t>
      </w:r>
      <w:r w:rsidRPr="0512A3C9" w:rsidR="55C1ACE1">
        <w:rPr>
          <w:b w:val="0"/>
          <w:bCs w:val="0"/>
          <w:i w:val="0"/>
          <w:iCs w:val="0"/>
        </w:rPr>
        <w:t>strong growth</w:t>
      </w:r>
      <w:r w:rsidRPr="0512A3C9" w:rsidR="55C1ACE1">
        <w:rPr>
          <w:b w:val="0"/>
          <w:bCs w:val="0"/>
          <w:i w:val="0"/>
          <w:iCs w:val="0"/>
        </w:rPr>
        <w:t xml:space="preserve"> trends worth nurturing?</w:t>
      </w:r>
    </w:p>
    <w:p w:rsidR="125AF90E" w:rsidP="0512A3C9" w:rsidRDefault="125AF90E" w14:paraId="3799BEF2" w14:textId="064B758A">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Sales are concentrated among a handful of top-performing sellers, who not only generate the highest revenue but also </w:t>
      </w:r>
      <w:r w:rsidRPr="0512A3C9" w:rsidR="55C1ACE1">
        <w:rPr>
          <w:b w:val="0"/>
          <w:bCs w:val="0"/>
          <w:i w:val="0"/>
          <w:iCs w:val="0"/>
        </w:rPr>
        <w:t>maintain</w:t>
      </w:r>
      <w:r w:rsidRPr="0512A3C9" w:rsidR="55C1ACE1">
        <w:rPr>
          <w:b w:val="0"/>
          <w:bCs w:val="0"/>
          <w:i w:val="0"/>
          <w:iCs w:val="0"/>
        </w:rPr>
        <w:t xml:space="preserve"> strong order volumes, despite not gaining the highest </w:t>
      </w:r>
      <w:r w:rsidRPr="0512A3C9" w:rsidR="78A4A247">
        <w:rPr>
          <w:b w:val="0"/>
          <w:bCs w:val="0"/>
          <w:i w:val="0"/>
          <w:iCs w:val="0"/>
        </w:rPr>
        <w:t>review scores</w:t>
      </w:r>
      <w:r w:rsidRPr="0512A3C9" w:rsidR="55C1ACE1">
        <w:rPr>
          <w:b w:val="0"/>
          <w:bCs w:val="0"/>
          <w:i w:val="0"/>
          <w:iCs w:val="0"/>
        </w:rPr>
        <w:t xml:space="preserve">. However, a long tail of smaller sellers contributes modestly, with many struggling to </w:t>
      </w:r>
      <w:r w:rsidRPr="0512A3C9" w:rsidR="3440F1AE">
        <w:rPr>
          <w:b w:val="0"/>
          <w:bCs w:val="0"/>
          <w:i w:val="0"/>
          <w:iCs w:val="0"/>
        </w:rPr>
        <w:t>gain traction</w:t>
      </w:r>
      <w:r w:rsidRPr="0512A3C9" w:rsidR="55C1ACE1">
        <w:rPr>
          <w:b w:val="0"/>
          <w:bCs w:val="0"/>
          <w:i w:val="0"/>
          <w:iCs w:val="0"/>
        </w:rPr>
        <w:t xml:space="preserve">. This imbalance raises questions about marketplace resilience and whether </w:t>
      </w:r>
      <w:r w:rsidRPr="0512A3C9" w:rsidR="4E9B4CA5">
        <w:rPr>
          <w:b w:val="0"/>
          <w:bCs w:val="0"/>
          <w:i w:val="0"/>
          <w:iCs w:val="0"/>
        </w:rPr>
        <w:t>growth opportunities</w:t>
      </w:r>
      <w:r w:rsidRPr="0512A3C9" w:rsidR="55C1ACE1">
        <w:rPr>
          <w:b w:val="0"/>
          <w:bCs w:val="0"/>
          <w:i w:val="0"/>
          <w:iCs w:val="0"/>
        </w:rPr>
        <w:t xml:space="preserve"> for smaller sellers are being fully realized. </w:t>
      </w:r>
    </w:p>
    <w:p w:rsidR="125AF90E" w:rsidP="0512A3C9" w:rsidRDefault="125AF90E" w14:paraId="484988BB" w14:textId="38A8E497">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w:t>
      </w:r>
    </w:p>
    <w:p w:rsidR="125AF90E" w:rsidP="0512A3C9" w:rsidRDefault="125AF90E" w14:paraId="4EF6897F" w14:textId="290897D5">
      <w:pPr>
        <w:pStyle w:val="Heading3"/>
        <w:rPr>
          <w:b w:val="1"/>
          <w:bCs w:val="1"/>
          <w:i w:val="1"/>
          <w:iCs w:val="1"/>
          <w:sz w:val="22"/>
          <w:szCs w:val="22"/>
        </w:rPr>
      </w:pPr>
      <w:r w:rsidRPr="0512A3C9" w:rsidR="55C1ACE1">
        <w:rPr>
          <w:b w:val="1"/>
          <w:bCs w:val="1"/>
          <w:sz w:val="22"/>
          <w:szCs w:val="22"/>
        </w:rPr>
        <w:t>Customer Satisfaction</w:t>
      </w:r>
    </w:p>
    <w:p w:rsidR="125AF90E" w:rsidP="0512A3C9" w:rsidRDefault="125AF90E" w14:paraId="493EDD41" w14:textId="6B0E0BF5">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Which sellers consistently receive high ratings, and what practices drive this?</w:t>
      </w:r>
    </w:p>
    <w:p w:rsidR="125AF90E" w:rsidP="0512A3C9" w:rsidRDefault="125AF90E" w14:paraId="3D926406" w14:textId="1D31A1BF">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Are poor reviews linked to delivery times, product quality, or communication?</w:t>
      </w:r>
    </w:p>
    <w:p w:rsidR="125AF90E" w:rsidP="0512A3C9" w:rsidRDefault="125AF90E" w14:paraId="275EBBF6" w14:textId="479F7D63">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Do top-selling sellers also have the best reviews, or is there a mismatch?</w:t>
      </w:r>
    </w:p>
    <w:p w:rsidR="125AF90E" w:rsidP="0512A3C9" w:rsidRDefault="125AF90E" w14:paraId="5D6CF0DC" w14:textId="6CD6C86D">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Are there sellers with low sales but excellent reviews — could they be promoted more?</w:t>
      </w:r>
    </w:p>
    <w:p w:rsidR="125AF90E" w:rsidP="0512A3C9" w:rsidRDefault="125AF90E" w14:paraId="0E569500" w14:textId="72D8252E">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Customer reviews </w:t>
      </w:r>
      <w:r w:rsidRPr="0512A3C9" w:rsidR="55C1ACE1">
        <w:rPr>
          <w:b w:val="0"/>
          <w:bCs w:val="0"/>
          <w:i w:val="0"/>
          <w:iCs w:val="0"/>
        </w:rPr>
        <w:t>provide</w:t>
      </w:r>
      <w:r w:rsidRPr="0512A3C9" w:rsidR="55C1ACE1">
        <w:rPr>
          <w:b w:val="0"/>
          <w:bCs w:val="0"/>
          <w:i w:val="0"/>
          <w:iCs w:val="0"/>
        </w:rPr>
        <w:t xml:space="preserve"> further insight into seller quality. None of the best performing sellers enjoyed the highest scores, despite combining reliable delivery with wider product range, while low-rated sellers show patterns of delayed shipments or inconsistent delivery times. </w:t>
      </w:r>
      <w:r w:rsidRPr="0512A3C9" w:rsidR="5E488CD4">
        <w:rPr>
          <w:b w:val="0"/>
          <w:bCs w:val="0"/>
          <w:i w:val="0"/>
          <w:iCs w:val="0"/>
        </w:rPr>
        <w:t>Interestingly, smaller</w:t>
      </w:r>
      <w:r w:rsidRPr="0512A3C9" w:rsidR="55C1ACE1">
        <w:rPr>
          <w:b w:val="0"/>
          <w:bCs w:val="0"/>
          <w:i w:val="0"/>
          <w:iCs w:val="0"/>
        </w:rPr>
        <w:t xml:space="preserve"> sellers with medium sales achieve excellent reviews despite lower sales </w:t>
      </w:r>
      <w:r w:rsidRPr="0512A3C9" w:rsidR="75291CCD">
        <w:rPr>
          <w:b w:val="0"/>
          <w:bCs w:val="0"/>
          <w:i w:val="0"/>
          <w:iCs w:val="0"/>
        </w:rPr>
        <w:t>volumes, suggesting</w:t>
      </w:r>
      <w:r w:rsidRPr="0512A3C9" w:rsidR="55C1ACE1">
        <w:rPr>
          <w:b w:val="0"/>
          <w:bCs w:val="0"/>
          <w:i w:val="0"/>
          <w:iCs w:val="0"/>
        </w:rPr>
        <w:t xml:space="preserve"> untapped potential if given greater visibility. </w:t>
      </w:r>
    </w:p>
    <w:p w:rsidR="125AF90E" w:rsidP="0512A3C9" w:rsidRDefault="125AF90E" w14:paraId="11275AF7" w14:textId="6191CD23">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w:t>
      </w:r>
    </w:p>
    <w:p w:rsidR="125AF90E" w:rsidP="0512A3C9" w:rsidRDefault="125AF90E" w14:paraId="3DE74365" w14:textId="48C74F6B">
      <w:pPr>
        <w:pStyle w:val="Heading3"/>
        <w:rPr>
          <w:b w:val="1"/>
          <w:bCs w:val="1"/>
          <w:i w:val="1"/>
          <w:iCs w:val="1"/>
          <w:sz w:val="22"/>
          <w:szCs w:val="22"/>
        </w:rPr>
      </w:pPr>
      <w:r w:rsidRPr="0512A3C9" w:rsidR="55C1ACE1">
        <w:rPr>
          <w:b w:val="1"/>
          <w:bCs w:val="1"/>
          <w:sz w:val="22"/>
          <w:szCs w:val="22"/>
        </w:rPr>
        <w:t>Recommendations</w:t>
      </w:r>
    </w:p>
    <w:p w:rsidR="125AF90E" w:rsidP="0512A3C9" w:rsidRDefault="125AF90E" w14:paraId="1BB8AF2E" w14:textId="10DC2E39">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Promote best practices: Share insights from top-performing sellers (fast delivery, </w:t>
      </w:r>
      <w:r w:rsidRPr="0512A3C9" w:rsidR="77FA1B2E">
        <w:rPr>
          <w:b w:val="0"/>
          <w:bCs w:val="0"/>
          <w:i w:val="0"/>
          <w:iCs w:val="0"/>
        </w:rPr>
        <w:t xml:space="preserve">high </w:t>
      </w:r>
      <w:r w:rsidRPr="0512A3C9" w:rsidR="77FA1B2E">
        <w:rPr>
          <w:b w:val="0"/>
          <w:bCs w:val="0"/>
          <w:i w:val="0"/>
          <w:iCs w:val="0"/>
        </w:rPr>
        <w:t>reviews) across</w:t>
      </w:r>
      <w:r w:rsidRPr="0512A3C9" w:rsidR="55C1ACE1">
        <w:rPr>
          <w:b w:val="0"/>
          <w:bCs w:val="0"/>
          <w:i w:val="0"/>
          <w:iCs w:val="0"/>
        </w:rPr>
        <w:t xml:space="preserve"> the seller base.</w:t>
      </w:r>
    </w:p>
    <w:p w:rsidR="125AF90E" w:rsidP="0512A3C9" w:rsidRDefault="125AF90E" w14:paraId="4146C463" w14:textId="56457758">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Support underperforming sellers: Offer training, </w:t>
      </w:r>
      <w:r w:rsidRPr="0512A3C9" w:rsidR="55C1ACE1">
        <w:rPr>
          <w:b w:val="0"/>
          <w:bCs w:val="0"/>
          <w:i w:val="0"/>
          <w:iCs w:val="0"/>
        </w:rPr>
        <w:t>logistics</w:t>
      </w:r>
      <w:r w:rsidRPr="0512A3C9" w:rsidR="55C1ACE1">
        <w:rPr>
          <w:b w:val="0"/>
          <w:bCs w:val="0"/>
          <w:i w:val="0"/>
          <w:iCs w:val="0"/>
        </w:rPr>
        <w:t xml:space="preserve"> partnerships, or </w:t>
      </w:r>
      <w:r w:rsidRPr="0512A3C9" w:rsidR="23A8B0D7">
        <w:rPr>
          <w:b w:val="0"/>
          <w:bCs w:val="0"/>
          <w:i w:val="0"/>
          <w:iCs w:val="0"/>
        </w:rPr>
        <w:t>promotional boosts</w:t>
      </w:r>
      <w:r w:rsidRPr="0512A3C9" w:rsidR="55C1ACE1">
        <w:rPr>
          <w:b w:val="0"/>
          <w:bCs w:val="0"/>
          <w:i w:val="0"/>
          <w:iCs w:val="0"/>
        </w:rPr>
        <w:t xml:space="preserve"> </w:t>
      </w:r>
      <w:r w:rsidRPr="0512A3C9" w:rsidR="27B3E727">
        <w:rPr>
          <w:b w:val="0"/>
          <w:bCs w:val="0"/>
          <w:i w:val="0"/>
          <w:iCs w:val="0"/>
        </w:rPr>
        <w:t>to help</w:t>
      </w:r>
      <w:r w:rsidRPr="0512A3C9" w:rsidR="55C1ACE1">
        <w:rPr>
          <w:b w:val="0"/>
          <w:bCs w:val="0"/>
          <w:i w:val="0"/>
          <w:iCs w:val="0"/>
        </w:rPr>
        <w:t xml:space="preserve"> smaller sellers grow.</w:t>
      </w:r>
    </w:p>
    <w:p w:rsidR="125AF90E" w:rsidP="0512A3C9" w:rsidRDefault="125AF90E" w14:paraId="2465934C" w14:textId="06EE18F5">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Promote high-rated sellers with marketing boosts to increase visibility.</w:t>
      </w:r>
    </w:p>
    <w:p w:rsidR="125AF90E" w:rsidP="0512A3C9" w:rsidRDefault="125AF90E" w14:paraId="1FD71D35" w14:textId="48C4E4C6">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Strengthen </w:t>
      </w:r>
      <w:r w:rsidRPr="0512A3C9" w:rsidR="55C1ACE1">
        <w:rPr>
          <w:b w:val="0"/>
          <w:bCs w:val="0"/>
          <w:i w:val="0"/>
          <w:iCs w:val="0"/>
        </w:rPr>
        <w:t>logistics</w:t>
      </w:r>
      <w:r w:rsidRPr="0512A3C9" w:rsidR="55C1ACE1">
        <w:rPr>
          <w:b w:val="0"/>
          <w:bCs w:val="0"/>
          <w:i w:val="0"/>
          <w:iCs w:val="0"/>
        </w:rPr>
        <w:t>: Focus on improving delivery times in regions with consistent delays to raise customer satisfaction.</w:t>
      </w:r>
    </w:p>
    <w:p w:rsidR="125AF90E" w:rsidP="0512A3C9" w:rsidRDefault="125AF90E" w14:paraId="1368DEAD" w14:textId="024BEFFE">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 Leverage customer feedback: Use reviews to </w:t>
      </w:r>
      <w:r w:rsidRPr="0512A3C9" w:rsidR="55C1ACE1">
        <w:rPr>
          <w:b w:val="0"/>
          <w:bCs w:val="0"/>
          <w:i w:val="0"/>
          <w:iCs w:val="0"/>
        </w:rPr>
        <w:t>identify</w:t>
      </w:r>
      <w:r w:rsidRPr="0512A3C9" w:rsidR="55C1ACE1">
        <w:rPr>
          <w:b w:val="0"/>
          <w:bCs w:val="0"/>
          <w:i w:val="0"/>
          <w:iCs w:val="0"/>
        </w:rPr>
        <w:t xml:space="preserve"> sellers who could </w:t>
      </w:r>
      <w:r w:rsidRPr="0512A3C9" w:rsidR="55C1ACE1">
        <w:rPr>
          <w:b w:val="0"/>
          <w:bCs w:val="0"/>
          <w:i w:val="0"/>
          <w:iCs w:val="0"/>
        </w:rPr>
        <w:t>benefit</w:t>
      </w:r>
      <w:r w:rsidRPr="0512A3C9" w:rsidR="55C1ACE1">
        <w:rPr>
          <w:b w:val="0"/>
          <w:bCs w:val="0"/>
          <w:i w:val="0"/>
          <w:iCs w:val="0"/>
        </w:rPr>
        <w:t xml:space="preserve"> </w:t>
      </w:r>
      <w:r w:rsidRPr="0512A3C9" w:rsidR="19C3DE34">
        <w:rPr>
          <w:b w:val="0"/>
          <w:bCs w:val="0"/>
          <w:i w:val="0"/>
          <w:iCs w:val="0"/>
        </w:rPr>
        <w:t>from coaching</w:t>
      </w:r>
      <w:r w:rsidRPr="0512A3C9" w:rsidR="55C1ACE1">
        <w:rPr>
          <w:b w:val="0"/>
          <w:bCs w:val="0"/>
          <w:i w:val="0"/>
          <w:iCs w:val="0"/>
        </w:rPr>
        <w:t xml:space="preserve"> or recognition.</w:t>
      </w:r>
    </w:p>
    <w:p w:rsidR="125AF90E" w:rsidP="0512A3C9" w:rsidRDefault="125AF90E" w14:paraId="48959B58" w14:textId="4CF09112">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r w:rsidRPr="0512A3C9" w:rsidR="55C1ACE1">
        <w:rPr>
          <w:b w:val="0"/>
          <w:bCs w:val="0"/>
          <w:i w:val="0"/>
          <w:iCs w:val="0"/>
        </w:rPr>
        <w:t xml:space="preserve">  </w:t>
      </w:r>
      <w:r w:rsidRPr="0512A3C9" w:rsidR="0C421320">
        <w:rPr>
          <w:b w:val="0"/>
          <w:bCs w:val="0"/>
          <w:i w:val="0"/>
          <w:iCs w:val="0"/>
        </w:rPr>
        <w:t xml:space="preserve"> </w:t>
      </w:r>
      <w:r w:rsidRPr="0512A3C9" w:rsidR="55C1ACE1">
        <w:rPr>
          <w:b w:val="0"/>
          <w:bCs w:val="0"/>
          <w:i w:val="0"/>
          <w:iCs w:val="0"/>
        </w:rPr>
        <w:t xml:space="preserve">• Balance marketplace health: Ensure smaller, high-potential sellers are not </w:t>
      </w:r>
      <w:r w:rsidRPr="0512A3C9" w:rsidR="104A8C77">
        <w:rPr>
          <w:rFonts w:ascii="Arial" w:hAnsi="Arial" w:eastAsia="Arial" w:cs="Arial"/>
          <w:noProof w:val="0"/>
          <w:sz w:val="22"/>
          <w:szCs w:val="22"/>
          <w:lang w:val="en-GB"/>
        </w:rPr>
        <w:t xml:space="preserve">overshadowed by dominant players, </w:t>
      </w:r>
      <w:r w:rsidRPr="0512A3C9" w:rsidR="104A8C77">
        <w:rPr>
          <w:rFonts w:ascii="Arial" w:hAnsi="Arial" w:eastAsia="Arial" w:cs="Arial"/>
          <w:noProof w:val="0"/>
          <w:sz w:val="22"/>
          <w:szCs w:val="22"/>
          <w:lang w:val="en-GB"/>
        </w:rPr>
        <w:t>maintaining</w:t>
      </w:r>
      <w:r w:rsidRPr="0512A3C9" w:rsidR="104A8C77">
        <w:rPr>
          <w:rFonts w:ascii="Arial" w:hAnsi="Arial" w:eastAsia="Arial" w:cs="Arial"/>
          <w:noProof w:val="0"/>
          <w:sz w:val="22"/>
          <w:szCs w:val="22"/>
          <w:lang w:val="en-GB"/>
        </w:rPr>
        <w:t xml:space="preserve"> diversity and resilience.</w:t>
      </w:r>
    </w:p>
    <w:p w:rsidR="125AF90E" w:rsidP="0512A3C9" w:rsidRDefault="125AF90E" w14:paraId="19AE5635" w14:textId="029DF708">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p>
    <w:p w:rsidR="125AF90E" w:rsidP="0512A3C9" w:rsidRDefault="125AF90E" w14:paraId="5028CC86" w14:textId="326E7F81">
      <w:pPr>
        <w:pStyle w:val="Normal"/>
        <w:pBdr>
          <w:top w:val="nil" w:color="000000" w:sz="0" w:space="0"/>
          <w:left w:val="nil" w:color="000000" w:sz="0" w:space="0"/>
          <w:bottom w:val="nil" w:color="000000" w:sz="0" w:space="0"/>
          <w:right w:val="nil" w:color="000000" w:sz="0" w:space="0"/>
          <w:between w:val="nil" w:color="000000" w:sz="0" w:space="0"/>
        </w:pBdr>
        <w:ind w:left="0"/>
        <w:rPr>
          <w:b w:val="0"/>
          <w:bCs w:val="0"/>
          <w:i w:val="0"/>
          <w:iCs w:val="0"/>
        </w:rPr>
      </w:pPr>
    </w:p>
    <w:p w:rsidR="125AF90E" w:rsidP="0512A3C9" w:rsidRDefault="125AF90E" w14:paraId="5438B1E4" w14:textId="787B2A0F">
      <w:pPr>
        <w:pStyle w:val="Heading2"/>
        <w:numPr>
          <w:ilvl w:val="0"/>
          <w:numId w:val="16"/>
        </w:numPr>
        <w:rPr>
          <w:b w:val="1"/>
          <w:bCs w:val="1"/>
          <w:i w:val="0"/>
          <w:iCs w:val="0"/>
          <w:sz w:val="26"/>
          <w:szCs w:val="26"/>
        </w:rPr>
      </w:pPr>
      <w:r w:rsidRPr="0512A3C9" w:rsidR="09A81AA6">
        <w:rPr>
          <w:sz w:val="26"/>
          <w:szCs w:val="26"/>
        </w:rPr>
        <w:t xml:space="preserve">Customer </w:t>
      </w:r>
      <w:r w:rsidRPr="0512A3C9" w:rsidR="09A81AA6">
        <w:rPr>
          <w:sz w:val="26"/>
          <w:szCs w:val="26"/>
        </w:rPr>
        <w:t>payment</w:t>
      </w:r>
      <w:r w:rsidRPr="0512A3C9" w:rsidR="6FFB3E5B">
        <w:rPr>
          <w:sz w:val="26"/>
          <w:szCs w:val="26"/>
        </w:rPr>
        <w:t xml:space="preserve"> preferences</w:t>
      </w:r>
    </w:p>
    <w:p w:rsidR="125AF90E" w:rsidP="0512A3C9" w:rsidRDefault="125AF90E" w14:paraId="38262527" w14:textId="78044FD1">
      <w:pPr>
        <w:pStyle w:val="Heading3"/>
        <w:rPr>
          <w:b w:val="1"/>
          <w:bCs w:val="1"/>
          <w:i w:val="0"/>
          <w:iCs w:val="0"/>
          <w:sz w:val="22"/>
          <w:szCs w:val="22"/>
        </w:rPr>
      </w:pPr>
      <w:r w:rsidRPr="0512A3C9" w:rsidR="09A81AA6">
        <w:rPr>
          <w:b w:val="1"/>
          <w:bCs w:val="1"/>
          <w:sz w:val="22"/>
          <w:szCs w:val="22"/>
        </w:rPr>
        <w:t>P</w:t>
      </w:r>
      <w:r w:rsidRPr="0512A3C9" w:rsidR="09A81AA6">
        <w:rPr>
          <w:b w:val="1"/>
          <w:bCs w:val="1"/>
          <w:sz w:val="22"/>
          <w:szCs w:val="22"/>
        </w:rPr>
        <w:t>ayment Method Analysis</w:t>
      </w:r>
      <w:r w:rsidRPr="0512A3C9" w:rsidR="11A8F8E6">
        <w:rPr>
          <w:b w:val="1"/>
          <w:bCs w:val="1"/>
          <w:sz w:val="22"/>
          <w:szCs w:val="22"/>
        </w:rPr>
        <w:t xml:space="preserve">: </w:t>
      </w:r>
    </w:p>
    <w:p w:rsidR="125AF90E" w:rsidP="0512A3C9" w:rsidRDefault="125AF90E" w14:paraId="5436B997" w14:textId="392C2947">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afterAutospacing="off" w:line="276" w:lineRule="auto"/>
        <w:ind w:right="0"/>
        <w:jc w:val="left"/>
        <w:rPr>
          <w:b w:val="0"/>
          <w:bCs w:val="0"/>
          <w:i w:val="0"/>
          <w:iCs w:val="0"/>
          <w:noProof w:val="0"/>
          <w:lang w:val="en-GB"/>
        </w:rPr>
      </w:pPr>
      <w:r w:rsidRPr="0512A3C9" w:rsidR="46058EC7">
        <w:rPr>
          <w:rFonts w:ascii="Arial" w:hAnsi="Arial" w:eastAsia="Arial" w:cs="Arial"/>
          <w:b w:val="0"/>
          <w:bCs w:val="0"/>
          <w:i w:val="0"/>
          <w:iCs w:val="0"/>
          <w:noProof w:val="0"/>
          <w:color w:val="auto"/>
          <w:sz w:val="22"/>
          <w:szCs w:val="22"/>
          <w:lang w:val="en-GB" w:eastAsia="ja-JP" w:bidi="ar-SA"/>
        </w:rPr>
        <w:t xml:space="preserve">Credit card is the dominant payment method, accounting for </w:t>
      </w:r>
      <w:r w:rsidRPr="0512A3C9" w:rsidR="46058EC7">
        <w:rPr>
          <w:rFonts w:ascii="Arial" w:hAnsi="Arial" w:eastAsia="Arial" w:cs="Arial"/>
          <w:b w:val="0"/>
          <w:bCs w:val="0"/>
          <w:i w:val="0"/>
          <w:iCs w:val="0"/>
          <w:noProof w:val="0"/>
          <w:color w:val="auto"/>
          <w:sz w:val="22"/>
          <w:szCs w:val="22"/>
          <w:lang w:val="en-GB" w:eastAsia="ja-JP" w:bidi="ar-SA"/>
        </w:rPr>
        <w:t>approximately 74</w:t>
      </w:r>
      <w:r w:rsidRPr="0512A3C9" w:rsidR="46058EC7">
        <w:rPr>
          <w:rFonts w:ascii="Arial" w:hAnsi="Arial" w:eastAsia="Arial" w:cs="Arial"/>
          <w:b w:val="0"/>
          <w:bCs w:val="0"/>
          <w:i w:val="0"/>
          <w:iCs w:val="0"/>
          <w:noProof w:val="0"/>
          <w:color w:val="auto"/>
          <w:sz w:val="22"/>
          <w:szCs w:val="22"/>
          <w:lang w:val="en-GB" w:eastAsia="ja-JP" w:bidi="ar-SA"/>
        </w:rPr>
        <w:t xml:space="preserve">–77% of transactions, followed by </w:t>
      </w:r>
      <w:r w:rsidRPr="0512A3C9" w:rsidR="46058EC7">
        <w:rPr>
          <w:rFonts w:ascii="Arial" w:hAnsi="Arial" w:eastAsia="Arial" w:cs="Arial"/>
          <w:b w:val="0"/>
          <w:bCs w:val="0"/>
          <w:i w:val="0"/>
          <w:iCs w:val="0"/>
          <w:noProof w:val="0"/>
          <w:color w:val="auto"/>
          <w:sz w:val="22"/>
          <w:szCs w:val="22"/>
          <w:lang w:val="en-GB" w:eastAsia="ja-JP" w:bidi="ar-SA"/>
        </w:rPr>
        <w:t>boleto</w:t>
      </w:r>
      <w:r w:rsidRPr="0512A3C9" w:rsidR="46058EC7">
        <w:rPr>
          <w:rFonts w:ascii="Arial" w:hAnsi="Arial" w:eastAsia="Arial" w:cs="Arial"/>
          <w:b w:val="0"/>
          <w:bCs w:val="0"/>
          <w:i w:val="0"/>
          <w:iCs w:val="0"/>
          <w:noProof w:val="0"/>
          <w:color w:val="auto"/>
          <w:sz w:val="22"/>
          <w:szCs w:val="22"/>
          <w:lang w:val="en-GB" w:eastAsia="ja-JP" w:bidi="ar-SA"/>
        </w:rPr>
        <w:t xml:space="preserve"> (bank slip) at around 19–20%. Debit cards and vouchers make up a small fraction of payments.</w:t>
      </w:r>
    </w:p>
    <w:p w:rsidR="125AF90E" w:rsidP="0512A3C9" w:rsidRDefault="125AF90E" w14:paraId="0120798E" w14:textId="59821F8C">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afterAutospacing="off" w:line="276" w:lineRule="auto"/>
        <w:ind w:right="0"/>
        <w:jc w:val="left"/>
        <w:rPr>
          <w:rFonts w:ascii="Arial" w:hAnsi="Arial" w:eastAsia="Arial" w:cs="Arial"/>
          <w:b w:val="0"/>
          <w:bCs w:val="0"/>
          <w:i w:val="0"/>
          <w:iCs w:val="0"/>
          <w:noProof w:val="0"/>
          <w:color w:val="auto"/>
          <w:sz w:val="22"/>
          <w:szCs w:val="22"/>
          <w:lang w:val="en-GB" w:eastAsia="ja-JP" w:bidi="ar-SA"/>
        </w:rPr>
      </w:pPr>
    </w:p>
    <w:p w:rsidR="125AF90E" w:rsidP="0512A3C9" w:rsidRDefault="125AF90E" w14:paraId="2B25B989" w14:textId="6E6BE53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left"/>
        <w:rPr>
          <w:b w:val="0"/>
          <w:bCs w:val="0"/>
          <w:i w:val="0"/>
          <w:iCs w:val="0"/>
        </w:rPr>
      </w:pPr>
      <w:r w:rsidRPr="0512A3C9" w:rsidR="09A81AA6">
        <w:rPr>
          <w:b w:val="0"/>
          <w:bCs w:val="0"/>
          <w:i w:val="0"/>
          <w:iCs w:val="0"/>
        </w:rPr>
        <w:t>Customer preference</w:t>
      </w:r>
      <w:r w:rsidRPr="0512A3C9" w:rsidR="4A2A11AA">
        <w:rPr>
          <w:b w:val="0"/>
          <w:bCs w:val="0"/>
          <w:i w:val="0"/>
          <w:iCs w:val="0"/>
        </w:rPr>
        <w:t xml:space="preserve"> strongly </w:t>
      </w:r>
      <w:r w:rsidRPr="0512A3C9" w:rsidR="4A2A11AA">
        <w:rPr>
          <w:b w:val="0"/>
          <w:bCs w:val="0"/>
          <w:i w:val="0"/>
          <w:iCs w:val="0"/>
        </w:rPr>
        <w:t>favour</w:t>
      </w:r>
      <w:r w:rsidRPr="0512A3C9" w:rsidR="6F40A05A">
        <w:rPr>
          <w:b w:val="0"/>
          <w:bCs w:val="0"/>
          <w:i w:val="0"/>
          <w:iCs w:val="0"/>
        </w:rPr>
        <w:t>s</w:t>
      </w:r>
      <w:r w:rsidRPr="0512A3C9" w:rsidR="4A2A11AA">
        <w:rPr>
          <w:b w:val="0"/>
          <w:bCs w:val="0"/>
          <w:i w:val="0"/>
          <w:iCs w:val="0"/>
        </w:rPr>
        <w:t xml:space="preserve"> </w:t>
      </w:r>
      <w:r w:rsidRPr="0512A3C9" w:rsidR="4A2A11AA">
        <w:rPr>
          <w:b w:val="1"/>
          <w:bCs w:val="1"/>
          <w:i w:val="0"/>
          <w:iCs w:val="0"/>
        </w:rPr>
        <w:t>credit card</w:t>
      </w:r>
      <w:r w:rsidRPr="0512A3C9" w:rsidR="7170E2E1">
        <w:rPr>
          <w:b w:val="0"/>
          <w:bCs w:val="0"/>
          <w:i w:val="0"/>
          <w:iCs w:val="0"/>
        </w:rPr>
        <w:t xml:space="preserve"> payment </w:t>
      </w:r>
      <w:r w:rsidRPr="0512A3C9" w:rsidR="0F13742D">
        <w:rPr>
          <w:b w:val="0"/>
          <w:bCs w:val="0"/>
          <w:i w:val="0"/>
          <w:iCs w:val="0"/>
        </w:rPr>
        <w:t xml:space="preserve">for their </w:t>
      </w:r>
      <w:r w:rsidRPr="0512A3C9" w:rsidR="5F54EBCE">
        <w:rPr>
          <w:b w:val="0"/>
          <w:bCs w:val="0"/>
          <w:i w:val="0"/>
          <w:iCs w:val="0"/>
        </w:rPr>
        <w:t>conv</w:t>
      </w:r>
      <w:r w:rsidRPr="0512A3C9" w:rsidR="4A0F77B7">
        <w:rPr>
          <w:b w:val="0"/>
          <w:bCs w:val="0"/>
          <w:i w:val="0"/>
          <w:iCs w:val="0"/>
        </w:rPr>
        <w:t>e</w:t>
      </w:r>
      <w:r w:rsidRPr="0512A3C9" w:rsidR="5F54EBCE">
        <w:rPr>
          <w:b w:val="0"/>
          <w:bCs w:val="0"/>
          <w:i w:val="0"/>
          <w:iCs w:val="0"/>
        </w:rPr>
        <w:t>n</w:t>
      </w:r>
      <w:r w:rsidRPr="0512A3C9" w:rsidR="5E8C8F47">
        <w:rPr>
          <w:b w:val="0"/>
          <w:bCs w:val="0"/>
          <w:i w:val="0"/>
          <w:iCs w:val="0"/>
        </w:rPr>
        <w:t>ien</w:t>
      </w:r>
      <w:r w:rsidRPr="0512A3C9" w:rsidR="5F54EBCE">
        <w:rPr>
          <w:b w:val="0"/>
          <w:bCs w:val="0"/>
          <w:i w:val="0"/>
          <w:iCs w:val="0"/>
        </w:rPr>
        <w:t>ce</w:t>
      </w:r>
      <w:r w:rsidRPr="0512A3C9" w:rsidR="0F13742D">
        <w:rPr>
          <w:b w:val="0"/>
          <w:bCs w:val="0"/>
          <w:i w:val="0"/>
          <w:iCs w:val="0"/>
        </w:rPr>
        <w:t xml:space="preserve">, </w:t>
      </w:r>
      <w:r w:rsidRPr="0512A3C9" w:rsidR="0F13742D">
        <w:rPr>
          <w:b w:val="0"/>
          <w:bCs w:val="0"/>
          <w:i w:val="0"/>
          <w:iCs w:val="0"/>
        </w:rPr>
        <w:t>speed</w:t>
      </w:r>
      <w:r w:rsidRPr="0512A3C9" w:rsidR="0F13742D">
        <w:rPr>
          <w:b w:val="0"/>
          <w:bCs w:val="0"/>
          <w:i w:val="0"/>
          <w:iCs w:val="0"/>
        </w:rPr>
        <w:t xml:space="preserve"> and security in online transactions</w:t>
      </w:r>
      <w:r w:rsidRPr="0512A3C9" w:rsidR="1C1AFA3B">
        <w:rPr>
          <w:b w:val="0"/>
          <w:bCs w:val="0"/>
          <w:i w:val="0"/>
          <w:iCs w:val="0"/>
        </w:rPr>
        <w:t>.</w:t>
      </w:r>
      <w:r w:rsidRPr="0512A3C9" w:rsidR="7F947B1C">
        <w:rPr>
          <w:b w:val="0"/>
          <w:bCs w:val="0"/>
          <w:i w:val="0"/>
          <w:iCs w:val="0"/>
        </w:rPr>
        <w:t xml:space="preserve"> They also correlate with higher average transaction values.</w:t>
      </w:r>
    </w:p>
    <w:p w:rsidR="125AF90E" w:rsidP="0512A3C9" w:rsidRDefault="125AF90E" w14:paraId="2F5DE692" w14:textId="37FE1ABD">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p>
    <w:p w:rsidR="125AF90E" w:rsidP="0512A3C9" w:rsidRDefault="125AF90E" w14:paraId="3B6A7AD6" w14:textId="7A9F89AE">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left"/>
        <w:rPr>
          <w:rFonts w:ascii="Arial" w:hAnsi="Arial" w:eastAsia="Arial" w:cs="Arial"/>
          <w:b w:val="0"/>
          <w:bCs w:val="0"/>
          <w:i w:val="0"/>
          <w:iCs w:val="0"/>
          <w:noProof w:val="0"/>
          <w:color w:val="auto"/>
          <w:sz w:val="22"/>
          <w:szCs w:val="22"/>
          <w:lang w:val="en-GB" w:eastAsia="ja-JP" w:bidi="ar-SA"/>
        </w:rPr>
      </w:pPr>
      <w:r w:rsidRPr="0512A3C9" w:rsidR="2A2CF35A">
        <w:rPr>
          <w:rFonts w:ascii="Arial" w:hAnsi="Arial" w:eastAsia="Arial" w:cs="Arial"/>
          <w:b w:val="1"/>
          <w:bCs w:val="1"/>
          <w:i w:val="0"/>
          <w:iCs w:val="0"/>
          <w:noProof w:val="0"/>
          <w:color w:val="auto"/>
          <w:sz w:val="22"/>
          <w:szCs w:val="22"/>
          <w:lang w:val="en-GB" w:eastAsia="ja-JP" w:bidi="ar-SA"/>
        </w:rPr>
        <w:t>Boleto</w:t>
      </w:r>
      <w:r w:rsidRPr="0512A3C9" w:rsidR="2A2CF35A">
        <w:rPr>
          <w:rFonts w:ascii="Arial" w:hAnsi="Arial" w:eastAsia="Arial" w:cs="Arial"/>
          <w:b w:val="1"/>
          <w:bCs w:val="1"/>
          <w:i w:val="0"/>
          <w:iCs w:val="0"/>
          <w:noProof w:val="0"/>
          <w:color w:val="auto"/>
          <w:sz w:val="22"/>
          <w:szCs w:val="22"/>
          <w:lang w:val="en-GB" w:eastAsia="ja-JP" w:bidi="ar-SA"/>
        </w:rPr>
        <w:t>,</w:t>
      </w:r>
      <w:r w:rsidRPr="0512A3C9" w:rsidR="2A2CF35A">
        <w:rPr>
          <w:rFonts w:ascii="Arial" w:hAnsi="Arial" w:eastAsia="Arial" w:cs="Arial"/>
          <w:b w:val="0"/>
          <w:bCs w:val="0"/>
          <w:i w:val="0"/>
          <w:iCs w:val="0"/>
          <w:noProof w:val="0"/>
          <w:color w:val="auto"/>
          <w:sz w:val="22"/>
          <w:szCs w:val="22"/>
          <w:lang w:val="en-GB" w:eastAsia="ja-JP" w:bidi="ar-SA"/>
        </w:rPr>
        <w:t xml:space="preserve"> </w:t>
      </w:r>
      <w:r w:rsidRPr="0512A3C9" w:rsidR="7F70FF8D">
        <w:rPr>
          <w:rFonts w:ascii="Arial" w:hAnsi="Arial" w:eastAsia="Arial" w:cs="Arial"/>
          <w:b w:val="0"/>
          <w:bCs w:val="0"/>
          <w:i w:val="0"/>
          <w:iCs w:val="0"/>
          <w:noProof w:val="0"/>
          <w:color w:val="auto"/>
          <w:sz w:val="22"/>
          <w:szCs w:val="22"/>
          <w:lang w:val="en-GB" w:eastAsia="ja-JP" w:bidi="ar-SA"/>
        </w:rPr>
        <w:t>a voucher type, cash-based payment method average</w:t>
      </w:r>
      <w:r w:rsidRPr="0512A3C9" w:rsidR="68B5239B">
        <w:rPr>
          <w:rFonts w:ascii="Arial" w:hAnsi="Arial" w:eastAsia="Arial" w:cs="Arial"/>
          <w:b w:val="0"/>
          <w:bCs w:val="0"/>
          <w:i w:val="0"/>
          <w:iCs w:val="0"/>
          <w:noProof w:val="0"/>
          <w:color w:val="auto"/>
          <w:sz w:val="22"/>
          <w:szCs w:val="22"/>
          <w:lang w:val="en-GB" w:eastAsia="ja-JP" w:bidi="ar-SA"/>
        </w:rPr>
        <w:t>s</w:t>
      </w:r>
      <w:r w:rsidRPr="0512A3C9" w:rsidR="7F70FF8D">
        <w:rPr>
          <w:rFonts w:ascii="Arial" w:hAnsi="Arial" w:eastAsia="Arial" w:cs="Arial"/>
          <w:b w:val="0"/>
          <w:bCs w:val="0"/>
          <w:i w:val="0"/>
          <w:iCs w:val="0"/>
          <w:noProof w:val="0"/>
          <w:color w:val="auto"/>
          <w:sz w:val="22"/>
          <w:szCs w:val="22"/>
          <w:lang w:val="en-GB" w:eastAsia="ja-JP" w:bidi="ar-SA"/>
        </w:rPr>
        <w:t xml:space="preserve"> </w:t>
      </w:r>
      <w:r w:rsidRPr="0512A3C9" w:rsidR="7F70FF8D">
        <w:rPr>
          <w:rFonts w:ascii="Arial" w:hAnsi="Arial" w:eastAsia="Arial" w:cs="Arial"/>
          <w:b w:val="0"/>
          <w:bCs w:val="0"/>
          <w:i w:val="0"/>
          <w:iCs w:val="0"/>
          <w:noProof w:val="0"/>
          <w:color w:val="auto"/>
          <w:sz w:val="22"/>
          <w:szCs w:val="22"/>
          <w:lang w:val="en-GB" w:eastAsia="ja-JP" w:bidi="ar-SA"/>
        </w:rPr>
        <w:t>lower. W</w:t>
      </w:r>
      <w:r w:rsidRPr="0512A3C9" w:rsidR="2A2CF35A">
        <w:rPr>
          <w:rFonts w:ascii="Arial" w:hAnsi="Arial" w:eastAsia="Arial" w:cs="Arial"/>
          <w:b w:val="0"/>
          <w:bCs w:val="0"/>
          <w:i w:val="0"/>
          <w:iCs w:val="0"/>
          <w:noProof w:val="0"/>
          <w:color w:val="auto"/>
          <w:sz w:val="22"/>
          <w:szCs w:val="22"/>
          <w:lang w:val="en-GB" w:eastAsia="ja-JP" w:bidi="ar-SA"/>
        </w:rPr>
        <w:t xml:space="preserve">hile popular among customers without credit access, has a drawback: payment confirmation takes </w:t>
      </w:r>
      <w:r w:rsidRPr="0512A3C9" w:rsidR="2A2CF35A">
        <w:rPr>
          <w:rFonts w:ascii="Arial" w:hAnsi="Arial" w:eastAsia="Arial" w:cs="Arial"/>
          <w:b w:val="1"/>
          <w:bCs w:val="1"/>
          <w:i w:val="0"/>
          <w:iCs w:val="0"/>
          <w:noProof w:val="0"/>
          <w:color w:val="auto"/>
          <w:sz w:val="22"/>
          <w:szCs w:val="22"/>
          <w:lang w:val="en-GB" w:eastAsia="ja-JP" w:bidi="ar-SA"/>
        </w:rPr>
        <w:t>1–3 business days</w:t>
      </w:r>
      <w:r w:rsidRPr="0512A3C9" w:rsidR="2A2CF35A">
        <w:rPr>
          <w:rFonts w:ascii="Arial" w:hAnsi="Arial" w:eastAsia="Arial" w:cs="Arial"/>
          <w:b w:val="0"/>
          <w:bCs w:val="0"/>
          <w:i w:val="0"/>
          <w:iCs w:val="0"/>
          <w:noProof w:val="0"/>
          <w:color w:val="auto"/>
          <w:sz w:val="22"/>
          <w:szCs w:val="22"/>
          <w:lang w:val="en-GB" w:eastAsia="ja-JP" w:bidi="ar-SA"/>
        </w:rPr>
        <w:t>, delaying seller payouts and increasing order cancellation risks.</w:t>
      </w:r>
      <w:r w:rsidRPr="0512A3C9" w:rsidR="44BB74A4">
        <w:rPr>
          <w:rFonts w:ascii="Arial" w:hAnsi="Arial" w:eastAsia="Arial" w:cs="Arial"/>
          <w:b w:val="0"/>
          <w:bCs w:val="0"/>
          <w:i w:val="0"/>
          <w:iCs w:val="0"/>
          <w:noProof w:val="0"/>
          <w:color w:val="auto"/>
          <w:sz w:val="22"/>
          <w:szCs w:val="22"/>
          <w:lang w:val="en-GB" w:eastAsia="ja-JP" w:bidi="ar-SA"/>
        </w:rPr>
        <w:t xml:space="preserve"> Approximately 16% of Brazilian adults do not have bank accounts, and about 60% of the population lacks credit cards, making </w:t>
      </w:r>
      <w:r w:rsidRPr="0512A3C9" w:rsidR="44BB74A4">
        <w:rPr>
          <w:rFonts w:ascii="Arial" w:hAnsi="Arial" w:eastAsia="Arial" w:cs="Arial"/>
          <w:b w:val="0"/>
          <w:bCs w:val="0"/>
          <w:i w:val="0"/>
          <w:iCs w:val="0"/>
          <w:noProof w:val="0"/>
          <w:color w:val="auto"/>
          <w:sz w:val="22"/>
          <w:szCs w:val="22"/>
          <w:lang w:val="en-GB" w:eastAsia="ja-JP" w:bidi="ar-SA"/>
        </w:rPr>
        <w:t>Boleto</w:t>
      </w:r>
      <w:r w:rsidRPr="0512A3C9" w:rsidR="44BB74A4">
        <w:rPr>
          <w:rFonts w:ascii="Arial" w:hAnsi="Arial" w:eastAsia="Arial" w:cs="Arial"/>
          <w:b w:val="0"/>
          <w:bCs w:val="0"/>
          <w:i w:val="0"/>
          <w:iCs w:val="0"/>
          <w:noProof w:val="0"/>
          <w:color w:val="auto"/>
          <w:sz w:val="22"/>
          <w:szCs w:val="22"/>
          <w:lang w:val="en-GB" w:eastAsia="ja-JP" w:bidi="ar-SA"/>
        </w:rPr>
        <w:t xml:space="preserve"> a vital alternative</w:t>
      </w:r>
      <w:r w:rsidRPr="0512A3C9" w:rsidR="62CEA3BD">
        <w:rPr>
          <w:rFonts w:ascii="Arial" w:hAnsi="Arial" w:eastAsia="Arial" w:cs="Arial"/>
          <w:b w:val="0"/>
          <w:bCs w:val="0"/>
          <w:i w:val="0"/>
          <w:iCs w:val="0"/>
          <w:noProof w:val="0"/>
          <w:color w:val="auto"/>
          <w:sz w:val="22"/>
          <w:szCs w:val="22"/>
          <w:lang w:val="en-GB" w:eastAsia="ja-JP" w:bidi="ar-SA"/>
        </w:rPr>
        <w:t xml:space="preserve"> among older demographics or regions with limited digital </w:t>
      </w:r>
      <w:r w:rsidRPr="0512A3C9" w:rsidR="62CEA3BD">
        <w:rPr>
          <w:rFonts w:ascii="Arial" w:hAnsi="Arial" w:eastAsia="Arial" w:cs="Arial"/>
          <w:b w:val="0"/>
          <w:bCs w:val="0"/>
          <w:i w:val="0"/>
          <w:iCs w:val="0"/>
          <w:noProof w:val="0"/>
          <w:color w:val="auto"/>
          <w:sz w:val="22"/>
          <w:szCs w:val="22"/>
          <w:lang w:val="en-GB" w:eastAsia="ja-JP" w:bidi="ar-SA"/>
        </w:rPr>
        <w:t>infrastructure.</w:t>
      </w:r>
      <w:r w:rsidRPr="0512A3C9" w:rsidR="44BB74A4">
        <w:rPr>
          <w:rFonts w:ascii="Arial" w:hAnsi="Arial" w:eastAsia="Arial" w:cs="Arial"/>
          <w:b w:val="0"/>
          <w:bCs w:val="0"/>
          <w:i w:val="0"/>
          <w:iCs w:val="0"/>
          <w:noProof w:val="0"/>
          <w:color w:val="auto"/>
          <w:sz w:val="22"/>
          <w:szCs w:val="22"/>
          <w:lang w:val="en-GB" w:eastAsia="ja-JP" w:bidi="ar-SA"/>
        </w:rPr>
        <w:t xml:space="preserve"> Its popularity is also driven by consumer preference for cash and concerns about online fraud and overspending, as </w:t>
      </w:r>
      <w:r w:rsidRPr="0512A3C9" w:rsidR="44BB74A4">
        <w:rPr>
          <w:rFonts w:ascii="Arial" w:hAnsi="Arial" w:eastAsia="Arial" w:cs="Arial"/>
          <w:b w:val="0"/>
          <w:bCs w:val="0"/>
          <w:i w:val="0"/>
          <w:iCs w:val="0"/>
          <w:noProof w:val="0"/>
          <w:color w:val="auto"/>
          <w:sz w:val="22"/>
          <w:szCs w:val="22"/>
          <w:lang w:val="en-GB" w:eastAsia="ja-JP" w:bidi="ar-SA"/>
        </w:rPr>
        <w:t>Boleto</w:t>
      </w:r>
      <w:r w:rsidRPr="0512A3C9" w:rsidR="44BB74A4">
        <w:rPr>
          <w:rFonts w:ascii="Arial" w:hAnsi="Arial" w:eastAsia="Arial" w:cs="Arial"/>
          <w:b w:val="0"/>
          <w:bCs w:val="0"/>
          <w:i w:val="0"/>
          <w:iCs w:val="0"/>
          <w:noProof w:val="0"/>
          <w:color w:val="auto"/>
          <w:sz w:val="22"/>
          <w:szCs w:val="22"/>
          <w:lang w:val="en-GB" w:eastAsia="ja-JP" w:bidi="ar-SA"/>
        </w:rPr>
        <w:t xml:space="preserve"> does not require sharing sensitive financial information.</w:t>
      </w:r>
    </w:p>
    <w:p w:rsidR="125AF90E" w:rsidP="0512A3C9" w:rsidRDefault="125AF90E" w14:paraId="70D57792" w14:textId="141D8000">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noProof w:val="0"/>
          <w:color w:val="auto"/>
          <w:sz w:val="22"/>
          <w:szCs w:val="22"/>
          <w:lang w:val="en-GB" w:eastAsia="ja-JP" w:bidi="ar-SA"/>
        </w:rPr>
      </w:pPr>
    </w:p>
    <w:p w:rsidR="125AF90E" w:rsidP="0512A3C9" w:rsidRDefault="125AF90E" w14:paraId="2AB99E73" w14:textId="1260CA43">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noProof w:val="0"/>
          <w:color w:val="auto"/>
          <w:sz w:val="22"/>
          <w:szCs w:val="22"/>
          <w:lang w:val="en-GB" w:eastAsia="ja-JP" w:bidi="ar-SA"/>
        </w:rPr>
      </w:pPr>
      <w:r w:rsidRPr="0512A3C9" w:rsidR="20ADEFC9">
        <w:rPr>
          <w:rFonts w:ascii="Arial" w:hAnsi="Arial" w:eastAsia="Arial" w:cs="Arial"/>
          <w:b w:val="1"/>
          <w:bCs w:val="1"/>
          <w:i w:val="0"/>
          <w:iCs w:val="0"/>
          <w:noProof w:val="0"/>
          <w:color w:val="auto"/>
          <w:sz w:val="22"/>
          <w:szCs w:val="22"/>
          <w:lang w:val="en-GB" w:eastAsia="ja-JP" w:bidi="ar-SA"/>
        </w:rPr>
        <w:t>Voucher</w:t>
      </w:r>
      <w:r w:rsidRPr="0512A3C9" w:rsidR="20ADEFC9">
        <w:rPr>
          <w:rFonts w:ascii="Arial" w:hAnsi="Arial" w:eastAsia="Arial" w:cs="Arial"/>
          <w:b w:val="0"/>
          <w:bCs w:val="0"/>
          <w:i w:val="0"/>
          <w:iCs w:val="0"/>
          <w:noProof w:val="0"/>
          <w:color w:val="auto"/>
          <w:sz w:val="22"/>
          <w:szCs w:val="22"/>
          <w:lang w:val="en-GB" w:eastAsia="ja-JP" w:bidi="ar-SA"/>
        </w:rPr>
        <w:t xml:space="preserve"> payments – unclear how these are difference from </w:t>
      </w:r>
      <w:r w:rsidRPr="0512A3C9" w:rsidR="20ADEFC9">
        <w:rPr>
          <w:rFonts w:ascii="Arial" w:hAnsi="Arial" w:eastAsia="Arial" w:cs="Arial"/>
          <w:b w:val="0"/>
          <w:bCs w:val="0"/>
          <w:i w:val="0"/>
          <w:iCs w:val="0"/>
          <w:noProof w:val="0"/>
          <w:color w:val="auto"/>
          <w:sz w:val="22"/>
          <w:szCs w:val="22"/>
          <w:lang w:val="en-GB" w:eastAsia="ja-JP" w:bidi="ar-SA"/>
        </w:rPr>
        <w:t>Boleto</w:t>
      </w:r>
      <w:r w:rsidRPr="0512A3C9" w:rsidR="20ADEFC9">
        <w:rPr>
          <w:rFonts w:ascii="Arial" w:hAnsi="Arial" w:eastAsia="Arial" w:cs="Arial"/>
          <w:b w:val="0"/>
          <w:bCs w:val="0"/>
          <w:i w:val="0"/>
          <w:iCs w:val="0"/>
          <w:noProof w:val="0"/>
          <w:color w:val="auto"/>
          <w:sz w:val="22"/>
          <w:szCs w:val="22"/>
          <w:lang w:val="en-GB" w:eastAsia="ja-JP" w:bidi="ar-SA"/>
        </w:rPr>
        <w:t xml:space="preserve">, however other voucher-based systems, such as </w:t>
      </w:r>
      <w:r w:rsidRPr="0512A3C9" w:rsidR="20ADEFC9">
        <w:rPr>
          <w:rFonts w:ascii="Arial" w:hAnsi="Arial" w:eastAsia="Arial" w:cs="Arial"/>
          <w:b w:val="0"/>
          <w:bCs w:val="0"/>
          <w:i w:val="0"/>
          <w:iCs w:val="0"/>
          <w:noProof w:val="0"/>
          <w:color w:val="auto"/>
          <w:sz w:val="22"/>
          <w:szCs w:val="22"/>
          <w:lang w:val="en-GB" w:eastAsia="ja-JP" w:bidi="ar-SA"/>
        </w:rPr>
        <w:t>VoucherPay</w:t>
      </w:r>
      <w:r w:rsidRPr="0512A3C9" w:rsidR="20ADEFC9">
        <w:rPr>
          <w:rFonts w:ascii="Arial" w:hAnsi="Arial" w:eastAsia="Arial" w:cs="Arial"/>
          <w:b w:val="0"/>
          <w:bCs w:val="0"/>
          <w:i w:val="0"/>
          <w:iCs w:val="0"/>
          <w:noProof w:val="0"/>
          <w:color w:val="auto"/>
          <w:sz w:val="22"/>
          <w:szCs w:val="22"/>
          <w:lang w:val="en-GB" w:eastAsia="ja-JP" w:bidi="ar-SA"/>
        </w:rPr>
        <w:t xml:space="preserve"> exist, primarily serving Brazilians with credit cards issued in the country and offering secure, technology-driven payment solutions.</w:t>
      </w:r>
      <w:r w:rsidRPr="0512A3C9" w:rsidR="7023D3E7">
        <w:rPr>
          <w:rFonts w:ascii="Arial" w:hAnsi="Arial" w:eastAsia="Arial" w:cs="Arial"/>
          <w:b w:val="0"/>
          <w:bCs w:val="0"/>
          <w:i w:val="0"/>
          <w:iCs w:val="0"/>
          <w:noProof w:val="0"/>
          <w:color w:val="auto"/>
          <w:sz w:val="22"/>
          <w:szCs w:val="22"/>
          <w:lang w:val="en-GB" w:eastAsia="ja-JP" w:bidi="ar-SA"/>
        </w:rPr>
        <w:t xml:space="preserve"> </w:t>
      </w:r>
      <w:r w:rsidRPr="0512A3C9" w:rsidR="70B2C2E1">
        <w:rPr>
          <w:rFonts w:ascii="Arial" w:hAnsi="Arial" w:eastAsia="Arial" w:cs="Arial"/>
          <w:b w:val="0"/>
          <w:bCs w:val="0"/>
          <w:i w:val="0"/>
          <w:iCs w:val="0"/>
          <w:noProof w:val="0"/>
          <w:color w:val="auto"/>
          <w:sz w:val="22"/>
          <w:szCs w:val="22"/>
          <w:lang w:val="en-GB" w:eastAsia="ja-JP" w:bidi="ar-SA"/>
        </w:rPr>
        <w:t xml:space="preserve">According to its privacy policy, </w:t>
      </w:r>
      <w:r w:rsidRPr="0512A3C9" w:rsidR="70B2C2E1">
        <w:rPr>
          <w:rFonts w:ascii="Arial" w:hAnsi="Arial" w:eastAsia="Arial" w:cs="Arial"/>
          <w:b w:val="0"/>
          <w:bCs w:val="0"/>
          <w:i w:val="0"/>
          <w:iCs w:val="0"/>
          <w:noProof w:val="0"/>
          <w:color w:val="auto"/>
          <w:sz w:val="22"/>
          <w:szCs w:val="22"/>
          <w:lang w:val="en-GB" w:eastAsia="ja-JP" w:bidi="ar-SA"/>
        </w:rPr>
        <w:t>VoucherPay</w:t>
      </w:r>
      <w:r w:rsidRPr="0512A3C9" w:rsidR="70B2C2E1">
        <w:rPr>
          <w:rFonts w:ascii="Arial" w:hAnsi="Arial" w:eastAsia="Arial" w:cs="Arial"/>
          <w:b w:val="0"/>
          <w:bCs w:val="0"/>
          <w:i w:val="0"/>
          <w:iCs w:val="0"/>
          <w:noProof w:val="0"/>
          <w:color w:val="auto"/>
          <w:sz w:val="22"/>
          <w:szCs w:val="22"/>
          <w:lang w:val="en-GB" w:eastAsia="ja-JP" w:bidi="ar-SA"/>
        </w:rPr>
        <w:t xml:space="preserve"> does not share user data with third parties and allows users to request data deletion</w:t>
      </w:r>
      <w:r w:rsidRPr="0512A3C9" w:rsidR="3415B657">
        <w:rPr>
          <w:rFonts w:ascii="Arial" w:hAnsi="Arial" w:eastAsia="Arial" w:cs="Arial"/>
          <w:b w:val="0"/>
          <w:bCs w:val="0"/>
          <w:i w:val="0"/>
          <w:iCs w:val="0"/>
          <w:noProof w:val="0"/>
          <w:color w:val="auto"/>
          <w:sz w:val="22"/>
          <w:szCs w:val="22"/>
          <w:lang w:val="en-GB" w:eastAsia="ja-JP" w:bidi="ar-SA"/>
        </w:rPr>
        <w:t>, targeting consumers seeking a safe and straightforward way to shop online.</w:t>
      </w:r>
    </w:p>
    <w:p w:rsidR="125AF90E" w:rsidP="0512A3C9" w:rsidRDefault="125AF90E" w14:paraId="4FE197EB" w14:textId="04942FB8">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noProof w:val="0"/>
          <w:color w:val="auto"/>
          <w:sz w:val="22"/>
          <w:szCs w:val="22"/>
          <w:lang w:val="en-GB" w:eastAsia="ja-JP" w:bidi="ar-SA"/>
        </w:rPr>
      </w:pPr>
    </w:p>
    <w:p w:rsidR="125AF90E" w:rsidP="0512A3C9" w:rsidRDefault="125AF90E" w14:paraId="622053B5" w14:textId="3E6CA6DD">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noProof w:val="0"/>
          <w:color w:val="auto"/>
          <w:sz w:val="22"/>
          <w:szCs w:val="22"/>
          <w:lang w:val="en-GB" w:eastAsia="ja-JP" w:bidi="ar-SA"/>
        </w:rPr>
      </w:pPr>
      <w:r w:rsidRPr="0512A3C9" w:rsidR="40A35FD2">
        <w:rPr>
          <w:rFonts w:ascii="Arial" w:hAnsi="Arial" w:eastAsia="Arial" w:cs="Arial"/>
          <w:b w:val="0"/>
          <w:bCs w:val="0"/>
          <w:i w:val="0"/>
          <w:iCs w:val="0"/>
          <w:noProof w:val="0"/>
          <w:color w:val="auto"/>
          <w:sz w:val="22"/>
          <w:szCs w:val="22"/>
          <w:lang w:val="en-GB" w:eastAsia="ja-JP" w:bidi="ar-SA"/>
        </w:rPr>
        <w:t xml:space="preserve">Recommendation: </w:t>
      </w:r>
    </w:p>
    <w:p w:rsidR="125AF90E" w:rsidP="0512A3C9" w:rsidRDefault="125AF90E" w14:paraId="3C549659" w14:textId="40482901">
      <w:pPr>
        <w:pStyle w:val="ListParagraph"/>
        <w:numPr>
          <w:ilvl w:val="0"/>
          <w:numId w:val="10"/>
        </w:numPr>
        <w:shd w:val="clear" w:color="auto" w:fill="FFFFFF" w:themeFill="background1"/>
        <w:bidi w:val="0"/>
        <w:spacing w:before="0" w:beforeAutospacing="off" w:after="0" w:afterAutospacing="off"/>
        <w:ind w:left="270" w:right="0"/>
        <w:jc w:val="left"/>
        <w:rPr>
          <w:rFonts w:ascii="Arial" w:hAnsi="Arial" w:eastAsia="Arial" w:cs="Arial"/>
          <w:b w:val="0"/>
          <w:bCs w:val="0"/>
          <w:i w:val="0"/>
          <w:iCs w:val="0"/>
          <w:caps w:val="0"/>
          <w:smallCaps w:val="0"/>
          <w:noProof w:val="0"/>
          <w:color w:val="464649"/>
          <w:sz w:val="22"/>
          <w:szCs w:val="22"/>
          <w:lang w:val="en-GB"/>
        </w:rPr>
      </w:pPr>
      <w:r w:rsidRPr="0512A3C9" w:rsidR="40A35FD2">
        <w:rPr>
          <w:rFonts w:ascii="Arial" w:hAnsi="Arial" w:eastAsia="Arial" w:cs="Arial"/>
          <w:b w:val="1"/>
          <w:bCs w:val="1"/>
          <w:i w:val="0"/>
          <w:iCs w:val="0"/>
          <w:caps w:val="0"/>
          <w:smallCaps w:val="0"/>
          <w:noProof w:val="0"/>
          <w:color w:val="464649"/>
          <w:sz w:val="22"/>
          <w:szCs w:val="22"/>
          <w:lang w:val="en-GB"/>
        </w:rPr>
        <w:t>Enhance Boleto Processing</w:t>
      </w:r>
      <w:r>
        <w:br/>
      </w:r>
      <w:r w:rsidRPr="0512A3C9" w:rsidR="40A35FD2">
        <w:rPr>
          <w:rFonts w:ascii="Arial" w:hAnsi="Arial" w:eastAsia="Arial" w:cs="Arial"/>
          <w:b w:val="0"/>
          <w:bCs w:val="0"/>
          <w:i w:val="0"/>
          <w:iCs w:val="0"/>
          <w:caps w:val="0"/>
          <w:smallCaps w:val="0"/>
          <w:noProof w:val="0"/>
          <w:color w:val="464649"/>
          <w:sz w:val="22"/>
          <w:szCs w:val="22"/>
          <w:lang w:val="en-GB"/>
        </w:rPr>
        <w:t>Partner with banks or Fntechs to reduce boleto clearance time, improving cash flow for sellers and reducing delivery delays. Paired with marketing efforts, this could help expand customer base.</w:t>
      </w:r>
    </w:p>
    <w:p w:rsidR="125AF90E" w:rsidP="0512A3C9" w:rsidRDefault="125AF90E" w14:paraId="273BF7E1" w14:textId="217B7CCC">
      <w:pPr>
        <w:pStyle w:val="ListParagraph"/>
        <w:numPr>
          <w:ilvl w:val="0"/>
          <w:numId w:val="10"/>
        </w:numPr>
        <w:suppressLineNumbers w:val="0"/>
        <w:shd w:val="clear" w:color="auto" w:fill="FFFFFF" w:themeFill="background1"/>
        <w:bidi w:val="0"/>
        <w:spacing w:before="0" w:beforeAutospacing="off" w:after="0" w:afterAutospacing="off" w:line="276" w:lineRule="auto"/>
        <w:ind w:left="270" w:right="0" w:hanging="360"/>
        <w:jc w:val="left"/>
        <w:rPr>
          <w:rFonts w:ascii="Arial" w:hAnsi="Arial" w:eastAsia="Arial" w:cs="Arial"/>
          <w:b w:val="0"/>
          <w:bCs w:val="0"/>
          <w:i w:val="0"/>
          <w:iCs w:val="0"/>
          <w:caps w:val="0"/>
          <w:smallCaps w:val="0"/>
          <w:noProof w:val="0"/>
          <w:color w:val="464649"/>
          <w:sz w:val="22"/>
          <w:szCs w:val="22"/>
          <w:lang w:val="en-GB"/>
        </w:rPr>
      </w:pPr>
      <w:r w:rsidRPr="0512A3C9" w:rsidR="40A35FD2">
        <w:rPr>
          <w:rFonts w:ascii="Arial" w:hAnsi="Arial" w:eastAsia="Arial" w:cs="Arial"/>
          <w:b w:val="1"/>
          <w:bCs w:val="1"/>
          <w:i w:val="0"/>
          <w:iCs w:val="0"/>
          <w:caps w:val="0"/>
          <w:smallCaps w:val="0"/>
          <w:noProof w:val="0"/>
          <w:color w:val="464649"/>
          <w:sz w:val="22"/>
          <w:szCs w:val="22"/>
          <w:lang w:val="en-GB"/>
        </w:rPr>
        <w:t>Promote Credit Card Usage</w:t>
      </w:r>
      <w:r>
        <w:br/>
      </w:r>
      <w:r w:rsidRPr="0512A3C9" w:rsidR="40A35FD2">
        <w:rPr>
          <w:rFonts w:ascii="Arial" w:hAnsi="Arial" w:eastAsia="Arial" w:cs="Arial"/>
          <w:b w:val="0"/>
          <w:bCs w:val="0"/>
          <w:i w:val="0"/>
          <w:iCs w:val="0"/>
          <w:caps w:val="0"/>
          <w:smallCaps w:val="0"/>
          <w:noProof w:val="0"/>
          <w:color w:val="464649"/>
          <w:sz w:val="22"/>
          <w:szCs w:val="22"/>
          <w:lang w:val="en-GB"/>
        </w:rPr>
        <w:t xml:space="preserve">Offer </w:t>
      </w:r>
      <w:r w:rsidRPr="0512A3C9" w:rsidR="40A35FD2">
        <w:rPr>
          <w:rFonts w:ascii="Arial" w:hAnsi="Arial" w:eastAsia="Arial" w:cs="Arial"/>
          <w:b w:val="1"/>
          <w:bCs w:val="1"/>
          <w:i w:val="0"/>
          <w:iCs w:val="0"/>
          <w:caps w:val="0"/>
          <w:smallCaps w:val="0"/>
          <w:noProof w:val="0"/>
          <w:color w:val="464649"/>
          <w:sz w:val="22"/>
          <w:szCs w:val="22"/>
          <w:lang w:val="en-GB"/>
        </w:rPr>
        <w:t>exclusive discounts or loyalty points</w:t>
      </w:r>
      <w:r w:rsidRPr="0512A3C9" w:rsidR="40A35FD2">
        <w:rPr>
          <w:rFonts w:ascii="Arial" w:hAnsi="Arial" w:eastAsia="Arial" w:cs="Arial"/>
          <w:b w:val="0"/>
          <w:bCs w:val="0"/>
          <w:i w:val="0"/>
          <w:iCs w:val="0"/>
          <w:caps w:val="0"/>
          <w:smallCaps w:val="0"/>
          <w:noProof w:val="0"/>
          <w:color w:val="464649"/>
          <w:sz w:val="22"/>
          <w:szCs w:val="22"/>
          <w:lang w:val="en-GB"/>
        </w:rPr>
        <w:t xml:space="preserve"> for credit card payments to incentivize use and increase average order value. Optimize the credit card payment process by ensuring security and ease of use, potentially boosting conversions and customer loyalty.</w:t>
      </w:r>
    </w:p>
    <w:p w:rsidR="125AF90E" w:rsidP="0512A3C9" w:rsidRDefault="125AF90E" w14:paraId="49166F98" w14:textId="50ED0C17">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noProof w:val="0"/>
          <w:color w:val="auto"/>
          <w:sz w:val="22"/>
          <w:szCs w:val="22"/>
          <w:lang w:val="en-GB" w:eastAsia="ja-JP" w:bidi="ar-SA"/>
        </w:rPr>
      </w:pPr>
    </w:p>
    <w:p w:rsidR="125AF90E" w:rsidP="0512A3C9" w:rsidRDefault="125AF90E" w14:paraId="26D12112" w14:textId="7037E4C6">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color w:val="auto"/>
          <w:sz w:val="22"/>
          <w:szCs w:val="22"/>
          <w:lang w:eastAsia="ja-JP" w:bidi="ar-SA"/>
        </w:rPr>
      </w:pPr>
    </w:p>
    <w:p w:rsidR="125AF90E" w:rsidP="0512A3C9" w:rsidRDefault="125AF90E" w14:paraId="39151F3B" w14:textId="1E2BF923">
      <w:pPr>
        <w:pStyle w:val="Heading3"/>
        <w:bidi w:val="0"/>
        <w:rPr>
          <w:b w:val="1"/>
          <w:bCs w:val="1"/>
          <w:sz w:val="22"/>
          <w:szCs w:val="22"/>
        </w:rPr>
      </w:pPr>
      <w:r w:rsidRPr="0512A3C9" w:rsidR="788265B2">
        <w:rPr>
          <w:b w:val="1"/>
          <w:bCs w:val="1"/>
          <w:sz w:val="22"/>
          <w:szCs w:val="22"/>
        </w:rPr>
        <w:t xml:space="preserve"> </w:t>
      </w:r>
      <w:r w:rsidRPr="0512A3C9" w:rsidR="788265B2">
        <w:rPr>
          <w:b w:val="1"/>
          <w:bCs w:val="1"/>
          <w:sz w:val="22"/>
          <w:szCs w:val="22"/>
        </w:rPr>
        <w:t>Instalment</w:t>
      </w:r>
      <w:r w:rsidRPr="0512A3C9" w:rsidR="788265B2">
        <w:rPr>
          <w:b w:val="1"/>
          <w:bCs w:val="1"/>
          <w:sz w:val="22"/>
          <w:szCs w:val="22"/>
        </w:rPr>
        <w:t xml:space="preserve"> plans:</w:t>
      </w:r>
    </w:p>
    <w:p w:rsidR="125AF90E" w:rsidP="0512A3C9" w:rsidRDefault="125AF90E" w14:paraId="1039A991" w14:textId="379DCC9C">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r w:rsidRPr="0512A3C9" w:rsidR="7B6632FE">
        <w:rPr>
          <w:b w:val="0"/>
          <w:bCs w:val="0"/>
          <w:i w:val="0"/>
          <w:iCs w:val="0"/>
        </w:rPr>
        <w:t xml:space="preserve">Having reviewed instalment and payment sequence data, </w:t>
      </w:r>
      <w:r w:rsidRPr="0512A3C9" w:rsidR="59E1FD6B">
        <w:rPr>
          <w:b w:val="0"/>
          <w:bCs w:val="0"/>
          <w:i w:val="0"/>
          <w:iCs w:val="0"/>
        </w:rPr>
        <w:t>a</w:t>
      </w:r>
      <w:r w:rsidRPr="0512A3C9" w:rsidR="7B6632FE">
        <w:rPr>
          <w:b w:val="0"/>
          <w:bCs w:val="0"/>
          <w:i w:val="0"/>
          <w:iCs w:val="0"/>
        </w:rPr>
        <w:t>nalysis</w:t>
      </w:r>
      <w:r w:rsidRPr="0512A3C9" w:rsidR="53D97B2D">
        <w:rPr>
          <w:b w:val="0"/>
          <w:bCs w:val="0"/>
          <w:i w:val="0"/>
          <w:iCs w:val="0"/>
        </w:rPr>
        <w:t xml:space="preserve"> was completed</w:t>
      </w:r>
      <w:r w:rsidRPr="0512A3C9" w:rsidR="7B6632FE">
        <w:rPr>
          <w:b w:val="0"/>
          <w:bCs w:val="0"/>
          <w:i w:val="0"/>
          <w:iCs w:val="0"/>
        </w:rPr>
        <w:t xml:space="preserve"> using sequence information, as appears to be more reliable </w:t>
      </w:r>
      <w:r w:rsidRPr="0512A3C9" w:rsidR="11AB6259">
        <w:rPr>
          <w:b w:val="0"/>
          <w:bCs w:val="0"/>
          <w:i w:val="0"/>
          <w:iCs w:val="0"/>
        </w:rPr>
        <w:t>and consistent.</w:t>
      </w:r>
    </w:p>
    <w:p w:rsidR="125AF90E" w:rsidP="0512A3C9" w:rsidRDefault="125AF90E" w14:paraId="07C56D7B" w14:textId="27B67B52">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r w:rsidRPr="0512A3C9" w:rsidR="05F516C1">
        <w:rPr>
          <w:b w:val="0"/>
          <w:bCs w:val="0"/>
          <w:i w:val="0"/>
          <w:iCs w:val="0"/>
        </w:rPr>
        <w:t>While instalment payments are available, the o</w:t>
      </w:r>
      <w:r w:rsidRPr="0512A3C9" w:rsidR="70BEFDE1">
        <w:rPr>
          <w:b w:val="0"/>
          <w:bCs w:val="0"/>
          <w:i w:val="0"/>
          <w:iCs w:val="0"/>
        </w:rPr>
        <w:t xml:space="preserve">verwhelming majority of </w:t>
      </w:r>
      <w:r w:rsidRPr="0512A3C9" w:rsidR="3557104E">
        <w:rPr>
          <w:b w:val="0"/>
          <w:bCs w:val="0"/>
          <w:i w:val="0"/>
          <w:iCs w:val="0"/>
        </w:rPr>
        <w:t xml:space="preserve"> </w:t>
      </w:r>
      <w:r w:rsidRPr="0512A3C9" w:rsidR="70BEFDE1">
        <w:rPr>
          <w:b w:val="0"/>
          <w:bCs w:val="0"/>
          <w:i w:val="0"/>
          <w:iCs w:val="0"/>
        </w:rPr>
        <w:t>customer settle</w:t>
      </w:r>
      <w:r w:rsidRPr="0512A3C9" w:rsidR="70BEFDE1">
        <w:rPr>
          <w:b w:val="0"/>
          <w:bCs w:val="0"/>
          <w:i w:val="0"/>
          <w:iCs w:val="0"/>
        </w:rPr>
        <w:t xml:space="preserve"> purchase</w:t>
      </w:r>
      <w:r w:rsidRPr="0512A3C9" w:rsidR="711BA389">
        <w:rPr>
          <w:b w:val="0"/>
          <w:bCs w:val="0"/>
          <w:i w:val="0"/>
          <w:iCs w:val="0"/>
        </w:rPr>
        <w:t>s</w:t>
      </w:r>
      <w:r w:rsidRPr="0512A3C9" w:rsidR="70BEFDE1">
        <w:rPr>
          <w:b w:val="0"/>
          <w:bCs w:val="0"/>
          <w:i w:val="0"/>
          <w:iCs w:val="0"/>
        </w:rPr>
        <w:t xml:space="preserve"> </w:t>
      </w:r>
      <w:r w:rsidRPr="0512A3C9" w:rsidR="51B4EBBB">
        <w:rPr>
          <w:b w:val="0"/>
          <w:bCs w:val="0"/>
          <w:i w:val="0"/>
          <w:iCs w:val="0"/>
        </w:rPr>
        <w:t>in</w:t>
      </w:r>
      <w:r w:rsidRPr="0512A3C9" w:rsidR="70BEFDE1">
        <w:rPr>
          <w:b w:val="0"/>
          <w:bCs w:val="0"/>
          <w:i w:val="0"/>
          <w:iCs w:val="0"/>
        </w:rPr>
        <w:t xml:space="preserve"> 1 or 2 transactions</w:t>
      </w:r>
      <w:r w:rsidRPr="0512A3C9" w:rsidR="71420BB0">
        <w:rPr>
          <w:b w:val="0"/>
          <w:bCs w:val="0"/>
          <w:i w:val="0"/>
          <w:iCs w:val="0"/>
        </w:rPr>
        <w:t xml:space="preserve">. Among instalment arrangements 3 payments </w:t>
      </w:r>
      <w:r w:rsidRPr="0512A3C9" w:rsidR="71420BB0">
        <w:rPr>
          <w:b w:val="0"/>
          <w:bCs w:val="0"/>
          <w:i w:val="0"/>
          <w:iCs w:val="0"/>
        </w:rPr>
        <w:t>is</w:t>
      </w:r>
      <w:r w:rsidRPr="0512A3C9" w:rsidR="71420BB0">
        <w:rPr>
          <w:b w:val="0"/>
          <w:bCs w:val="0"/>
          <w:i w:val="0"/>
          <w:iCs w:val="0"/>
        </w:rPr>
        <w:t xml:space="preserve"> the most common, w</w:t>
      </w:r>
      <w:r w:rsidRPr="0512A3C9" w:rsidR="2DBED960">
        <w:rPr>
          <w:b w:val="0"/>
          <w:bCs w:val="0"/>
          <w:i w:val="0"/>
          <w:iCs w:val="0"/>
        </w:rPr>
        <w:t>ith</w:t>
      </w:r>
      <w:r w:rsidRPr="0512A3C9" w:rsidR="71420BB0">
        <w:rPr>
          <w:b w:val="0"/>
          <w:bCs w:val="0"/>
          <w:i w:val="0"/>
          <w:iCs w:val="0"/>
        </w:rPr>
        <w:t xml:space="preserve"> term rang</w:t>
      </w:r>
      <w:r w:rsidRPr="0512A3C9" w:rsidR="0066F298">
        <w:rPr>
          <w:b w:val="0"/>
          <w:bCs w:val="0"/>
          <w:i w:val="0"/>
          <w:iCs w:val="0"/>
        </w:rPr>
        <w:t>ing</w:t>
      </w:r>
      <w:r w:rsidRPr="0512A3C9" w:rsidR="294B3C20">
        <w:rPr>
          <w:b w:val="0"/>
          <w:bCs w:val="0"/>
          <w:i w:val="0"/>
          <w:iCs w:val="0"/>
        </w:rPr>
        <w:t xml:space="preserve"> up to 29</w:t>
      </w:r>
      <w:r w:rsidRPr="0512A3C9" w:rsidR="3E0F9055">
        <w:rPr>
          <w:b w:val="0"/>
          <w:bCs w:val="0"/>
          <w:i w:val="0"/>
          <w:iCs w:val="0"/>
        </w:rPr>
        <w:t xml:space="preserve"> payments.</w:t>
      </w:r>
    </w:p>
    <w:p w:rsidR="125AF90E" w:rsidP="0512A3C9" w:rsidRDefault="125AF90E" w14:paraId="1063C888" w14:textId="5A14BF45">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r w:rsidRPr="0512A3C9" w:rsidR="1A16FDC7">
        <w:rPr>
          <w:b w:val="0"/>
          <w:bCs w:val="0"/>
          <w:i w:val="0"/>
          <w:iCs w:val="0"/>
        </w:rPr>
        <w:t xml:space="preserve">Voucher payments </w:t>
      </w:r>
      <w:r w:rsidRPr="0512A3C9" w:rsidR="158E2C34">
        <w:rPr>
          <w:b w:val="0"/>
          <w:bCs w:val="0"/>
          <w:i w:val="0"/>
          <w:iCs w:val="0"/>
        </w:rPr>
        <w:t>are</w:t>
      </w:r>
      <w:r w:rsidRPr="0512A3C9" w:rsidR="1A16FDC7">
        <w:rPr>
          <w:b w:val="0"/>
          <w:bCs w:val="0"/>
          <w:i w:val="0"/>
          <w:iCs w:val="0"/>
        </w:rPr>
        <w:t xml:space="preserve"> exclusively used for </w:t>
      </w:r>
      <w:r w:rsidRPr="0512A3C9" w:rsidR="44848FCE">
        <w:rPr>
          <w:b w:val="0"/>
          <w:bCs w:val="0"/>
          <w:i w:val="0"/>
          <w:iCs w:val="0"/>
        </w:rPr>
        <w:t>after the 3</w:t>
      </w:r>
      <w:r w:rsidRPr="0512A3C9" w:rsidR="44848FCE">
        <w:rPr>
          <w:b w:val="0"/>
          <w:bCs w:val="0"/>
          <w:i w:val="0"/>
          <w:iCs w:val="0"/>
          <w:vertAlign w:val="superscript"/>
        </w:rPr>
        <w:t>rd</w:t>
      </w:r>
      <w:r w:rsidRPr="0512A3C9" w:rsidR="44848FCE">
        <w:rPr>
          <w:b w:val="0"/>
          <w:bCs w:val="0"/>
          <w:i w:val="0"/>
          <w:iCs w:val="0"/>
        </w:rPr>
        <w:t xml:space="preserve"> payment.</w:t>
      </w:r>
    </w:p>
    <w:p w:rsidR="125AF90E" w:rsidP="0512A3C9" w:rsidRDefault="125AF90E" w14:paraId="24C599D8" w14:textId="169F8E1C">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p>
    <w:p w:rsidR="125AF90E" w:rsidP="0512A3C9" w:rsidRDefault="125AF90E" w14:paraId="54B14833" w14:textId="49D42418">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Arial" w:hAnsi="Arial" w:eastAsia="Arial" w:cs="Arial"/>
          <w:b w:val="0"/>
          <w:bCs w:val="0"/>
          <w:i w:val="0"/>
          <w:iCs w:val="0"/>
          <w:caps w:val="0"/>
          <w:smallCaps w:val="0"/>
          <w:noProof w:val="0"/>
          <w:color w:val="464649"/>
          <w:sz w:val="22"/>
          <w:szCs w:val="22"/>
          <w:lang w:val="en-GB"/>
        </w:rPr>
      </w:pPr>
      <w:r w:rsidRPr="0512A3C9" w:rsidR="57E64F34">
        <w:rPr>
          <w:b w:val="0"/>
          <w:bCs w:val="0"/>
          <w:i w:val="0"/>
          <w:iCs w:val="0"/>
        </w:rPr>
        <w:t xml:space="preserve">Recommendation: </w:t>
      </w:r>
      <w:r w:rsidRPr="0512A3C9" w:rsidR="57E64F34">
        <w:rPr>
          <w:rFonts w:ascii="Arial" w:hAnsi="Arial" w:eastAsia="Arial" w:cs="Arial"/>
          <w:b w:val="1"/>
          <w:bCs w:val="1"/>
          <w:i w:val="0"/>
          <w:iCs w:val="0"/>
          <w:caps w:val="0"/>
          <w:smallCaps w:val="0"/>
          <w:noProof w:val="0"/>
          <w:color w:val="464649"/>
          <w:sz w:val="22"/>
          <w:szCs w:val="22"/>
          <w:lang w:val="en-GB"/>
        </w:rPr>
        <w:t>Promote Instalment Options</w:t>
      </w:r>
      <w:r>
        <w:br/>
      </w:r>
      <w:r w:rsidRPr="0512A3C9" w:rsidR="57E64F34">
        <w:rPr>
          <w:rFonts w:ascii="Arial" w:hAnsi="Arial" w:eastAsia="Arial" w:cs="Arial"/>
          <w:b w:val="0"/>
          <w:bCs w:val="0"/>
          <w:i w:val="0"/>
          <w:iCs w:val="0"/>
          <w:caps w:val="0"/>
          <w:smallCaps w:val="0"/>
          <w:noProof w:val="0"/>
          <w:color w:val="464649"/>
          <w:sz w:val="22"/>
          <w:szCs w:val="22"/>
          <w:lang w:val="en-GB"/>
        </w:rPr>
        <w:t>Promote</w:t>
      </w:r>
      <w:r w:rsidRPr="0512A3C9" w:rsidR="57E64F34">
        <w:rPr>
          <w:rFonts w:ascii="Arial" w:hAnsi="Arial" w:eastAsia="Arial" w:cs="Arial"/>
          <w:b w:val="1"/>
          <w:bCs w:val="1"/>
          <w:i w:val="0"/>
          <w:iCs w:val="0"/>
          <w:caps w:val="0"/>
          <w:smallCaps w:val="0"/>
          <w:noProof w:val="0"/>
          <w:color w:val="464649"/>
          <w:sz w:val="22"/>
          <w:szCs w:val="22"/>
          <w:lang w:val="en-GB"/>
        </w:rPr>
        <w:t xml:space="preserve"> instalment plans </w:t>
      </w:r>
      <w:r w:rsidRPr="0512A3C9" w:rsidR="57E64F34">
        <w:rPr>
          <w:rFonts w:ascii="Arial" w:hAnsi="Arial" w:eastAsia="Arial" w:cs="Arial"/>
          <w:b w:val="0"/>
          <w:bCs w:val="0"/>
          <w:i w:val="0"/>
          <w:iCs w:val="0"/>
          <w:caps w:val="0"/>
          <w:smallCaps w:val="0"/>
          <w:noProof w:val="0"/>
          <w:color w:val="464649"/>
          <w:sz w:val="22"/>
          <w:szCs w:val="22"/>
          <w:lang w:val="en-GB"/>
        </w:rPr>
        <w:t>for high-value categories (e.g., electronics, furniture) to boost conversion rates.</w:t>
      </w:r>
    </w:p>
    <w:p w:rsidR="125AF90E" w:rsidP="0512A3C9" w:rsidRDefault="125AF90E" w14:paraId="2AC0023E" w14:textId="4796A8A6">
      <w:pPr>
        <w:pStyle w:val="Normal"/>
        <w:suppressLineNumbers w:val="0"/>
        <w:bidi w:val="0"/>
        <w:spacing w:before="0" w:beforeAutospacing="off" w:after="0" w:afterAutospacing="off" w:line="276" w:lineRule="auto"/>
        <w:ind w:left="0" w:right="0"/>
        <w:jc w:val="left"/>
        <w:rPr>
          <w:b w:val="0"/>
          <w:bCs w:val="0"/>
          <w:i w:val="0"/>
          <w:iCs w:val="0"/>
        </w:rPr>
      </w:pPr>
    </w:p>
    <w:p w:rsidR="125AF90E" w:rsidP="0512A3C9" w:rsidRDefault="125AF90E" w14:paraId="5F09DC0E" w14:textId="01E24289">
      <w:pPr>
        <w:pStyle w:val="Normal"/>
        <w:suppressLineNumbers w:val="0"/>
        <w:bidi w:val="0"/>
        <w:spacing w:before="0" w:beforeAutospacing="off" w:after="0" w:afterAutospacing="off" w:line="276" w:lineRule="auto"/>
        <w:ind w:left="0" w:right="0"/>
        <w:jc w:val="left"/>
        <w:rPr>
          <w:rFonts w:ascii="Arial" w:hAnsi="Arial" w:eastAsia="Arial" w:cs="Arial"/>
          <w:b w:val="0"/>
          <w:bCs w:val="0"/>
          <w:i w:val="0"/>
          <w:iCs w:val="0"/>
          <w:caps w:val="0"/>
          <w:smallCaps w:val="0"/>
          <w:noProof w:val="0"/>
          <w:color w:val="464649"/>
          <w:sz w:val="22"/>
          <w:szCs w:val="22"/>
          <w:lang w:val="en-GB"/>
        </w:rPr>
      </w:pPr>
      <w:r w:rsidRPr="0512A3C9" w:rsidR="03450907">
        <w:rPr>
          <w:b w:val="0"/>
          <w:bCs w:val="0"/>
          <w:i w:val="0"/>
          <w:iCs w:val="0"/>
        </w:rPr>
        <w:t xml:space="preserve">Recommendation: </w:t>
      </w:r>
      <w:r w:rsidRPr="0512A3C9" w:rsidR="03450907">
        <w:rPr>
          <w:rFonts w:ascii="Arial" w:hAnsi="Arial" w:eastAsia="Arial" w:cs="Arial"/>
          <w:b w:val="1"/>
          <w:bCs w:val="1"/>
          <w:i w:val="0"/>
          <w:iCs w:val="0"/>
          <w:caps w:val="0"/>
          <w:smallCaps w:val="0"/>
          <w:noProof w:val="0"/>
          <w:color w:val="464649"/>
          <w:sz w:val="22"/>
          <w:szCs w:val="22"/>
          <w:lang w:val="en-GB"/>
        </w:rPr>
        <w:t>Promote Instalment Options</w:t>
      </w:r>
      <w:r>
        <w:br/>
      </w:r>
      <w:r w:rsidRPr="0512A3C9" w:rsidR="03450907">
        <w:rPr>
          <w:rFonts w:ascii="Arial" w:hAnsi="Arial" w:eastAsia="Arial" w:cs="Arial"/>
          <w:b w:val="0"/>
          <w:bCs w:val="0"/>
          <w:i w:val="0"/>
          <w:iCs w:val="0"/>
          <w:caps w:val="0"/>
          <w:smallCaps w:val="0"/>
          <w:noProof w:val="0"/>
          <w:color w:val="464649"/>
          <w:sz w:val="22"/>
          <w:szCs w:val="22"/>
          <w:lang w:val="en-GB"/>
        </w:rPr>
        <w:t>Promote</w:t>
      </w:r>
      <w:r w:rsidRPr="0512A3C9" w:rsidR="03450907">
        <w:rPr>
          <w:rFonts w:ascii="Arial" w:hAnsi="Arial" w:eastAsia="Arial" w:cs="Arial"/>
          <w:b w:val="1"/>
          <w:bCs w:val="1"/>
          <w:i w:val="0"/>
          <w:iCs w:val="0"/>
          <w:caps w:val="0"/>
          <w:smallCaps w:val="0"/>
          <w:noProof w:val="0"/>
          <w:color w:val="464649"/>
          <w:sz w:val="22"/>
          <w:szCs w:val="22"/>
          <w:lang w:val="en-GB"/>
        </w:rPr>
        <w:t xml:space="preserve"> instalment plans </w:t>
      </w:r>
      <w:r w:rsidRPr="0512A3C9" w:rsidR="03450907">
        <w:rPr>
          <w:rFonts w:ascii="Arial" w:hAnsi="Arial" w:eastAsia="Arial" w:cs="Arial"/>
          <w:b w:val="0"/>
          <w:bCs w:val="0"/>
          <w:i w:val="0"/>
          <w:iCs w:val="0"/>
          <w:caps w:val="0"/>
          <w:smallCaps w:val="0"/>
          <w:noProof w:val="0"/>
          <w:color w:val="464649"/>
          <w:sz w:val="22"/>
          <w:szCs w:val="22"/>
          <w:lang w:val="en-GB"/>
        </w:rPr>
        <w:t>for high-value categories (e.g., electronics, furniture) to boost conversion rates.</w:t>
      </w:r>
    </w:p>
    <w:p w:rsidR="125AF90E" w:rsidP="0512A3C9" w:rsidRDefault="125AF90E" w14:paraId="5C4704AB" w14:textId="73A48B3F">
      <w:pPr>
        <w:pStyle w:val="Heading3"/>
        <w:suppressLineNumbers w:val="0"/>
        <w:bidi w:val="0"/>
        <w:spacing w:before="320" w:beforeAutospacing="off" w:after="80" w:afterAutospacing="off" w:line="276" w:lineRule="auto"/>
        <w:ind w:left="0" w:right="0"/>
        <w:jc w:val="left"/>
        <w:rPr>
          <w:b w:val="1"/>
          <w:bCs w:val="1"/>
          <w:sz w:val="22"/>
          <w:szCs w:val="22"/>
        </w:rPr>
      </w:pPr>
      <w:r w:rsidRPr="0512A3C9" w:rsidR="5CED50B0">
        <w:rPr>
          <w:b w:val="1"/>
          <w:bCs w:val="1"/>
          <w:sz w:val="22"/>
          <w:szCs w:val="22"/>
        </w:rPr>
        <w:t>Best-selling</w:t>
      </w:r>
      <w:r w:rsidRPr="0512A3C9" w:rsidR="5CED50B0">
        <w:rPr>
          <w:b w:val="1"/>
          <w:bCs w:val="1"/>
          <w:sz w:val="22"/>
          <w:szCs w:val="22"/>
        </w:rPr>
        <w:t xml:space="preserve"> products:</w:t>
      </w:r>
    </w:p>
    <w:p w:rsidR="125AF90E" w:rsidP="0512A3C9" w:rsidRDefault="125AF90E" w14:paraId="0A894B5E" w14:textId="0EDF38B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r w:rsidRPr="0512A3C9" w:rsidR="11F9B015">
        <w:rPr>
          <w:b w:val="0"/>
          <w:bCs w:val="0"/>
          <w:i w:val="0"/>
          <w:iCs w:val="0"/>
        </w:rPr>
        <w:t xml:space="preserve">Top 5 product </w:t>
      </w:r>
      <w:r w:rsidRPr="0512A3C9" w:rsidR="4E034174">
        <w:rPr>
          <w:b w:val="0"/>
          <w:bCs w:val="0"/>
          <w:i w:val="0"/>
          <w:iCs w:val="0"/>
        </w:rPr>
        <w:t>categories</w:t>
      </w:r>
      <w:r w:rsidRPr="0512A3C9" w:rsidR="54ED04E5">
        <w:rPr>
          <w:b w:val="0"/>
          <w:bCs w:val="0"/>
          <w:i w:val="0"/>
          <w:iCs w:val="0"/>
        </w:rPr>
        <w:t xml:space="preserve"> </w:t>
      </w:r>
      <w:r w:rsidRPr="0512A3C9" w:rsidR="1CC856EE">
        <w:rPr>
          <w:b w:val="0"/>
          <w:bCs w:val="0"/>
          <w:i w:val="0"/>
          <w:iCs w:val="0"/>
        </w:rPr>
        <w:t>with highest sales</w:t>
      </w:r>
    </w:p>
    <w:p w:rsidR="125AF90E" w:rsidP="0512A3C9" w:rsidRDefault="125AF90E" w14:paraId="07CF0DBC" w14:textId="008911F2">
      <w:pPr>
        <w:pStyle w:val="ListParagraph"/>
        <w:numPr>
          <w:ilvl w:val="0"/>
          <w:numId w:val="1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left"/>
        <w:rPr>
          <w:b w:val="0"/>
          <w:bCs w:val="0"/>
          <w:i w:val="0"/>
          <w:iCs w:val="0"/>
        </w:rPr>
      </w:pPr>
      <w:r w:rsidRPr="0512A3C9" w:rsidR="0CB8E264">
        <w:rPr>
          <w:b w:val="0"/>
          <w:bCs w:val="0"/>
          <w:i w:val="0"/>
          <w:iCs w:val="0"/>
        </w:rPr>
        <w:t>C</w:t>
      </w:r>
      <w:r w:rsidRPr="0512A3C9" w:rsidR="11F9B015">
        <w:rPr>
          <w:b w:val="0"/>
          <w:bCs w:val="0"/>
          <w:i w:val="0"/>
          <w:iCs w:val="0"/>
        </w:rPr>
        <w:t>onstructio</w:t>
      </w:r>
      <w:r w:rsidRPr="0512A3C9" w:rsidR="0CB8E264">
        <w:rPr>
          <w:b w:val="0"/>
          <w:bCs w:val="0"/>
          <w:i w:val="0"/>
          <w:iCs w:val="0"/>
        </w:rPr>
        <w:t xml:space="preserve">n </w:t>
      </w:r>
      <w:r w:rsidRPr="0512A3C9" w:rsidR="11F9B015">
        <w:rPr>
          <w:b w:val="0"/>
          <w:bCs w:val="0"/>
          <w:i w:val="0"/>
          <w:iCs w:val="0"/>
        </w:rPr>
        <w:t>tools</w:t>
      </w:r>
    </w:p>
    <w:p w:rsidR="125AF90E" w:rsidP="0512A3C9" w:rsidRDefault="125AF90E" w14:paraId="678CCAC2" w14:textId="4C917FAE">
      <w:pPr>
        <w:pStyle w:val="ListParagraph"/>
        <w:numPr>
          <w:ilvl w:val="0"/>
          <w:numId w:val="1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left"/>
        <w:rPr>
          <w:b w:val="0"/>
          <w:bCs w:val="0"/>
          <w:i w:val="0"/>
          <w:iCs w:val="0"/>
        </w:rPr>
      </w:pPr>
      <w:r w:rsidRPr="0512A3C9" w:rsidR="73C71015">
        <w:rPr>
          <w:b w:val="0"/>
          <w:bCs w:val="0"/>
          <w:i w:val="0"/>
          <w:iCs w:val="0"/>
        </w:rPr>
        <w:t>T</w:t>
      </w:r>
      <w:r w:rsidRPr="0512A3C9" w:rsidR="11F9B015">
        <w:rPr>
          <w:b w:val="0"/>
          <w:bCs w:val="0"/>
          <w:i w:val="0"/>
          <w:iCs w:val="0"/>
        </w:rPr>
        <w:t>ablets/printing/image</w:t>
      </w:r>
    </w:p>
    <w:p w:rsidR="125AF90E" w:rsidP="0512A3C9" w:rsidRDefault="125AF90E" w14:paraId="0FDCDF9D" w14:textId="25A34F46">
      <w:pPr>
        <w:pStyle w:val="ListParagraph"/>
        <w:numPr>
          <w:ilvl w:val="0"/>
          <w:numId w:val="1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left"/>
        <w:rPr>
          <w:b w:val="0"/>
          <w:bCs w:val="0"/>
          <w:i w:val="0"/>
          <w:iCs w:val="0"/>
        </w:rPr>
      </w:pPr>
      <w:r w:rsidRPr="0512A3C9" w:rsidR="11F9B015">
        <w:rPr>
          <w:b w:val="0"/>
          <w:bCs w:val="0"/>
          <w:i w:val="0"/>
          <w:iCs w:val="0"/>
        </w:rPr>
        <w:t>DVDs/</w:t>
      </w:r>
      <w:r w:rsidRPr="0512A3C9" w:rsidR="11F9B015">
        <w:rPr>
          <w:b w:val="0"/>
          <w:bCs w:val="0"/>
          <w:i w:val="0"/>
          <w:iCs w:val="0"/>
        </w:rPr>
        <w:t>Blurays</w:t>
      </w:r>
    </w:p>
    <w:p w:rsidR="125AF90E" w:rsidP="0512A3C9" w:rsidRDefault="125AF90E" w14:paraId="19C28B53" w14:textId="0874873C">
      <w:pPr>
        <w:pStyle w:val="ListParagraph"/>
        <w:numPr>
          <w:ilvl w:val="0"/>
          <w:numId w:val="1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left"/>
        <w:rPr>
          <w:b w:val="0"/>
          <w:bCs w:val="0"/>
          <w:i w:val="0"/>
          <w:iCs w:val="0"/>
        </w:rPr>
      </w:pPr>
      <w:r w:rsidRPr="0512A3C9" w:rsidR="7B0C6379">
        <w:rPr>
          <w:b w:val="0"/>
          <w:bCs w:val="0"/>
          <w:i w:val="0"/>
          <w:iCs w:val="0"/>
        </w:rPr>
        <w:t>F</w:t>
      </w:r>
      <w:r w:rsidRPr="0512A3C9" w:rsidR="0EE1D907">
        <w:rPr>
          <w:b w:val="0"/>
          <w:bCs w:val="0"/>
          <w:i w:val="0"/>
          <w:iCs w:val="0"/>
        </w:rPr>
        <w:t>urniture</w:t>
      </w:r>
      <w:r w:rsidRPr="0512A3C9" w:rsidR="7B0C6379">
        <w:rPr>
          <w:b w:val="0"/>
          <w:bCs w:val="0"/>
          <w:i w:val="0"/>
          <w:iCs w:val="0"/>
        </w:rPr>
        <w:t>, mattresses, upholstery</w:t>
      </w:r>
    </w:p>
    <w:p w:rsidR="125AF90E" w:rsidP="0512A3C9" w:rsidRDefault="125AF90E" w14:paraId="151845EA" w14:textId="517317B0">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p>
    <w:p w:rsidR="125AF90E" w:rsidP="0512A3C9" w:rsidRDefault="125AF90E" w14:paraId="34ADFC08" w14:textId="1E8B590B">
      <w:pPr>
        <w:pStyle w:val="Normal"/>
        <w:shd w:val="clear" w:color="auto" w:fill="FFFFFF" w:themeFill="background1"/>
        <w:bidi w:val="0"/>
        <w:spacing w:before="0" w:beforeAutospacing="off" w:after="0" w:afterAutospacing="off"/>
        <w:ind w:left="0" w:right="0"/>
        <w:jc w:val="left"/>
        <w:rPr>
          <w:noProof w:val="0"/>
          <w:lang w:val="en-GB"/>
        </w:rPr>
      </w:pPr>
      <w:r w:rsidRPr="0512A3C9" w:rsidR="7E16DA20">
        <w:rPr>
          <w:rFonts w:ascii="Arial" w:hAnsi="Arial" w:eastAsia="Arial" w:cs="Arial"/>
          <w:b w:val="0"/>
          <w:bCs w:val="0"/>
          <w:i w:val="0"/>
          <w:iCs w:val="0"/>
          <w:caps w:val="0"/>
          <w:smallCaps w:val="0"/>
          <w:noProof w:val="0"/>
          <w:color w:val="464649"/>
          <w:sz w:val="22"/>
          <w:szCs w:val="22"/>
          <w:lang w:val="en-GB"/>
        </w:rPr>
        <w:t xml:space="preserve">Recommendation: </w:t>
      </w:r>
      <w:r w:rsidRPr="0512A3C9" w:rsidR="7E16DA20">
        <w:rPr>
          <w:rFonts w:ascii="Arial" w:hAnsi="Arial" w:eastAsia="Arial" w:cs="Arial"/>
          <w:b w:val="1"/>
          <w:bCs w:val="1"/>
          <w:i w:val="0"/>
          <w:iCs w:val="0"/>
          <w:caps w:val="0"/>
          <w:smallCaps w:val="0"/>
          <w:noProof w:val="0"/>
          <w:color w:val="464649"/>
          <w:sz w:val="22"/>
          <w:szCs w:val="22"/>
          <w:lang w:val="en-GB"/>
        </w:rPr>
        <w:t>Targeted Marketing by Payment &amp; Product</w:t>
      </w:r>
      <w:r>
        <w:br/>
      </w:r>
      <w:r w:rsidRPr="0512A3C9" w:rsidR="7E16DA20">
        <w:rPr>
          <w:rFonts w:ascii="Arial" w:hAnsi="Arial" w:eastAsia="Arial" w:cs="Arial"/>
          <w:b w:val="0"/>
          <w:bCs w:val="0"/>
          <w:i w:val="0"/>
          <w:iCs w:val="0"/>
          <w:caps w:val="0"/>
          <w:smallCaps w:val="0"/>
          <w:noProof w:val="0"/>
          <w:color w:val="464649"/>
          <w:sz w:val="22"/>
          <w:szCs w:val="22"/>
          <w:lang w:val="en-GB"/>
        </w:rPr>
        <w:t xml:space="preserve">Create </w:t>
      </w:r>
      <w:r w:rsidRPr="0512A3C9" w:rsidR="7E16DA20">
        <w:rPr>
          <w:rFonts w:ascii="Arial" w:hAnsi="Arial" w:eastAsia="Arial" w:cs="Arial"/>
          <w:b w:val="1"/>
          <w:bCs w:val="1"/>
          <w:i w:val="0"/>
          <w:iCs w:val="0"/>
          <w:caps w:val="0"/>
          <w:smallCaps w:val="0"/>
          <w:noProof w:val="0"/>
          <w:color w:val="464649"/>
          <w:sz w:val="22"/>
          <w:szCs w:val="22"/>
          <w:lang w:val="en-GB"/>
        </w:rPr>
        <w:t>personalized promotions</w:t>
      </w:r>
      <w:r w:rsidRPr="0512A3C9" w:rsidR="7E16DA20">
        <w:rPr>
          <w:rFonts w:ascii="Arial" w:hAnsi="Arial" w:eastAsia="Arial" w:cs="Arial"/>
          <w:b w:val="0"/>
          <w:bCs w:val="0"/>
          <w:i w:val="0"/>
          <w:iCs w:val="0"/>
          <w:caps w:val="0"/>
          <w:smallCaps w:val="0"/>
          <w:noProof w:val="0"/>
          <w:color w:val="464649"/>
          <w:sz w:val="22"/>
          <w:szCs w:val="22"/>
          <w:lang w:val="en-GB"/>
        </w:rPr>
        <w:t xml:space="preserve"> and cross-selling campaigns for top 6 best-selling products using payment method insights (e.g., health &amp; beauty + credit card)</w:t>
      </w:r>
    </w:p>
    <w:p w:rsidR="125AF90E" w:rsidP="0512A3C9" w:rsidRDefault="125AF90E" w14:paraId="248D048C" w14:textId="131AE02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p>
    <w:p w:rsidR="125AF90E" w:rsidP="0512A3C9" w:rsidRDefault="125AF90E" w14:paraId="5CD7CEA4" w14:textId="4DA7BBA9">
      <w:pPr>
        <w:pStyle w:val="Heading3"/>
        <w:suppressLineNumbers w:val="0"/>
        <w:bidi w:val="0"/>
        <w:spacing w:before="320" w:beforeAutospacing="off" w:after="80" w:afterAutospacing="off" w:line="276" w:lineRule="auto"/>
        <w:ind w:left="0" w:right="0"/>
        <w:jc w:val="left"/>
        <w:rPr>
          <w:sz w:val="22"/>
          <w:szCs w:val="22"/>
        </w:rPr>
      </w:pPr>
      <w:r w:rsidRPr="0512A3C9" w:rsidR="6D4D74AA">
        <w:rPr>
          <w:sz w:val="22"/>
          <w:szCs w:val="22"/>
        </w:rPr>
        <w:t xml:space="preserve">   </w:t>
      </w:r>
      <w:r w:rsidRPr="0512A3C9" w:rsidR="6D4D74AA">
        <w:rPr>
          <w:b w:val="1"/>
          <w:bCs w:val="1"/>
          <w:sz w:val="22"/>
          <w:szCs w:val="22"/>
        </w:rPr>
        <w:t>Usage trends:</w:t>
      </w:r>
    </w:p>
    <w:p w:rsidR="125AF90E" w:rsidP="0512A3C9" w:rsidRDefault="125AF90E" w14:paraId="2FEE25C2" w14:textId="3C6C3DA1">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r w:rsidRPr="0512A3C9" w:rsidR="0EC8389C">
        <w:rPr>
          <w:b w:val="0"/>
          <w:bCs w:val="0"/>
          <w:i w:val="0"/>
          <w:iCs w:val="0"/>
        </w:rPr>
        <w:t>Over the months the distribution of payment types w</w:t>
      </w:r>
      <w:r w:rsidRPr="0512A3C9" w:rsidR="02975782">
        <w:rPr>
          <w:b w:val="0"/>
          <w:bCs w:val="0"/>
          <w:i w:val="0"/>
          <w:iCs w:val="0"/>
        </w:rPr>
        <w:t>as</w:t>
      </w:r>
      <w:r w:rsidRPr="0512A3C9" w:rsidR="0EC8389C">
        <w:rPr>
          <w:b w:val="0"/>
          <w:bCs w:val="0"/>
          <w:i w:val="0"/>
          <w:iCs w:val="0"/>
        </w:rPr>
        <w:t xml:space="preserve"> consistent</w:t>
      </w:r>
      <w:r w:rsidRPr="0512A3C9" w:rsidR="30E8CD3C">
        <w:rPr>
          <w:b w:val="0"/>
          <w:bCs w:val="0"/>
          <w:i w:val="0"/>
          <w:iCs w:val="0"/>
        </w:rPr>
        <w:t xml:space="preserve"> until in June</w:t>
      </w:r>
      <w:r w:rsidRPr="0512A3C9" w:rsidR="280F3BD8">
        <w:rPr>
          <w:b w:val="0"/>
          <w:bCs w:val="0"/>
          <w:i w:val="0"/>
          <w:iCs w:val="0"/>
        </w:rPr>
        <w:t xml:space="preserve"> – July </w:t>
      </w:r>
      <w:r w:rsidRPr="0512A3C9" w:rsidR="30E8CD3C">
        <w:rPr>
          <w:b w:val="0"/>
          <w:bCs w:val="0"/>
          <w:i w:val="0"/>
          <w:iCs w:val="0"/>
        </w:rPr>
        <w:t>2018 debit card payments increased unexpectedly</w:t>
      </w:r>
      <w:r w:rsidRPr="0512A3C9" w:rsidR="22169957">
        <w:rPr>
          <w:b w:val="0"/>
          <w:bCs w:val="0"/>
          <w:i w:val="0"/>
          <w:iCs w:val="0"/>
        </w:rPr>
        <w:t>. The same trend is noticeable in the average value of payments</w:t>
      </w:r>
      <w:r w:rsidRPr="0512A3C9" w:rsidR="2B9CFED0">
        <w:rPr>
          <w:b w:val="0"/>
          <w:bCs w:val="0"/>
          <w:i w:val="0"/>
          <w:iCs w:val="0"/>
        </w:rPr>
        <w:t xml:space="preserve"> for </w:t>
      </w:r>
      <w:r w:rsidRPr="0512A3C9" w:rsidR="18213B11">
        <w:rPr>
          <w:b w:val="0"/>
          <w:bCs w:val="0"/>
          <w:i w:val="0"/>
          <w:iCs w:val="0"/>
        </w:rPr>
        <w:t>vouchers</w:t>
      </w:r>
      <w:r w:rsidRPr="0512A3C9" w:rsidR="2B9CFED0">
        <w:rPr>
          <w:b w:val="0"/>
          <w:bCs w:val="0"/>
          <w:i w:val="0"/>
          <w:iCs w:val="0"/>
        </w:rPr>
        <w:t xml:space="preserve"> in the same period. </w:t>
      </w:r>
    </w:p>
    <w:p w:rsidR="125AF90E" w:rsidP="0512A3C9" w:rsidRDefault="125AF90E" w14:paraId="6AAC7625" w14:textId="4B6C2C2F">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r w:rsidRPr="0512A3C9" w:rsidR="2B9CFED0">
        <w:rPr>
          <w:b w:val="0"/>
          <w:bCs w:val="0"/>
          <w:i w:val="0"/>
          <w:iCs w:val="0"/>
        </w:rPr>
        <w:t>Additionally, the average value of voucher payments also increased in August –September 2018</w:t>
      </w:r>
      <w:r w:rsidRPr="0512A3C9" w:rsidR="58275DEE">
        <w:rPr>
          <w:b w:val="0"/>
          <w:bCs w:val="0"/>
          <w:i w:val="0"/>
          <w:iCs w:val="0"/>
        </w:rPr>
        <w:t>. Further monitoring and analysis may be beneficial to understand drivers.</w:t>
      </w:r>
    </w:p>
    <w:p w:rsidR="125AF90E" w:rsidP="0512A3C9" w:rsidRDefault="125AF90E" w14:paraId="36025224" w14:textId="6108C689">
      <w:pPr>
        <w:pStyle w:val="Heading3"/>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pPr>
    </w:p>
    <w:p w:rsidR="125AF90E" w:rsidP="0512A3C9" w:rsidRDefault="125AF90E" w14:paraId="525CD20F" w14:textId="30EA9C7D">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p>
    <w:p w:rsidR="125AF90E" w:rsidP="0512A3C9" w:rsidRDefault="125AF90E" w14:paraId="6284BD0C" w14:textId="23630CF8">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b w:val="0"/>
          <w:bCs w:val="0"/>
          <w:i w:val="0"/>
          <w:iCs w:val="0"/>
        </w:rPr>
      </w:pPr>
    </w:p>
    <w:p w:rsidR="125AF90E" w:rsidP="0512A3C9" w:rsidRDefault="125AF90E" w14:paraId="77A4AB8B" w14:textId="0713CECD">
      <w:pPr>
        <w:pStyle w:val="Heading2"/>
        <w:numPr>
          <w:ilvl w:val="0"/>
          <w:numId w:val="16"/>
        </w:numPr>
        <w:rPr>
          <w:rFonts w:ascii="Arial" w:hAnsi="Arial" w:eastAsia="Arial" w:cs="Arial"/>
          <w:b w:val="1"/>
          <w:bCs w:val="1"/>
          <w:noProof w:val="0"/>
          <w:color w:val="auto"/>
          <w:sz w:val="26"/>
          <w:szCs w:val="26"/>
          <w:lang w:val="en-GB"/>
        </w:rPr>
      </w:pPr>
      <w:r w:rsidRPr="0512A3C9" w:rsidR="24742283">
        <w:rPr>
          <w:noProof w:val="0"/>
          <w:sz w:val="26"/>
          <w:szCs w:val="26"/>
          <w:lang w:val="en-GB"/>
        </w:rPr>
        <w:t>Customer Behaviour and Demand</w:t>
      </w:r>
    </w:p>
    <w:p w:rsidR="125AF90E" w:rsidP="0512A3C9" w:rsidRDefault="125AF90E" w14:paraId="4F22894E" w14:textId="0C7A272A">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The Olist department store has a large customer base that is concentrated in Sao Paolo (SP) state (42% of total customers). This analysis looked at the behaviours and opinions of the Olist customers across Brazil after purchasing items and then reviewing them. </w:t>
      </w:r>
    </w:p>
    <w:p w:rsidR="125AF90E" w:rsidP="0512A3C9" w:rsidRDefault="125AF90E" w14:paraId="14E5846A" w14:textId="188D7359">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 </w:t>
      </w:r>
    </w:p>
    <w:p w:rsidR="125AF90E" w:rsidP="0512A3C9" w:rsidRDefault="125AF90E" w14:paraId="772C31CC" w14:textId="69AF829A">
      <w:pPr>
        <w:pStyle w:val="Heading3"/>
        <w:bidi w:val="0"/>
        <w:rPr>
          <w:rFonts w:ascii="Arial" w:hAnsi="Arial" w:eastAsia="Arial" w:cs="Arial"/>
          <w:b w:val="1"/>
          <w:bCs w:val="1"/>
          <w:noProof w:val="0"/>
          <w:sz w:val="22"/>
          <w:szCs w:val="22"/>
          <w:lang w:val="en-GB"/>
        </w:rPr>
      </w:pPr>
      <w:r w:rsidRPr="0512A3C9" w:rsidR="69013E3F">
        <w:rPr>
          <w:noProof w:val="0"/>
          <w:lang w:val="en-GB"/>
        </w:rPr>
        <w:t>Overall Customer Satisfaction</w:t>
      </w:r>
    </w:p>
    <w:p w:rsidR="125AF90E" w:rsidP="0512A3C9" w:rsidRDefault="125AF90E" w14:paraId="517E6D88" w14:textId="264D43DE">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The customers, on average, rate their experience at Olist highly (average review score of 4.09), but there are some factors that were found to affect the review score in different ways.</w:t>
      </w:r>
    </w:p>
    <w:p w:rsidR="125AF90E" w:rsidP="0512A3C9" w:rsidRDefault="125AF90E" w14:paraId="62B40A16" w14:textId="2E25EE15">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 </w:t>
      </w:r>
    </w:p>
    <w:p w:rsidR="125AF90E" w:rsidP="0512A3C9" w:rsidRDefault="125AF90E" w14:paraId="1DE75F42" w14:textId="2D64ACED">
      <w:pPr>
        <w:pStyle w:val="Heading3"/>
        <w:bidi w:val="0"/>
        <w:rPr>
          <w:rFonts w:ascii="Arial" w:hAnsi="Arial" w:eastAsia="Arial" w:cs="Arial"/>
          <w:b w:val="1"/>
          <w:bCs w:val="1"/>
          <w:noProof w:val="0"/>
          <w:sz w:val="22"/>
          <w:szCs w:val="22"/>
          <w:lang w:val="en-GB"/>
        </w:rPr>
      </w:pPr>
      <w:r w:rsidRPr="0512A3C9" w:rsidR="69013E3F">
        <w:rPr>
          <w:noProof w:val="0"/>
          <w:lang w:val="en-GB"/>
        </w:rPr>
        <w:t>Customer Concentration</w:t>
      </w:r>
    </w:p>
    <w:p w:rsidR="125AF90E" w:rsidP="0512A3C9" w:rsidRDefault="125AF90E" w14:paraId="22C4BA56" w14:textId="706BBB65">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Location has an impact on review score, with some states such as </w:t>
      </w:r>
      <w:r w:rsidRPr="0512A3C9" w:rsidR="6F3F4C01">
        <w:rPr>
          <w:rFonts w:ascii="Arial" w:hAnsi="Arial" w:eastAsia="Arial" w:cs="Arial"/>
          <w:noProof w:val="0"/>
          <w:sz w:val="22"/>
          <w:szCs w:val="22"/>
          <w:lang w:val="en-GB"/>
        </w:rPr>
        <w:t xml:space="preserve">Tocantins </w:t>
      </w:r>
      <w:r w:rsidRPr="0512A3C9" w:rsidR="69013E3F">
        <w:rPr>
          <w:rFonts w:ascii="Arial" w:hAnsi="Arial" w:eastAsia="Arial" w:cs="Arial"/>
          <w:noProof w:val="0"/>
          <w:sz w:val="22"/>
          <w:szCs w:val="22"/>
          <w:lang w:val="en-GB"/>
        </w:rPr>
        <w:t>(</w:t>
      </w:r>
      <w:r w:rsidRPr="0512A3C9" w:rsidR="69EECE32">
        <w:rPr>
          <w:rFonts w:ascii="Arial" w:hAnsi="Arial" w:eastAsia="Arial" w:cs="Arial"/>
          <w:noProof w:val="0"/>
          <w:sz w:val="22"/>
          <w:szCs w:val="22"/>
          <w:lang w:val="en-GB"/>
        </w:rPr>
        <w:t>TO</w:t>
      </w:r>
      <w:r w:rsidRPr="0512A3C9" w:rsidR="69013E3F">
        <w:rPr>
          <w:rFonts w:ascii="Arial" w:hAnsi="Arial" w:eastAsia="Arial" w:cs="Arial"/>
          <w:noProof w:val="0"/>
          <w:sz w:val="22"/>
          <w:szCs w:val="22"/>
          <w:lang w:val="en-GB"/>
        </w:rPr>
        <w:t xml:space="preserve">), </w:t>
      </w:r>
      <w:r w:rsidRPr="0512A3C9" w:rsidR="69013E3F">
        <w:rPr>
          <w:rFonts w:ascii="Arial" w:hAnsi="Arial" w:eastAsia="Arial" w:cs="Arial"/>
          <w:noProof w:val="0"/>
          <w:sz w:val="22"/>
          <w:szCs w:val="22"/>
          <w:lang w:val="en-GB"/>
        </w:rPr>
        <w:t>Ama</w:t>
      </w:r>
      <w:r w:rsidRPr="0512A3C9" w:rsidR="309274F6">
        <w:rPr>
          <w:rFonts w:ascii="Arial" w:hAnsi="Arial" w:eastAsia="Arial" w:cs="Arial"/>
          <w:noProof w:val="0"/>
          <w:sz w:val="22"/>
          <w:szCs w:val="22"/>
          <w:lang w:val="en-GB"/>
        </w:rPr>
        <w:t>pa</w:t>
      </w:r>
      <w:r w:rsidRPr="0512A3C9" w:rsidR="69013E3F">
        <w:rPr>
          <w:rFonts w:ascii="Arial" w:hAnsi="Arial" w:eastAsia="Arial" w:cs="Arial"/>
          <w:noProof w:val="0"/>
          <w:sz w:val="22"/>
          <w:szCs w:val="22"/>
          <w:lang w:val="en-GB"/>
        </w:rPr>
        <w:t xml:space="preserve"> (A</w:t>
      </w:r>
      <w:r w:rsidRPr="0512A3C9" w:rsidR="6FA26A30">
        <w:rPr>
          <w:rFonts w:ascii="Arial" w:hAnsi="Arial" w:eastAsia="Arial" w:cs="Arial"/>
          <w:noProof w:val="0"/>
          <w:sz w:val="22"/>
          <w:szCs w:val="22"/>
          <w:lang w:val="en-GB"/>
        </w:rPr>
        <w:t>P</w:t>
      </w:r>
      <w:r w:rsidRPr="0512A3C9" w:rsidR="69013E3F">
        <w:rPr>
          <w:rFonts w:ascii="Arial" w:hAnsi="Arial" w:eastAsia="Arial" w:cs="Arial"/>
          <w:noProof w:val="0"/>
          <w:sz w:val="22"/>
          <w:szCs w:val="22"/>
          <w:lang w:val="en-GB"/>
        </w:rPr>
        <w:t xml:space="preserve">), and Sao Paolo producing </w:t>
      </w:r>
      <w:r w:rsidRPr="0512A3C9" w:rsidR="52202B27">
        <w:rPr>
          <w:rFonts w:ascii="Arial" w:hAnsi="Arial" w:eastAsia="Arial" w:cs="Arial"/>
          <w:noProof w:val="0"/>
          <w:sz w:val="22"/>
          <w:szCs w:val="22"/>
          <w:lang w:val="en-GB"/>
        </w:rPr>
        <w:t>high</w:t>
      </w:r>
      <w:r w:rsidRPr="0512A3C9" w:rsidR="69013E3F">
        <w:rPr>
          <w:rFonts w:ascii="Arial" w:hAnsi="Arial" w:eastAsia="Arial" w:cs="Arial"/>
          <w:noProof w:val="0"/>
          <w:sz w:val="22"/>
          <w:szCs w:val="22"/>
          <w:lang w:val="en-GB"/>
        </w:rPr>
        <w:t xml:space="preserve"> ratings for </w:t>
      </w:r>
      <w:r w:rsidRPr="0512A3C9" w:rsidR="69013E3F">
        <w:rPr>
          <w:rFonts w:ascii="Arial" w:hAnsi="Arial" w:eastAsia="Arial" w:cs="Arial"/>
          <w:noProof w:val="0"/>
          <w:sz w:val="22"/>
          <w:szCs w:val="22"/>
          <w:lang w:val="en-GB"/>
        </w:rPr>
        <w:t>Olist</w:t>
      </w:r>
      <w:r w:rsidRPr="0512A3C9" w:rsidR="69013E3F">
        <w:rPr>
          <w:rFonts w:ascii="Arial" w:hAnsi="Arial" w:eastAsia="Arial" w:cs="Arial"/>
          <w:noProof w:val="0"/>
          <w:sz w:val="22"/>
          <w:szCs w:val="22"/>
          <w:lang w:val="en-GB"/>
        </w:rPr>
        <w:t>. Interestingly, as seen in the chart below, Sao Paolo customers spent less on average than most other states, while they wrote</w:t>
      </w:r>
      <w:r w:rsidRPr="0512A3C9" w:rsidR="33C15722">
        <w:rPr>
          <w:rFonts w:ascii="Arial" w:hAnsi="Arial" w:eastAsia="Arial" w:cs="Arial"/>
          <w:noProof w:val="0"/>
          <w:sz w:val="22"/>
          <w:szCs w:val="22"/>
          <w:lang w:val="en-GB"/>
        </w:rPr>
        <w:t xml:space="preserve"> some of</w:t>
      </w:r>
      <w:r w:rsidRPr="0512A3C9" w:rsidR="69013E3F">
        <w:rPr>
          <w:rFonts w:ascii="Arial" w:hAnsi="Arial" w:eastAsia="Arial" w:cs="Arial"/>
          <w:noProof w:val="0"/>
          <w:sz w:val="22"/>
          <w:szCs w:val="22"/>
          <w:lang w:val="en-GB"/>
        </w:rPr>
        <w:t xml:space="preserve"> the highest reviews. This suggests the Sao Paolo customer base is very satisfied and loyal with </w:t>
      </w:r>
      <w:r w:rsidRPr="0512A3C9" w:rsidR="69013E3F">
        <w:rPr>
          <w:rFonts w:ascii="Arial" w:hAnsi="Arial" w:eastAsia="Arial" w:cs="Arial"/>
          <w:noProof w:val="0"/>
          <w:sz w:val="22"/>
          <w:szCs w:val="22"/>
          <w:lang w:val="en-GB"/>
        </w:rPr>
        <w:t>Olist</w:t>
      </w:r>
      <w:r w:rsidRPr="0512A3C9" w:rsidR="69013E3F">
        <w:rPr>
          <w:rFonts w:ascii="Arial" w:hAnsi="Arial" w:eastAsia="Arial" w:cs="Arial"/>
          <w:noProof w:val="0"/>
          <w:sz w:val="22"/>
          <w:szCs w:val="22"/>
          <w:lang w:val="en-GB"/>
        </w:rPr>
        <w:t xml:space="preserve"> holding strong market maturity. Any improvements in customer satisfaction in other states should mirror the Sao Paolo customer experience as closely as possible.</w:t>
      </w:r>
    </w:p>
    <w:p w:rsidR="125AF90E" w:rsidP="0512A3C9" w:rsidRDefault="125AF90E" w14:paraId="14193A26" w14:textId="0587B292">
      <w:pPr>
        <w:suppressLineNumbers w:val="0"/>
        <w:bidi w:val="0"/>
        <w:spacing w:before="0" w:beforeAutospacing="off" w:after="0" w:afterAutospacing="off" w:line="276" w:lineRule="auto"/>
        <w:ind w:right="0"/>
        <w:jc w:val="left"/>
        <w:rPr>
          <w:rFonts w:ascii="Arial" w:hAnsi="Arial" w:eastAsia="Arial" w:cs="Arial"/>
          <w:sz w:val="22"/>
          <w:szCs w:val="22"/>
        </w:rPr>
      </w:pPr>
      <w:r w:rsidR="69013E3F">
        <w:drawing>
          <wp:inline wp14:editId="716732C7" wp14:anchorId="44B17299">
            <wp:extent cx="5724525" cy="1590675"/>
            <wp:effectExtent l="0" t="0" r="0" b="0"/>
            <wp:docPr id="849818142" name="drawing" title="A graph showing the growth of a company&#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818142" name="Picture 849818142"/>
                    <pic:cNvPicPr/>
                  </pic:nvPicPr>
                  <pic:blipFill>
                    <a:blip xmlns:r="http://schemas.openxmlformats.org/officeDocument/2006/relationships" r:embed="rId2092423488">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rsidR="125AF90E" w:rsidP="0512A3C9" w:rsidRDefault="125AF90E" w14:paraId="4ABE4417" w14:textId="08A5EED3">
      <w:pPr>
        <w:pStyle w:val="Heading3"/>
        <w:bidi w:val="0"/>
        <w:rPr>
          <w:rFonts w:ascii="Arial" w:hAnsi="Arial" w:eastAsia="Arial" w:cs="Arial"/>
          <w:b w:val="1"/>
          <w:bCs w:val="1"/>
          <w:noProof w:val="0"/>
          <w:sz w:val="22"/>
          <w:szCs w:val="22"/>
          <w:lang w:val="en-GB"/>
        </w:rPr>
      </w:pPr>
      <w:r w:rsidRPr="0512A3C9" w:rsidR="69013E3F">
        <w:rPr>
          <w:noProof w:val="0"/>
          <w:lang w:val="en-GB"/>
        </w:rPr>
        <w:t>Reviews over time</w:t>
      </w:r>
    </w:p>
    <w:p w:rsidR="125AF90E" w:rsidP="0512A3C9" w:rsidRDefault="125AF90E" w14:paraId="407CFF67" w14:textId="7E4C7576">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It was interesting to assess if perhaps there were trends with customer satisfaction over time: did customers rate their experience higher once the store was more established? This appears to be the case, and customer review scores stabilised from 2017 onwards, indicating growth has not compromised service quality, but improvements in satisfaction eventually plateaued. </w:t>
      </w:r>
    </w:p>
    <w:p w:rsidR="125AF90E" w:rsidP="0512A3C9" w:rsidRDefault="125AF90E" w14:paraId="2C9DE39D" w14:textId="7B2CEC44">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 </w:t>
      </w:r>
    </w:p>
    <w:p w:rsidR="125AF90E" w:rsidP="0512A3C9" w:rsidRDefault="125AF90E" w14:paraId="5E985F97" w14:textId="4A90393C">
      <w:pPr>
        <w:pStyle w:val="Heading3"/>
        <w:bidi w:val="0"/>
        <w:rPr>
          <w:rFonts w:ascii="Arial" w:hAnsi="Arial" w:eastAsia="Arial" w:cs="Arial"/>
          <w:b w:val="1"/>
          <w:bCs w:val="1"/>
          <w:noProof w:val="0"/>
          <w:sz w:val="22"/>
          <w:szCs w:val="22"/>
          <w:lang w:val="en-GB"/>
        </w:rPr>
      </w:pPr>
      <w:r w:rsidRPr="0512A3C9" w:rsidR="69013E3F">
        <w:rPr>
          <w:noProof w:val="0"/>
          <w:lang w:val="en-GB"/>
        </w:rPr>
        <w:t>Product-level insights</w:t>
      </w:r>
    </w:p>
    <w:p w:rsidR="125AF90E" w:rsidP="0512A3C9" w:rsidRDefault="125AF90E" w14:paraId="64448AAC" w14:textId="000F75E2">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By looking at the highest and lowest reviewed products, it is clear which products </w:t>
      </w:r>
      <w:r w:rsidRPr="0512A3C9" w:rsidR="69013E3F">
        <w:rPr>
          <w:rFonts w:ascii="Arial" w:hAnsi="Arial" w:eastAsia="Arial" w:cs="Arial"/>
          <w:noProof w:val="0"/>
          <w:sz w:val="22"/>
          <w:szCs w:val="22"/>
          <w:lang w:val="en-GB"/>
        </w:rPr>
        <w:t>Olist</w:t>
      </w:r>
      <w:r w:rsidRPr="0512A3C9" w:rsidR="69013E3F">
        <w:rPr>
          <w:rFonts w:ascii="Arial" w:hAnsi="Arial" w:eastAsia="Arial" w:cs="Arial"/>
          <w:noProof w:val="0"/>
          <w:sz w:val="22"/>
          <w:szCs w:val="22"/>
          <w:lang w:val="en-GB"/>
        </w:rPr>
        <w:t xml:space="preserve"> </w:t>
      </w:r>
      <w:r w:rsidRPr="0512A3C9" w:rsidR="69013E3F">
        <w:rPr>
          <w:rFonts w:ascii="Arial" w:hAnsi="Arial" w:eastAsia="Arial" w:cs="Arial"/>
          <w:noProof w:val="0"/>
          <w:sz w:val="22"/>
          <w:szCs w:val="22"/>
          <w:lang w:val="en-GB"/>
        </w:rPr>
        <w:t>has to</w:t>
      </w:r>
      <w:r w:rsidRPr="0512A3C9" w:rsidR="69013E3F">
        <w:rPr>
          <w:rFonts w:ascii="Arial" w:hAnsi="Arial" w:eastAsia="Arial" w:cs="Arial"/>
          <w:noProof w:val="0"/>
          <w:sz w:val="22"/>
          <w:szCs w:val="22"/>
          <w:lang w:val="en-GB"/>
        </w:rPr>
        <w:t xml:space="preserve"> improve, and which products are performing well. While the average review score did not differ much across product categories, low performing products “Security and Services</w:t>
      </w:r>
      <w:r w:rsidRPr="0512A3C9" w:rsidR="69013E3F">
        <w:rPr>
          <w:rFonts w:ascii="Arial" w:hAnsi="Arial" w:eastAsia="Arial" w:cs="Arial"/>
          <w:noProof w:val="0"/>
          <w:sz w:val="22"/>
          <w:szCs w:val="22"/>
          <w:lang w:val="en-GB"/>
        </w:rPr>
        <w:t>”,</w:t>
      </w:r>
      <w:r w:rsidRPr="0512A3C9" w:rsidR="69013E3F">
        <w:rPr>
          <w:rFonts w:ascii="Arial" w:hAnsi="Arial" w:eastAsia="Arial" w:cs="Arial"/>
          <w:noProof w:val="0"/>
          <w:sz w:val="22"/>
          <w:szCs w:val="22"/>
          <w:lang w:val="en-GB"/>
        </w:rPr>
        <w:t xml:space="preserve"> “Office Furniture</w:t>
      </w:r>
      <w:r w:rsidRPr="0512A3C9" w:rsidR="69013E3F">
        <w:rPr>
          <w:rFonts w:ascii="Arial" w:hAnsi="Arial" w:eastAsia="Arial" w:cs="Arial"/>
          <w:noProof w:val="0"/>
          <w:sz w:val="22"/>
          <w:szCs w:val="22"/>
          <w:lang w:val="en-GB"/>
        </w:rPr>
        <w:t>”,</w:t>
      </w:r>
      <w:r w:rsidRPr="0512A3C9" w:rsidR="69013E3F">
        <w:rPr>
          <w:rFonts w:ascii="Arial" w:hAnsi="Arial" w:eastAsia="Arial" w:cs="Arial"/>
          <w:noProof w:val="0"/>
          <w:sz w:val="22"/>
          <w:szCs w:val="22"/>
          <w:lang w:val="en-GB"/>
        </w:rPr>
        <w:t xml:space="preserve"> and “Fashion Clothing” may require reconsideration </w:t>
      </w:r>
      <w:r w:rsidRPr="0512A3C9" w:rsidR="69013E3F">
        <w:rPr>
          <w:rFonts w:ascii="Arial" w:hAnsi="Arial" w:eastAsia="Arial" w:cs="Arial"/>
          <w:noProof w:val="0"/>
          <w:sz w:val="22"/>
          <w:szCs w:val="22"/>
          <w:lang w:val="en-GB"/>
        </w:rPr>
        <w:t>regarding</w:t>
      </w:r>
      <w:r w:rsidRPr="0512A3C9" w:rsidR="69013E3F">
        <w:rPr>
          <w:rFonts w:ascii="Arial" w:hAnsi="Arial" w:eastAsia="Arial" w:cs="Arial"/>
          <w:noProof w:val="0"/>
          <w:sz w:val="22"/>
          <w:szCs w:val="22"/>
          <w:lang w:val="en-GB"/>
        </w:rPr>
        <w:t xml:space="preserve"> marketing or inventory. In contrast, the categories “CDs, DVDs, Musicals</w:t>
      </w:r>
      <w:r w:rsidRPr="0512A3C9" w:rsidR="69013E3F">
        <w:rPr>
          <w:rFonts w:ascii="Arial" w:hAnsi="Arial" w:eastAsia="Arial" w:cs="Arial"/>
          <w:noProof w:val="0"/>
          <w:sz w:val="22"/>
          <w:szCs w:val="22"/>
          <w:lang w:val="en-GB"/>
        </w:rPr>
        <w:t>”,</w:t>
      </w:r>
      <w:r w:rsidRPr="0512A3C9" w:rsidR="69013E3F">
        <w:rPr>
          <w:rFonts w:ascii="Arial" w:hAnsi="Arial" w:eastAsia="Arial" w:cs="Arial"/>
          <w:noProof w:val="0"/>
          <w:sz w:val="22"/>
          <w:szCs w:val="22"/>
          <w:lang w:val="en-GB"/>
        </w:rPr>
        <w:t xml:space="preserve"> “Fashion Children’s Clothes</w:t>
      </w:r>
      <w:r w:rsidRPr="0512A3C9" w:rsidR="69013E3F">
        <w:rPr>
          <w:rFonts w:ascii="Arial" w:hAnsi="Arial" w:eastAsia="Arial" w:cs="Arial"/>
          <w:noProof w:val="0"/>
          <w:sz w:val="22"/>
          <w:szCs w:val="22"/>
          <w:lang w:val="en-GB"/>
        </w:rPr>
        <w:t>”,</w:t>
      </w:r>
      <w:r w:rsidRPr="0512A3C9" w:rsidR="69013E3F">
        <w:rPr>
          <w:rFonts w:ascii="Arial" w:hAnsi="Arial" w:eastAsia="Arial" w:cs="Arial"/>
          <w:noProof w:val="0"/>
          <w:sz w:val="22"/>
          <w:szCs w:val="22"/>
          <w:lang w:val="en-GB"/>
        </w:rPr>
        <w:t xml:space="preserve"> and “Books General Interest” are </w:t>
      </w:r>
      <w:r w:rsidRPr="0512A3C9" w:rsidR="69013E3F">
        <w:rPr>
          <w:rFonts w:ascii="Arial" w:hAnsi="Arial" w:eastAsia="Arial" w:cs="Arial"/>
          <w:noProof w:val="0"/>
          <w:sz w:val="22"/>
          <w:szCs w:val="22"/>
          <w:lang w:val="en-GB"/>
        </w:rPr>
        <w:t>likely core</w:t>
      </w:r>
      <w:r w:rsidRPr="0512A3C9" w:rsidR="69013E3F">
        <w:rPr>
          <w:rFonts w:ascii="Arial" w:hAnsi="Arial" w:eastAsia="Arial" w:cs="Arial"/>
          <w:noProof w:val="0"/>
          <w:sz w:val="22"/>
          <w:szCs w:val="22"/>
          <w:lang w:val="en-GB"/>
        </w:rPr>
        <w:t xml:space="preserve"> revenue drivers to be considered for the future</w:t>
      </w:r>
      <w:r w:rsidRPr="0512A3C9" w:rsidR="0F21D423">
        <w:rPr>
          <w:rFonts w:ascii="Arial" w:hAnsi="Arial" w:eastAsia="Arial" w:cs="Arial"/>
          <w:noProof w:val="0"/>
          <w:sz w:val="22"/>
          <w:szCs w:val="22"/>
          <w:lang w:val="en-GB"/>
        </w:rPr>
        <w:t>.</w:t>
      </w:r>
    </w:p>
    <w:p w:rsidR="125AF90E" w:rsidP="0512A3C9" w:rsidRDefault="125AF90E" w14:paraId="6EA0F647" w14:textId="15E9E67D">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 </w:t>
      </w:r>
    </w:p>
    <w:p w:rsidR="125AF90E" w:rsidP="0512A3C9" w:rsidRDefault="125AF90E" w14:paraId="1B801864" w14:textId="4A25029B">
      <w:pPr>
        <w:pStyle w:val="Heading3"/>
        <w:bidi w:val="0"/>
        <w:rPr>
          <w:rFonts w:ascii="Arial" w:hAnsi="Arial" w:eastAsia="Arial" w:cs="Arial"/>
          <w:b w:val="1"/>
          <w:bCs w:val="1"/>
          <w:noProof w:val="0"/>
          <w:sz w:val="22"/>
          <w:szCs w:val="22"/>
          <w:lang w:val="en-GB"/>
        </w:rPr>
      </w:pPr>
      <w:r w:rsidRPr="0512A3C9" w:rsidR="69013E3F">
        <w:rPr>
          <w:noProof w:val="0"/>
          <w:lang w:val="en-GB"/>
        </w:rPr>
        <w:t>Relationship between reviews and sales</w:t>
      </w:r>
    </w:p>
    <w:p w:rsidR="125AF90E" w:rsidP="0512A3C9" w:rsidRDefault="125AF90E" w14:paraId="7CE19F0B" w14:textId="54EAED3D">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The relationship between reviews and sales shows that products with a review score of 5 have both the highest number of reviews and the highest total sales, while those with a review score of 2 have the fewest reviews and the lowest sales. This pattern </w:t>
      </w:r>
      <w:r w:rsidRPr="0512A3C9" w:rsidR="69013E3F">
        <w:rPr>
          <w:rFonts w:ascii="Arial" w:hAnsi="Arial" w:eastAsia="Arial" w:cs="Arial"/>
          <w:noProof w:val="0"/>
          <w:sz w:val="22"/>
          <w:szCs w:val="22"/>
          <w:lang w:val="en-GB"/>
        </w:rPr>
        <w:t>indicates</w:t>
      </w:r>
      <w:r w:rsidRPr="0512A3C9" w:rsidR="69013E3F">
        <w:rPr>
          <w:rFonts w:ascii="Arial" w:hAnsi="Arial" w:eastAsia="Arial" w:cs="Arial"/>
          <w:noProof w:val="0"/>
          <w:sz w:val="22"/>
          <w:szCs w:val="22"/>
          <w:lang w:val="en-GB"/>
        </w:rPr>
        <w:t xml:space="preserve"> a clear positive correlation between customer satisfaction and spending </w:t>
      </w:r>
      <w:r w:rsidRPr="0512A3C9" w:rsidR="69013E3F">
        <w:rPr>
          <w:rFonts w:ascii="Arial" w:hAnsi="Arial" w:eastAsia="Arial" w:cs="Arial"/>
          <w:noProof w:val="0"/>
          <w:sz w:val="22"/>
          <w:szCs w:val="22"/>
          <w:lang w:val="en-GB"/>
        </w:rPr>
        <w:t>behavio</w:t>
      </w:r>
      <w:r w:rsidRPr="0512A3C9" w:rsidR="72526165">
        <w:rPr>
          <w:rFonts w:ascii="Arial" w:hAnsi="Arial" w:eastAsia="Arial" w:cs="Arial"/>
          <w:noProof w:val="0"/>
          <w:sz w:val="22"/>
          <w:szCs w:val="22"/>
          <w:lang w:val="en-GB"/>
        </w:rPr>
        <w:t>u</w:t>
      </w:r>
      <w:r w:rsidRPr="0512A3C9" w:rsidR="69013E3F">
        <w:rPr>
          <w:rFonts w:ascii="Arial" w:hAnsi="Arial" w:eastAsia="Arial" w:cs="Arial"/>
          <w:noProof w:val="0"/>
          <w:sz w:val="22"/>
          <w:szCs w:val="22"/>
          <w:lang w:val="en-GB"/>
        </w:rPr>
        <w:t>r</w:t>
      </w:r>
      <w:r w:rsidRPr="0512A3C9" w:rsidR="69013E3F">
        <w:rPr>
          <w:rFonts w:ascii="Arial" w:hAnsi="Arial" w:eastAsia="Arial" w:cs="Arial"/>
          <w:noProof w:val="0"/>
          <w:sz w:val="22"/>
          <w:szCs w:val="22"/>
          <w:lang w:val="en-GB"/>
        </w:rPr>
        <w:t>, where higher-rated experiences drive greater purchasing activity</w:t>
      </w:r>
      <w:r w:rsidRPr="0512A3C9" w:rsidR="04AA9B9C">
        <w:rPr>
          <w:rFonts w:ascii="Arial" w:hAnsi="Arial" w:eastAsia="Arial" w:cs="Arial"/>
          <w:noProof w:val="0"/>
          <w:sz w:val="22"/>
          <w:szCs w:val="22"/>
          <w:lang w:val="en-GB"/>
        </w:rPr>
        <w:t>.</w:t>
      </w:r>
    </w:p>
    <w:p w:rsidR="125AF90E" w:rsidP="0512A3C9" w:rsidRDefault="125AF90E" w14:paraId="7B6806B7" w14:textId="6D0BE6E9">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p>
    <w:p w:rsidR="125AF90E" w:rsidP="0512A3C9" w:rsidRDefault="125AF90E" w14:paraId="586B9079" w14:textId="2AEB2FA0">
      <w:pPr>
        <w:pStyle w:val="Heading3"/>
        <w:bidi w:val="0"/>
        <w:rPr>
          <w:rFonts w:ascii="Arial" w:hAnsi="Arial" w:eastAsia="Arial" w:cs="Arial"/>
          <w:b w:val="1"/>
          <w:bCs w:val="1"/>
          <w:noProof w:val="0"/>
          <w:sz w:val="22"/>
          <w:szCs w:val="22"/>
          <w:lang w:val="en-GB"/>
        </w:rPr>
      </w:pPr>
      <w:r w:rsidRPr="0512A3C9" w:rsidR="69013E3F">
        <w:rPr>
          <w:noProof w:val="0"/>
          <w:lang w:val="en-GB"/>
        </w:rPr>
        <w:t>Delivery speed and review score</w:t>
      </w:r>
    </w:p>
    <w:p w:rsidR="125AF90E" w:rsidP="0512A3C9" w:rsidRDefault="125AF90E" w14:paraId="6C1A4C57" w14:textId="4D3B9914">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When looking at delivery speed and review scores, a clear relationship emerges: customers who give a review score of 5 tend to experience the fastest delivery times, while those giving scores of 1–3 face progressively slower deliveries. This suggests that slower delivery is strongly associated with lower customer reviews, highlighting delivery performance as a key driver of overall satisfaction. To improve outcomes, logistics should be optimized for consistency rather than just peak performance, and express delivery options should be expanded wherever feasible.</w:t>
      </w:r>
    </w:p>
    <w:p w:rsidR="125AF90E" w:rsidP="0512A3C9" w:rsidRDefault="125AF90E" w14:paraId="278644A4" w14:textId="184C44B9">
      <w:p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 </w:t>
      </w:r>
    </w:p>
    <w:p w:rsidR="125AF90E" w:rsidP="0512A3C9" w:rsidRDefault="125AF90E" w14:paraId="3809B23E" w14:textId="07BEFE34">
      <w:pPr>
        <w:pStyle w:val="Heading3"/>
        <w:bidi w:val="0"/>
        <w:rPr>
          <w:rFonts w:ascii="Arial" w:hAnsi="Arial" w:eastAsia="Arial" w:cs="Arial"/>
          <w:b w:val="1"/>
          <w:bCs w:val="1"/>
          <w:noProof w:val="0"/>
          <w:sz w:val="22"/>
          <w:szCs w:val="22"/>
          <w:lang w:val="en-GB"/>
        </w:rPr>
      </w:pPr>
      <w:r w:rsidRPr="0512A3C9" w:rsidR="69013E3F">
        <w:rPr>
          <w:noProof w:val="0"/>
          <w:lang w:val="en-GB"/>
        </w:rPr>
        <w:t>Recommendations</w:t>
      </w:r>
    </w:p>
    <w:p w:rsidR="125AF90E" w:rsidP="0512A3C9" w:rsidRDefault="125AF90E" w14:paraId="07AE2F9C" w14:textId="388465DE">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Focus on replicating the high-satisfaction customer experience seen in S</w:t>
      </w:r>
      <w:r w:rsidRPr="0512A3C9" w:rsidR="5C42393F">
        <w:rPr>
          <w:rFonts w:ascii="Arial" w:hAnsi="Arial" w:eastAsia="Arial" w:cs="Arial"/>
          <w:noProof w:val="0"/>
          <w:sz w:val="22"/>
          <w:szCs w:val="22"/>
          <w:lang w:val="en-GB"/>
        </w:rPr>
        <w:t>a</w:t>
      </w:r>
      <w:r w:rsidRPr="0512A3C9" w:rsidR="69013E3F">
        <w:rPr>
          <w:rFonts w:ascii="Arial" w:hAnsi="Arial" w:eastAsia="Arial" w:cs="Arial"/>
          <w:noProof w:val="0"/>
          <w:sz w:val="22"/>
          <w:szCs w:val="22"/>
          <w:lang w:val="en-GB"/>
        </w:rPr>
        <w:t>o Paulo across other states to improve nationwide sentiment.</w:t>
      </w:r>
    </w:p>
    <w:p w:rsidR="125AF90E" w:rsidP="0512A3C9" w:rsidRDefault="125AF90E" w14:paraId="62F369F5" w14:textId="6D6BB02A">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 xml:space="preserve">Investigate factors contributing to strong satisfaction in </w:t>
      </w:r>
      <w:r w:rsidRPr="0512A3C9" w:rsidR="20DBABA8">
        <w:rPr>
          <w:rFonts w:ascii="Arial" w:hAnsi="Arial" w:eastAsia="Arial" w:cs="Arial"/>
          <w:noProof w:val="0"/>
          <w:sz w:val="22"/>
          <w:szCs w:val="22"/>
          <w:lang w:val="en-GB"/>
        </w:rPr>
        <w:t>TO</w:t>
      </w:r>
      <w:r w:rsidRPr="0512A3C9" w:rsidR="69013E3F">
        <w:rPr>
          <w:rFonts w:ascii="Arial" w:hAnsi="Arial" w:eastAsia="Arial" w:cs="Arial"/>
          <w:noProof w:val="0"/>
          <w:sz w:val="22"/>
          <w:szCs w:val="22"/>
          <w:lang w:val="en-GB"/>
        </w:rPr>
        <w:t>, A</w:t>
      </w:r>
      <w:r w:rsidRPr="0512A3C9" w:rsidR="6AE6CE57">
        <w:rPr>
          <w:rFonts w:ascii="Arial" w:hAnsi="Arial" w:eastAsia="Arial" w:cs="Arial"/>
          <w:noProof w:val="0"/>
          <w:sz w:val="22"/>
          <w:szCs w:val="22"/>
          <w:lang w:val="en-GB"/>
        </w:rPr>
        <w:t>O</w:t>
      </w:r>
      <w:r w:rsidRPr="0512A3C9" w:rsidR="69013E3F">
        <w:rPr>
          <w:rFonts w:ascii="Arial" w:hAnsi="Arial" w:eastAsia="Arial" w:cs="Arial"/>
          <w:noProof w:val="0"/>
          <w:sz w:val="22"/>
          <w:szCs w:val="22"/>
          <w:lang w:val="en-GB"/>
        </w:rPr>
        <w:t xml:space="preserve">, and SP to </w:t>
      </w:r>
      <w:r w:rsidRPr="0512A3C9" w:rsidR="69013E3F">
        <w:rPr>
          <w:rFonts w:ascii="Arial" w:hAnsi="Arial" w:eastAsia="Arial" w:cs="Arial"/>
          <w:noProof w:val="0"/>
          <w:sz w:val="22"/>
          <w:szCs w:val="22"/>
          <w:lang w:val="en-GB"/>
        </w:rPr>
        <w:t>identify</w:t>
      </w:r>
      <w:r w:rsidRPr="0512A3C9" w:rsidR="69013E3F">
        <w:rPr>
          <w:rFonts w:ascii="Arial" w:hAnsi="Arial" w:eastAsia="Arial" w:cs="Arial"/>
          <w:noProof w:val="0"/>
          <w:sz w:val="22"/>
          <w:szCs w:val="22"/>
          <w:lang w:val="en-GB"/>
        </w:rPr>
        <w:t xml:space="preserve"> scalable service practices.</w:t>
      </w:r>
    </w:p>
    <w:p w:rsidR="125AF90E" w:rsidP="0512A3C9" w:rsidRDefault="125AF90E" w14:paraId="41E6B945" w14:textId="3B8434DD">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Strengthen engagement and loyalty initiatives in states with lower review scores to reduce regional satisfaction g</w:t>
      </w:r>
      <w:r w:rsidRPr="0512A3C9" w:rsidR="374F1BA0">
        <w:rPr>
          <w:rFonts w:ascii="Arial" w:hAnsi="Arial" w:eastAsia="Arial" w:cs="Arial"/>
          <w:noProof w:val="0"/>
          <w:sz w:val="22"/>
          <w:szCs w:val="22"/>
          <w:lang w:val="en-GB"/>
        </w:rPr>
        <w:t xml:space="preserve"> </w:t>
      </w:r>
      <w:r w:rsidRPr="0512A3C9" w:rsidR="69013E3F">
        <w:rPr>
          <w:rFonts w:ascii="Arial" w:hAnsi="Arial" w:eastAsia="Arial" w:cs="Arial"/>
          <w:noProof w:val="0"/>
          <w:sz w:val="22"/>
          <w:szCs w:val="22"/>
          <w:lang w:val="en-GB"/>
        </w:rPr>
        <w:t>aps.</w:t>
      </w:r>
    </w:p>
    <w:p w:rsidR="125AF90E" w:rsidP="0512A3C9" w:rsidRDefault="125AF90E" w14:paraId="21276C12" w14:textId="4428FBC8">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Monitor customer satisfaction trends over time and re-evaluate service processes, as improvements have plateaued since 2017.</w:t>
      </w:r>
    </w:p>
    <w:p w:rsidR="125AF90E" w:rsidP="0512A3C9" w:rsidRDefault="125AF90E" w14:paraId="757BEA74" w14:textId="3DD12655">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Prioritize improvement efforts for low-performing product categories such as Security and Services, Office Furniture, and Fashion Clothing.</w:t>
      </w:r>
    </w:p>
    <w:p w:rsidR="125AF90E" w:rsidP="0512A3C9" w:rsidRDefault="125AF90E" w14:paraId="2053A27B" w14:textId="54524A38">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Reinforce and invest in high-performing categories like CDs, DVDs, Musicals, Fashion Children’s Clothes, and Books - General Interest to capitalize on strong demand.</w:t>
      </w:r>
    </w:p>
    <w:p w:rsidR="125AF90E" w:rsidP="0512A3C9" w:rsidRDefault="125AF90E" w14:paraId="05A630C0" w14:textId="773D2E50">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Leverage the positive link between reviews and sales by encouraging satisfied customers to provide feedback and using high-rated products in marketing campaigns.</w:t>
      </w:r>
    </w:p>
    <w:p w:rsidR="125AF90E" w:rsidP="0512A3C9" w:rsidRDefault="125AF90E" w14:paraId="169BD781" w14:textId="5FE5378E">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Improve delivery performance by reducing variability in delivery times and ensuring consistent reliability across regions.</w:t>
      </w:r>
    </w:p>
    <w:p w:rsidR="125AF90E" w:rsidP="0512A3C9" w:rsidRDefault="125AF90E" w14:paraId="76EC22FF" w14:textId="49CD6985">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Expand express delivery options where operationally feasible to boost satisfaction for customers who value speed.</w:t>
      </w:r>
    </w:p>
    <w:p w:rsidR="125AF90E" w:rsidP="0512A3C9" w:rsidRDefault="125AF90E" w14:paraId="00A7A70A" w14:textId="7AAC9C14">
      <w:pPr>
        <w:pStyle w:val="Normal"/>
        <w:numPr>
          <w:ilvl w:val="0"/>
          <w:numId w:val="14"/>
        </w:numPr>
        <w:suppressLineNumbers w:val="0"/>
        <w:bidi w:val="0"/>
        <w:spacing w:before="0" w:beforeAutospacing="off" w:after="0" w:afterAutospacing="off" w:line="276" w:lineRule="auto"/>
        <w:ind w:right="0"/>
        <w:jc w:val="left"/>
        <w:rPr>
          <w:rFonts w:ascii="Arial" w:hAnsi="Arial" w:eastAsia="Arial" w:cs="Arial"/>
          <w:noProof w:val="0"/>
          <w:sz w:val="22"/>
          <w:szCs w:val="22"/>
          <w:lang w:val="en-GB"/>
        </w:rPr>
      </w:pPr>
      <w:r w:rsidRPr="0512A3C9" w:rsidR="69013E3F">
        <w:rPr>
          <w:rFonts w:ascii="Arial" w:hAnsi="Arial" w:eastAsia="Arial" w:cs="Arial"/>
          <w:noProof w:val="0"/>
          <w:sz w:val="22"/>
          <w:szCs w:val="22"/>
          <w:lang w:val="en-GB"/>
        </w:rPr>
        <w:t>Review logistics partners and delivery processes in regions with lower scores to identify bottlenecks contributing to slow delivery.</w:t>
      </w:r>
    </w:p>
    <w:p w:rsidR="125AF90E" w:rsidP="0512A3C9" w:rsidRDefault="125AF90E" w14:paraId="6CB4320F" w14:textId="4F9FEF8C">
      <w:pPr>
        <w:pStyle w:val="Normal"/>
        <w:suppressLineNumbers w:val="0"/>
        <w:bidi w:val="0"/>
        <w:spacing w:before="0" w:beforeAutospacing="off" w:after="0" w:afterAutospacing="off" w:line="276" w:lineRule="auto"/>
        <w:ind w:right="0"/>
        <w:jc w:val="left"/>
        <w:rPr>
          <w:i w:val="0"/>
          <w:iCs w:val="0"/>
          <w:noProof w:val="0"/>
          <w:lang w:val="en-GB"/>
        </w:rPr>
      </w:pPr>
    </w:p>
    <w:sectPr w:rsidR="008C47DC">
      <w:footerReference w:type="default" r:id="rId10"/>
      <w:pgSz w:w="11909" w:h="16834" w:orient="portrait"/>
      <w:pgMar w:top="1440" w:right="1440" w:bottom="1440" w:left="1440" w:header="720" w:footer="720" w:gutter="0"/>
      <w:pgNumType w:start="1"/>
      <w:cols w:space="720"/>
      <w:headerReference w:type="default" r:id="R0f0bfd43e7d0495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6638B" w:rsidRDefault="0016638B" w14:paraId="60061E4C" wp14:textId="77777777">
      <w:pPr>
        <w:spacing w:line="240" w:lineRule="auto"/>
      </w:pPr>
      <w:r>
        <w:separator/>
      </w:r>
    </w:p>
  </w:endnote>
  <w:endnote w:type="continuationSeparator" w:id="0">
    <w:p xmlns:wp14="http://schemas.microsoft.com/office/word/2010/wordml" w:rsidR="0016638B" w:rsidRDefault="0016638B" w14:paraId="44EAFD9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A78DC03-E8B3-4178-8E60-055199A14781}"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0241E74F-DF6A-4391-9769-75F74AD90631}"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C47DC" w:rsidRDefault="0016638B" w14:paraId="2C972C65" wp14:textId="77777777">
    <w:pPr>
      <w:jc w:val="center"/>
    </w:pPr>
    <w:r>
      <w:t>© 2022 Generation: You Employed,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6638B" w:rsidRDefault="0016638B" w14:paraId="0D0B940D" wp14:textId="77777777">
      <w:pPr>
        <w:spacing w:line="240" w:lineRule="auto"/>
      </w:pPr>
      <w:r>
        <w:separator/>
      </w:r>
    </w:p>
  </w:footnote>
  <w:footnote w:type="continuationSeparator" w:id="0">
    <w:p xmlns:wp14="http://schemas.microsoft.com/office/word/2010/wordml" w:rsidR="0016638B" w:rsidRDefault="0016638B" w14:paraId="0E27B00A" wp14:textId="77777777">
      <w:pPr>
        <w:spacing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512A3C9" w:rsidTr="0512A3C9" w14:paraId="5CE6C4DC">
      <w:trPr>
        <w:trHeight w:val="300"/>
      </w:trPr>
      <w:tc>
        <w:tcPr>
          <w:tcW w:w="3005" w:type="dxa"/>
          <w:tcMar/>
        </w:tcPr>
        <w:p w:rsidR="0512A3C9" w:rsidP="0512A3C9" w:rsidRDefault="0512A3C9" w14:paraId="08CA87B9" w14:textId="0C167B1F">
          <w:pPr>
            <w:pStyle w:val="Header"/>
            <w:bidi w:val="0"/>
            <w:ind w:left="-115"/>
            <w:jc w:val="left"/>
          </w:pPr>
        </w:p>
      </w:tc>
      <w:tc>
        <w:tcPr>
          <w:tcW w:w="3005" w:type="dxa"/>
          <w:tcMar/>
        </w:tcPr>
        <w:p w:rsidR="0512A3C9" w:rsidP="0512A3C9" w:rsidRDefault="0512A3C9" w14:paraId="2A6E8FE1" w14:textId="00E5D8FA">
          <w:pPr>
            <w:pStyle w:val="Header"/>
            <w:bidi w:val="0"/>
            <w:jc w:val="center"/>
          </w:pPr>
        </w:p>
      </w:tc>
      <w:tc>
        <w:tcPr>
          <w:tcW w:w="3005" w:type="dxa"/>
          <w:tcMar/>
        </w:tcPr>
        <w:p w:rsidR="0512A3C9" w:rsidP="0512A3C9" w:rsidRDefault="0512A3C9" w14:paraId="6EDDBB11" w14:textId="6AEC80C6">
          <w:pPr>
            <w:pStyle w:val="Header"/>
            <w:bidi w:val="0"/>
            <w:ind w:right="-115"/>
            <w:jc w:val="right"/>
          </w:pPr>
        </w:p>
      </w:tc>
    </w:tr>
  </w:tbl>
  <w:p w:rsidR="0512A3C9" w:rsidP="0512A3C9" w:rsidRDefault="0512A3C9" w14:paraId="278060F4" w14:textId="18F56418">
    <w:pPr>
      <w:pStyle w:val="Header"/>
      <w:bidi w:val="0"/>
    </w:pPr>
  </w:p>
</w:hdr>
</file>

<file path=word/intelligence2.xml><?xml version="1.0" encoding="utf-8"?>
<int2:intelligence xmlns:int2="http://schemas.microsoft.com/office/intelligence/2020/intelligence">
  <int2:observations>
    <int2:textHash int2:hashCode="Ph+49npnohtjl9" int2:id="P80sWuOc">
      <int2:state int2:type="spell" int2:value="Rejected"/>
    </int2:textHash>
    <int2:textHash int2:hashCode="84g7bTZ3EPwpxX" int2:id="ZYbhvcDW">
      <int2:state int2:type="spell" int2:value="Rejected"/>
    </int2:textHash>
    <int2:textHash int2:hashCode="6aIjqfdHYLZc/6" int2:id="PxGR6ktO">
      <int2:state int2:type="spell" int2:value="Rejected"/>
    </int2:textHash>
    <int2:textHash int2:hashCode="5kOvJ89q8ivL6M" int2:id="CIK5zcsw">
      <int2:state int2:type="spell" int2:value="Rejected"/>
    </int2:textHash>
    <int2:textHash int2:hashCode="cj2CfaEBAvoeGZ" int2:id="vdYQuWsY">
      <int2:state int2:type="spell" int2:value="Rejected"/>
    </int2:textHash>
    <int2:textHash int2:hashCode="b4R8h+j2grAPmR" int2:id="D7GnT2Ym">
      <int2:state int2:type="spell" int2:value="Rejected"/>
    </int2:textHash>
    <int2:textHash int2:hashCode="rDyJpYp1yTJUAL" int2:id="uNmWU17X">
      <int2:state int2:type="spell" int2:value="Rejected"/>
    </int2:textHash>
    <int2:textHash int2:hashCode="n17fmVTX2rG4h2" int2:id="2wQ0qYZE">
      <int2:state int2:type="spell" int2:value="Rejected"/>
    </int2:textHash>
    <int2:textHash int2:hashCode="GKoffzZcDSCllf" int2:id="anxO1Uxn">
      <int2:state int2:type="spell" int2:value="Rejected"/>
    </int2:textHash>
    <int2:textHash int2:hashCode="YrRtcMvbL0wQ8C" int2:id="ZKfkFYAt">
      <int2:state int2:type="spell" int2:value="Rejected"/>
    </int2:textHash>
    <int2:textHash int2:hashCode="wxsb9PoBUwO38t" int2:id="y19bGNZc">
      <int2:state int2:type="spell" int2:value="Rejected"/>
    </int2:textHash>
    <int2:textHash int2:hashCode="CYoxvcLVxzRpGg" int2:id="hn2vDCWA">
      <int2:state int2:type="spell" int2:value="Rejected"/>
    </int2:textHash>
    <int2:textHash int2:hashCode="aJNUFZ8LRkD0y0" int2:id="OGbgSTIj">
      <int2:state int2:type="spell" int2:value="Rejected"/>
    </int2:textHash>
    <int2:textHash int2:hashCode="WIekQlm9nYQysC" int2:id="Muh0F9Jt">
      <int2:state int2:type="spell" int2:value="Rejected"/>
    </int2:textHash>
    <int2:textHash int2:hashCode="d46r+lEmv02Y9Y" int2:id="mk8dyhX3">
      <int2:state int2:type="spell" int2:value="Rejected"/>
    </int2:textHash>
    <int2:textHash int2:hashCode="DhkUyM2bt2ngjE" int2:id="CBgibniW">
      <int2:state int2:type="spell" int2:value="Rejected"/>
    </int2:textHash>
    <int2:textHash int2:hashCode="aA4G9/WcHT48SE" int2:id="t0xGAvaP">
      <int2:state int2:type="spell" int2:value="Rejected"/>
    </int2:textHash>
    <int2:textHash int2:hashCode="o5Y7fF1vuIfpsd" int2:id="LlfJDnD8">
      <int2:state int2:type="spell" int2:value="Rejected"/>
    </int2:textHash>
    <int2:textHash int2:hashCode="wzkf66s0PEKBN5" int2:id="rarOxcmv">
      <int2:state int2:type="spell" int2:value="Rejected"/>
    </int2:textHash>
    <int2:bookmark int2:bookmarkName="_Int_uBLM7ruq" int2:invalidationBookmarkName="" int2:hashCode="ZD4DPyxyvbq3AT" int2:id="t5bMpAhL">
      <int2:state int2:type="style" int2:value="Rejected"/>
    </int2:bookmark>
    <int2:bookmark int2:bookmarkName="_Int_X3jr6Fxy" int2:invalidationBookmarkName="" int2:hashCode="4swr/1W+fVzjEI" int2:id="1g9kz34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62a30a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331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bebb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02a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1f8d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68672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328f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5bc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4bc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ffd7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875f0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b72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f06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a86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32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532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6612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aa0e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5801c5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FE600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974521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7DC"/>
    <w:rsid w:val="0016638B"/>
    <w:rsid w:val="005E52D6"/>
    <w:rsid w:val="0066F298"/>
    <w:rsid w:val="008C47DC"/>
    <w:rsid w:val="01D6A8FA"/>
    <w:rsid w:val="028B0CD8"/>
    <w:rsid w:val="02975782"/>
    <w:rsid w:val="029E3F6B"/>
    <w:rsid w:val="02E7C838"/>
    <w:rsid w:val="0320F71F"/>
    <w:rsid w:val="033FD13F"/>
    <w:rsid w:val="03450907"/>
    <w:rsid w:val="03485FD6"/>
    <w:rsid w:val="0367F676"/>
    <w:rsid w:val="044919A6"/>
    <w:rsid w:val="04AA9B9C"/>
    <w:rsid w:val="04AE1CEA"/>
    <w:rsid w:val="04B63BBF"/>
    <w:rsid w:val="04E4E90A"/>
    <w:rsid w:val="04E5F46D"/>
    <w:rsid w:val="04F8F6A1"/>
    <w:rsid w:val="0512A3C9"/>
    <w:rsid w:val="0529C5CF"/>
    <w:rsid w:val="0533B079"/>
    <w:rsid w:val="0538D56D"/>
    <w:rsid w:val="054CEC5C"/>
    <w:rsid w:val="05B07742"/>
    <w:rsid w:val="05EC67C0"/>
    <w:rsid w:val="05F516C1"/>
    <w:rsid w:val="0637BEE0"/>
    <w:rsid w:val="066F948D"/>
    <w:rsid w:val="06942E96"/>
    <w:rsid w:val="06C7FA57"/>
    <w:rsid w:val="072C7596"/>
    <w:rsid w:val="07E36D29"/>
    <w:rsid w:val="0856C335"/>
    <w:rsid w:val="0986101C"/>
    <w:rsid w:val="09A81AA6"/>
    <w:rsid w:val="09CE8310"/>
    <w:rsid w:val="0A02146E"/>
    <w:rsid w:val="0AE118A6"/>
    <w:rsid w:val="0B072BED"/>
    <w:rsid w:val="0B872BE8"/>
    <w:rsid w:val="0BA8BB8D"/>
    <w:rsid w:val="0C421320"/>
    <w:rsid w:val="0C471E35"/>
    <w:rsid w:val="0C5C813A"/>
    <w:rsid w:val="0CB8E264"/>
    <w:rsid w:val="0D2D55DA"/>
    <w:rsid w:val="0DB51DFC"/>
    <w:rsid w:val="0E168EF2"/>
    <w:rsid w:val="0EC8389C"/>
    <w:rsid w:val="0EE1D907"/>
    <w:rsid w:val="0F13742D"/>
    <w:rsid w:val="0F21D423"/>
    <w:rsid w:val="104A8C77"/>
    <w:rsid w:val="111BA0AD"/>
    <w:rsid w:val="118F90BE"/>
    <w:rsid w:val="11A8F8E6"/>
    <w:rsid w:val="11AB6259"/>
    <w:rsid w:val="11D67637"/>
    <w:rsid w:val="11F9B015"/>
    <w:rsid w:val="125AF90E"/>
    <w:rsid w:val="1271E574"/>
    <w:rsid w:val="127309DA"/>
    <w:rsid w:val="128D8A88"/>
    <w:rsid w:val="13FBE3E6"/>
    <w:rsid w:val="1485D627"/>
    <w:rsid w:val="156C3021"/>
    <w:rsid w:val="158E2C34"/>
    <w:rsid w:val="15B06C84"/>
    <w:rsid w:val="165C77B5"/>
    <w:rsid w:val="18213B11"/>
    <w:rsid w:val="1847A16C"/>
    <w:rsid w:val="19C3DE34"/>
    <w:rsid w:val="19DD1BB9"/>
    <w:rsid w:val="19E3F1C2"/>
    <w:rsid w:val="19FD0D23"/>
    <w:rsid w:val="1A03F0D5"/>
    <w:rsid w:val="1A0749EC"/>
    <w:rsid w:val="1A16FDC7"/>
    <w:rsid w:val="1A27B042"/>
    <w:rsid w:val="1ADC3221"/>
    <w:rsid w:val="1B0F9EA9"/>
    <w:rsid w:val="1B50AD7C"/>
    <w:rsid w:val="1B5F7F25"/>
    <w:rsid w:val="1BC9078A"/>
    <w:rsid w:val="1BD7C498"/>
    <w:rsid w:val="1BFF570F"/>
    <w:rsid w:val="1C1AFA3B"/>
    <w:rsid w:val="1C5AA519"/>
    <w:rsid w:val="1C6F360B"/>
    <w:rsid w:val="1C8119EA"/>
    <w:rsid w:val="1CC856EE"/>
    <w:rsid w:val="1D193E6C"/>
    <w:rsid w:val="1FB5528E"/>
    <w:rsid w:val="1FDF9377"/>
    <w:rsid w:val="2080C512"/>
    <w:rsid w:val="20ADEFC9"/>
    <w:rsid w:val="20B9255A"/>
    <w:rsid w:val="20DBABA8"/>
    <w:rsid w:val="210437AF"/>
    <w:rsid w:val="21D01150"/>
    <w:rsid w:val="21E9ECDF"/>
    <w:rsid w:val="22169957"/>
    <w:rsid w:val="22496789"/>
    <w:rsid w:val="228138DC"/>
    <w:rsid w:val="228A7F73"/>
    <w:rsid w:val="2332B566"/>
    <w:rsid w:val="236EAC19"/>
    <w:rsid w:val="23A8B0D7"/>
    <w:rsid w:val="23D57D5A"/>
    <w:rsid w:val="24742283"/>
    <w:rsid w:val="247F09C6"/>
    <w:rsid w:val="248E4EF1"/>
    <w:rsid w:val="249F1AB6"/>
    <w:rsid w:val="253F3506"/>
    <w:rsid w:val="254248DC"/>
    <w:rsid w:val="25461C4C"/>
    <w:rsid w:val="256BE19D"/>
    <w:rsid w:val="25E3C2EB"/>
    <w:rsid w:val="26168D74"/>
    <w:rsid w:val="2622F50C"/>
    <w:rsid w:val="263C31D9"/>
    <w:rsid w:val="26E74C28"/>
    <w:rsid w:val="27768378"/>
    <w:rsid w:val="27B3E727"/>
    <w:rsid w:val="280F3BD8"/>
    <w:rsid w:val="2869B395"/>
    <w:rsid w:val="292D4F4D"/>
    <w:rsid w:val="294ADB63"/>
    <w:rsid w:val="294B3C20"/>
    <w:rsid w:val="2A0A8A31"/>
    <w:rsid w:val="2A2CF35A"/>
    <w:rsid w:val="2B527EBC"/>
    <w:rsid w:val="2B8DBF3A"/>
    <w:rsid w:val="2B90BEC5"/>
    <w:rsid w:val="2B9CFED0"/>
    <w:rsid w:val="2BEC26CE"/>
    <w:rsid w:val="2C58C4D8"/>
    <w:rsid w:val="2D38D713"/>
    <w:rsid w:val="2D8D5248"/>
    <w:rsid w:val="2D9DF55F"/>
    <w:rsid w:val="2DB5FFCD"/>
    <w:rsid w:val="2DBED960"/>
    <w:rsid w:val="2DE0BD46"/>
    <w:rsid w:val="2E9B56A9"/>
    <w:rsid w:val="2ED8BD8A"/>
    <w:rsid w:val="2EDE401F"/>
    <w:rsid w:val="2F7C9794"/>
    <w:rsid w:val="2F909996"/>
    <w:rsid w:val="2FB9C7E2"/>
    <w:rsid w:val="2FCF1854"/>
    <w:rsid w:val="2FCF9D70"/>
    <w:rsid w:val="2FD68B08"/>
    <w:rsid w:val="303239F9"/>
    <w:rsid w:val="309274F6"/>
    <w:rsid w:val="30E8CD3C"/>
    <w:rsid w:val="3130E4EF"/>
    <w:rsid w:val="32432EE5"/>
    <w:rsid w:val="32497B58"/>
    <w:rsid w:val="33310DA5"/>
    <w:rsid w:val="333AD633"/>
    <w:rsid w:val="336C2662"/>
    <w:rsid w:val="3373DDE3"/>
    <w:rsid w:val="33C15722"/>
    <w:rsid w:val="3415B657"/>
    <w:rsid w:val="3440F1AE"/>
    <w:rsid w:val="347CB8FE"/>
    <w:rsid w:val="35000A93"/>
    <w:rsid w:val="3530E789"/>
    <w:rsid w:val="3557104E"/>
    <w:rsid w:val="355E8654"/>
    <w:rsid w:val="356F2286"/>
    <w:rsid w:val="35BB8789"/>
    <w:rsid w:val="365FB1D3"/>
    <w:rsid w:val="36BA3B5D"/>
    <w:rsid w:val="374F1BA0"/>
    <w:rsid w:val="3779AE6D"/>
    <w:rsid w:val="3797A654"/>
    <w:rsid w:val="388BB503"/>
    <w:rsid w:val="396CA20C"/>
    <w:rsid w:val="39AFF0B2"/>
    <w:rsid w:val="3A54E60D"/>
    <w:rsid w:val="3A777F05"/>
    <w:rsid w:val="3AAD771F"/>
    <w:rsid w:val="3AFF3B36"/>
    <w:rsid w:val="3B9D1D76"/>
    <w:rsid w:val="3C0AB50E"/>
    <w:rsid w:val="3C6296A9"/>
    <w:rsid w:val="3E0F9055"/>
    <w:rsid w:val="3E5E5C1B"/>
    <w:rsid w:val="3F67884A"/>
    <w:rsid w:val="3F7FB51C"/>
    <w:rsid w:val="3F845DD2"/>
    <w:rsid w:val="3FA0D46D"/>
    <w:rsid w:val="3FAF351D"/>
    <w:rsid w:val="400F90D2"/>
    <w:rsid w:val="4020BE4C"/>
    <w:rsid w:val="40A35FD2"/>
    <w:rsid w:val="40A7EA99"/>
    <w:rsid w:val="42374D55"/>
    <w:rsid w:val="42ABACC0"/>
    <w:rsid w:val="4315DE59"/>
    <w:rsid w:val="436ED979"/>
    <w:rsid w:val="4389F1CD"/>
    <w:rsid w:val="44848FCE"/>
    <w:rsid w:val="44BB74A4"/>
    <w:rsid w:val="44EE4005"/>
    <w:rsid w:val="45286BF8"/>
    <w:rsid w:val="45F8FC57"/>
    <w:rsid w:val="46058EC7"/>
    <w:rsid w:val="47110756"/>
    <w:rsid w:val="47686FB2"/>
    <w:rsid w:val="47CA6F31"/>
    <w:rsid w:val="4825D775"/>
    <w:rsid w:val="48A64996"/>
    <w:rsid w:val="48F67C0A"/>
    <w:rsid w:val="491E95DD"/>
    <w:rsid w:val="492B9F97"/>
    <w:rsid w:val="493A17E6"/>
    <w:rsid w:val="49642795"/>
    <w:rsid w:val="496F452E"/>
    <w:rsid w:val="49A2652D"/>
    <w:rsid w:val="49C2804A"/>
    <w:rsid w:val="4A0F77B7"/>
    <w:rsid w:val="4A12850B"/>
    <w:rsid w:val="4A2A11AA"/>
    <w:rsid w:val="4A6904FF"/>
    <w:rsid w:val="4A894DA4"/>
    <w:rsid w:val="4A98483F"/>
    <w:rsid w:val="4AAD2495"/>
    <w:rsid w:val="4AC6B969"/>
    <w:rsid w:val="4B490976"/>
    <w:rsid w:val="4B654E01"/>
    <w:rsid w:val="4BCC3CBC"/>
    <w:rsid w:val="4C3ACA5E"/>
    <w:rsid w:val="4CF8D5B3"/>
    <w:rsid w:val="4DE53C1C"/>
    <w:rsid w:val="4E034174"/>
    <w:rsid w:val="4E1A3C72"/>
    <w:rsid w:val="4E573DA2"/>
    <w:rsid w:val="4E65586B"/>
    <w:rsid w:val="4E9B4CA5"/>
    <w:rsid w:val="4EB4B136"/>
    <w:rsid w:val="4EF1B995"/>
    <w:rsid w:val="4F254A33"/>
    <w:rsid w:val="4FAC2DC0"/>
    <w:rsid w:val="4FB71245"/>
    <w:rsid w:val="50793A16"/>
    <w:rsid w:val="50F86CD2"/>
    <w:rsid w:val="513C61D9"/>
    <w:rsid w:val="515E0731"/>
    <w:rsid w:val="517C1B68"/>
    <w:rsid w:val="5182DED0"/>
    <w:rsid w:val="51B4EBBB"/>
    <w:rsid w:val="51C8CDAB"/>
    <w:rsid w:val="52154726"/>
    <w:rsid w:val="52202B27"/>
    <w:rsid w:val="52443BB2"/>
    <w:rsid w:val="5288EB84"/>
    <w:rsid w:val="531457CE"/>
    <w:rsid w:val="5385B817"/>
    <w:rsid w:val="53D97B2D"/>
    <w:rsid w:val="5438E00B"/>
    <w:rsid w:val="54435552"/>
    <w:rsid w:val="545E47DC"/>
    <w:rsid w:val="5461DDE3"/>
    <w:rsid w:val="54918C2B"/>
    <w:rsid w:val="54919843"/>
    <w:rsid w:val="54D525B8"/>
    <w:rsid w:val="54ED04E5"/>
    <w:rsid w:val="5553CE01"/>
    <w:rsid w:val="555DB3C1"/>
    <w:rsid w:val="55BFF391"/>
    <w:rsid w:val="55C1ACE1"/>
    <w:rsid w:val="55E42F08"/>
    <w:rsid w:val="55E8750B"/>
    <w:rsid w:val="55F60B6D"/>
    <w:rsid w:val="561F0C5D"/>
    <w:rsid w:val="567E3138"/>
    <w:rsid w:val="572E2DC1"/>
    <w:rsid w:val="577F46C5"/>
    <w:rsid w:val="57B64595"/>
    <w:rsid w:val="57B75F80"/>
    <w:rsid w:val="57E64F34"/>
    <w:rsid w:val="58275DEE"/>
    <w:rsid w:val="5866A804"/>
    <w:rsid w:val="58C8C0FA"/>
    <w:rsid w:val="59034869"/>
    <w:rsid w:val="598323B7"/>
    <w:rsid w:val="59E1FD6B"/>
    <w:rsid w:val="5A02204B"/>
    <w:rsid w:val="5A06292C"/>
    <w:rsid w:val="5A4CFF8B"/>
    <w:rsid w:val="5B11D4D2"/>
    <w:rsid w:val="5B86CC72"/>
    <w:rsid w:val="5BB6AAD8"/>
    <w:rsid w:val="5BCF3F13"/>
    <w:rsid w:val="5C06ED0A"/>
    <w:rsid w:val="5C33CF44"/>
    <w:rsid w:val="5C42393F"/>
    <w:rsid w:val="5CED50B0"/>
    <w:rsid w:val="5D3772D8"/>
    <w:rsid w:val="5D3A3BDC"/>
    <w:rsid w:val="5D62AE66"/>
    <w:rsid w:val="5DD4EEFC"/>
    <w:rsid w:val="5E1DD737"/>
    <w:rsid w:val="5E488CD4"/>
    <w:rsid w:val="5E6E01AB"/>
    <w:rsid w:val="5E8C8F47"/>
    <w:rsid w:val="5E8E640C"/>
    <w:rsid w:val="5E90988E"/>
    <w:rsid w:val="5F3CEE23"/>
    <w:rsid w:val="5F54EBCE"/>
    <w:rsid w:val="5F714A70"/>
    <w:rsid w:val="5F836363"/>
    <w:rsid w:val="602BAF3E"/>
    <w:rsid w:val="603DA223"/>
    <w:rsid w:val="609E3BA7"/>
    <w:rsid w:val="60C254B7"/>
    <w:rsid w:val="60D5A05F"/>
    <w:rsid w:val="61C26EBE"/>
    <w:rsid w:val="62894FBF"/>
    <w:rsid w:val="62CEA3BD"/>
    <w:rsid w:val="62D32A2B"/>
    <w:rsid w:val="631288F9"/>
    <w:rsid w:val="63260D8C"/>
    <w:rsid w:val="63289E51"/>
    <w:rsid w:val="63FC10D0"/>
    <w:rsid w:val="640A69FC"/>
    <w:rsid w:val="6410B7D3"/>
    <w:rsid w:val="644590AD"/>
    <w:rsid w:val="647DAACE"/>
    <w:rsid w:val="64D56075"/>
    <w:rsid w:val="64F368D5"/>
    <w:rsid w:val="6552806B"/>
    <w:rsid w:val="655D1953"/>
    <w:rsid w:val="66265E4F"/>
    <w:rsid w:val="66672099"/>
    <w:rsid w:val="68B5239B"/>
    <w:rsid w:val="69013E3F"/>
    <w:rsid w:val="691DA97B"/>
    <w:rsid w:val="69727857"/>
    <w:rsid w:val="6987D74C"/>
    <w:rsid w:val="69B83D73"/>
    <w:rsid w:val="69EECE32"/>
    <w:rsid w:val="6A19AFF0"/>
    <w:rsid w:val="6A269C53"/>
    <w:rsid w:val="6AE6CE57"/>
    <w:rsid w:val="6B00F133"/>
    <w:rsid w:val="6B09C1CF"/>
    <w:rsid w:val="6B3A9C2D"/>
    <w:rsid w:val="6B5CF7CE"/>
    <w:rsid w:val="6BE4BE66"/>
    <w:rsid w:val="6C28DD4C"/>
    <w:rsid w:val="6CECF635"/>
    <w:rsid w:val="6CFFD9D6"/>
    <w:rsid w:val="6D0283DF"/>
    <w:rsid w:val="6D4D74AA"/>
    <w:rsid w:val="6D69358F"/>
    <w:rsid w:val="6D70A6B8"/>
    <w:rsid w:val="6DA69973"/>
    <w:rsid w:val="6DB9D67A"/>
    <w:rsid w:val="6E5066F1"/>
    <w:rsid w:val="6E506B85"/>
    <w:rsid w:val="6EAE3B70"/>
    <w:rsid w:val="6EFF5CB9"/>
    <w:rsid w:val="6F3F4C01"/>
    <w:rsid w:val="6F40A05A"/>
    <w:rsid w:val="6F8D85F4"/>
    <w:rsid w:val="6FA26A30"/>
    <w:rsid w:val="6FDEDF3F"/>
    <w:rsid w:val="6FFB3E5B"/>
    <w:rsid w:val="7023D3E7"/>
    <w:rsid w:val="702D1CC3"/>
    <w:rsid w:val="70B2C2E1"/>
    <w:rsid w:val="70BEFDE1"/>
    <w:rsid w:val="711BA389"/>
    <w:rsid w:val="713E135C"/>
    <w:rsid w:val="71420BB0"/>
    <w:rsid w:val="7170E2E1"/>
    <w:rsid w:val="720BD2A8"/>
    <w:rsid w:val="720C9572"/>
    <w:rsid w:val="72375261"/>
    <w:rsid w:val="72526165"/>
    <w:rsid w:val="72E975B1"/>
    <w:rsid w:val="72EADA08"/>
    <w:rsid w:val="73C71015"/>
    <w:rsid w:val="740580A3"/>
    <w:rsid w:val="748E94C1"/>
    <w:rsid w:val="749FD62F"/>
    <w:rsid w:val="74BC657A"/>
    <w:rsid w:val="75291CCD"/>
    <w:rsid w:val="7553528D"/>
    <w:rsid w:val="762EE919"/>
    <w:rsid w:val="76857747"/>
    <w:rsid w:val="7741929C"/>
    <w:rsid w:val="77A17F99"/>
    <w:rsid w:val="77EDFC82"/>
    <w:rsid w:val="77FA1B2E"/>
    <w:rsid w:val="7800DBC8"/>
    <w:rsid w:val="788265B2"/>
    <w:rsid w:val="78A4A247"/>
    <w:rsid w:val="792FEBB0"/>
    <w:rsid w:val="7940747D"/>
    <w:rsid w:val="7A61E8E0"/>
    <w:rsid w:val="7A79E313"/>
    <w:rsid w:val="7AA1DAE7"/>
    <w:rsid w:val="7B0C6379"/>
    <w:rsid w:val="7B6632FE"/>
    <w:rsid w:val="7C0DB009"/>
    <w:rsid w:val="7C158D38"/>
    <w:rsid w:val="7C1876DA"/>
    <w:rsid w:val="7C659479"/>
    <w:rsid w:val="7CF4EBB1"/>
    <w:rsid w:val="7D3DB725"/>
    <w:rsid w:val="7E16DA20"/>
    <w:rsid w:val="7F58A71A"/>
    <w:rsid w:val="7F70FF8D"/>
    <w:rsid w:val="7F870E95"/>
    <w:rsid w:val="7F947B1C"/>
    <w:rsid w:val="7FA5C1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5F783F"/>
  <w15:docId w15:val="{2FF94538-1CB9-45A8-A20F-B04D745E60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125AF90E"/>
    <w:pPr>
      <w:spacing/>
      <w:ind w:left="720"/>
      <w:contextualSpacing/>
    </w:pPr>
  </w:style>
  <w:style w:type="paragraph" w:styleId="Header">
    <w:uiPriority w:val="99"/>
    <w:name w:val="header"/>
    <w:basedOn w:val="Normal"/>
    <w:unhideWhenUsed/>
    <w:rsid w:val="0512A3C9"/>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512A3C9"/>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cb8de6b7b4474c9b" /><Relationship Type="http://schemas.openxmlformats.org/officeDocument/2006/relationships/hyperlink" Target="https://app.powerbi.com/groups/92eb5234-d3e9-4473-9640-fc21bdb26511/list?experience=power-bi" TargetMode="External" Id="Rc43eb896ca3e4441" /><Relationship Type="http://schemas.openxmlformats.org/officeDocument/2006/relationships/image" Target="/media/image.png" Id="rId2092423488" /><Relationship Type="http://schemas.openxmlformats.org/officeDocument/2006/relationships/header" Target="header.xml" Id="R0f0bfd43e7d0495c"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AE2C488C280046849C482FBF6223F7" ma:contentTypeVersion="3" ma:contentTypeDescription="Create a new document." ma:contentTypeScope="" ma:versionID="62f1c3b2d7df0f0719b00c58ce1972dd">
  <xsd:schema xmlns:xsd="http://www.w3.org/2001/XMLSchema" xmlns:xs="http://www.w3.org/2001/XMLSchema" xmlns:p="http://schemas.microsoft.com/office/2006/metadata/properties" xmlns:ns2="e1177132-9cff-4bdb-9b7f-c7de35a4d82c" targetNamespace="http://schemas.microsoft.com/office/2006/metadata/properties" ma:root="true" ma:fieldsID="e00dd4ef41f5423de94a6400947fc8d2" ns2:_="">
    <xsd:import namespace="e1177132-9cff-4bdb-9b7f-c7de35a4d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77132-9cff-4bdb-9b7f-c7de35a4d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7090A6-746B-40B0-BA1A-22705A4BBABA}">
  <ds:schemaRefs>
    <ds:schemaRef ds:uri="http://schemas.microsoft.com/sharepoint/v3/contenttype/forms"/>
  </ds:schemaRefs>
</ds:datastoreItem>
</file>

<file path=customXml/itemProps2.xml><?xml version="1.0" encoding="utf-8"?>
<ds:datastoreItem xmlns:ds="http://schemas.openxmlformats.org/officeDocument/2006/customXml" ds:itemID="{D097EE20-EB90-49DA-BAE4-B8FABC986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177132-9cff-4bdb-9b7f-c7de35a4d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B66DC0-4FA6-4C4A-B54E-9A1E4EF8CDE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Erika T (DA-LON14)</lastModifiedBy>
  <revision>5</revision>
  <dcterms:created xsi:type="dcterms:W3CDTF">2025-12-05T10:26:00.0000000Z</dcterms:created>
  <dcterms:modified xsi:type="dcterms:W3CDTF">2025-12-10T10:08:09.7571035Z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0x010100D7AE2C488C280046849C482FBF6223F7</vt:lpwstr>
  </property>
</Properties>
</file>