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24"/>
          <w:szCs w:val="24"/>
        </w:rPr>
      </w:pPr>
      <w:bookmarkStart w:colFirst="0" w:colLast="0" w:name="_weifvdalnnm3" w:id="0"/>
      <w:bookmarkEnd w:id="0"/>
      <w:r w:rsidDel="00000000" w:rsidR="00000000" w:rsidRPr="00000000">
        <w:rPr>
          <w:rtl w:val="0"/>
        </w:rPr>
        <w:t xml:space="preserve">Project Charter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number 4: Sarah Luo, Kaley Kwan, Sam Liu, Eric Park</w:t>
      </w:r>
      <w:r w:rsidDel="00000000" w:rsidR="00000000" w:rsidRPr="00000000">
        <w:rPr>
          <w:rtl w:val="0"/>
        </w:rPr>
      </w:r>
    </w:p>
    <w:p w:rsidR="00000000" w:rsidDel="00000000" w:rsidP="00000000" w:rsidRDefault="00000000" w:rsidRPr="00000000" w14:paraId="00000003">
      <w:pPr>
        <w:pStyle w:val="Heading1"/>
        <w:rPr/>
      </w:pPr>
      <w:bookmarkStart w:colFirst="0" w:colLast="0" w:name="_1w024cdh94l0"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Existing book cataloging apps such as Goodreads and The StoryGraph are well-known for having boring</w:t>
      </w:r>
      <w:r w:rsidDel="00000000" w:rsidR="00000000" w:rsidRPr="00000000">
        <w:rPr>
          <w:rtl w:val="0"/>
        </w:rPr>
        <w:t xml:space="preserve"> design and </w:t>
      </w:r>
      <w:r w:rsidDel="00000000" w:rsidR="00000000" w:rsidRPr="00000000">
        <w:rPr>
          <w:rtl w:val="0"/>
        </w:rPr>
        <w:t xml:space="preserve">clunky or lacking features–Goodreads’ homepage is overwhelming with lots of text and inconsistent margins; there are many advertisements that take up the page as well. Tsundoku is unique from these platforms because 1) the user experience will be more streamlined and 2) the user can customize their own data-input experience however they want, with </w:t>
      </w:r>
      <w:r w:rsidDel="00000000" w:rsidR="00000000" w:rsidRPr="00000000">
        <w:rPr>
          <w:rtl w:val="0"/>
        </w:rPr>
        <w:t xml:space="preserve">statistics generated from custom attributes</w:t>
      </w:r>
      <w:r w:rsidDel="00000000" w:rsidR="00000000" w:rsidRPr="00000000">
        <w:rPr>
          <w:rtl w:val="0"/>
        </w:rPr>
        <w:t xml:space="preserve"> that users can input, such as the number of times a book made them emotional or whether or not the book had a plot twist.</w:t>
      </w:r>
    </w:p>
    <w:p w:rsidR="00000000" w:rsidDel="00000000" w:rsidP="00000000" w:rsidRDefault="00000000" w:rsidRPr="00000000" w14:paraId="00000005">
      <w:pPr>
        <w:pStyle w:val="Heading1"/>
        <w:rPr/>
      </w:pPr>
      <w:bookmarkStart w:colFirst="0" w:colLast="0" w:name="_nef0e5p5k6e2" w:id="2"/>
      <w:bookmarkEnd w:id="2"/>
      <w:r w:rsidDel="00000000" w:rsidR="00000000" w:rsidRPr="00000000">
        <w:rPr>
          <w:rtl w:val="0"/>
        </w:rPr>
        <w:t xml:space="preserve">Project Objectives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Improve book tracking experience by allowing users to create custom stats and properties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Gain deeper insight into reading habits through Tsundoku Wrapped, a yearly data compilation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Reduce the stress from navigating Goodreads</w:t>
      </w:r>
    </w:p>
    <w:p w:rsidR="00000000" w:rsidDel="00000000" w:rsidP="00000000" w:rsidRDefault="00000000" w:rsidRPr="00000000" w14:paraId="00000009">
      <w:pPr>
        <w:pStyle w:val="Heading1"/>
        <w:rPr/>
      </w:pPr>
      <w:bookmarkStart w:colFirst="0" w:colLast="0" w:name="_50mbv3ii8au0" w:id="3"/>
      <w:bookmarkEnd w:id="3"/>
      <w:r w:rsidDel="00000000" w:rsidR="00000000" w:rsidRPr="00000000">
        <w:rPr>
          <w:rtl w:val="0"/>
        </w:rPr>
        <w:t xml:space="preserve">Stakeholders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Developer team</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Kaley Kwan</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Sarah Luo</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Sam Liu</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Eric Park</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Project coordinator</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Noah Stern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Graders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Users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R</w:t>
      </w:r>
      <w:r w:rsidDel="00000000" w:rsidR="00000000" w:rsidRPr="00000000">
        <w:rPr>
          <w:rtl w:val="0"/>
        </w:rPr>
        <w:t xml:space="preserve">eaders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Gen Z</w:t>
      </w:r>
      <w:r w:rsidDel="00000000" w:rsidR="00000000" w:rsidRPr="00000000">
        <w:rPr>
          <w:rtl w:val="0"/>
        </w:rPr>
        <w:t xml:space="preserve"> </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BookTok, one of the largest online communities of readers, is largely Gen Z</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People that want to track their books</w:t>
      </w:r>
    </w:p>
    <w:p w:rsidR="00000000" w:rsidDel="00000000" w:rsidP="00000000" w:rsidRDefault="00000000" w:rsidRPr="00000000" w14:paraId="00000017">
      <w:pPr>
        <w:pStyle w:val="Heading1"/>
        <w:rPr/>
      </w:pPr>
      <w:bookmarkStart w:colFirst="0" w:colLast="0" w:name="_m6hya61xw5mp" w:id="4"/>
      <w:bookmarkEnd w:id="4"/>
      <w:r w:rsidDel="00000000" w:rsidR="00000000" w:rsidRPr="00000000">
        <w:rPr>
          <w:rtl w:val="0"/>
        </w:rPr>
        <w:t xml:space="preserve">Deliverables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API integration to fetch book details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Google Books API</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Open Books API</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Possibly scraping from websites like Goodreads and Storygraph</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Server-side backend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User authentication and data storage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“Wrapped” interface generation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Server frontend</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“Wrapped” interface display</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Compiles and summarizes their book review entries across the course of the year (most-read genres, books vs month graph, etc.)</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Book review tracking (marking books as read, writing reviews)</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Star rating</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Text review</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Custom properties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Authentication pages (login, signup, account settings)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Social pages (networking with other Tsundoku users)</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Follow each other</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View friends’ reading lists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Mobile apps</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Android</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iOS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Book review tracking (marking books as read, writing reviews)</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Star rating</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Text review</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Custom properties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“Wrapped” interface display</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Compiles and summarizes their book review entries across the course of the year (most-read genres, books vs month graph, etc.)</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Social pages (networking with other Tsundoku users)</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Follow each other</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View friends’ reading lists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