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0AD7519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FB25A6">
        <w:rPr>
          <w:b/>
          <w:sz w:val="48"/>
          <w:szCs w:val="48"/>
        </w:rPr>
        <w:t xml:space="preserve">1 </w:t>
      </w:r>
      <w:r w:rsidR="00C4569D">
        <w:rPr>
          <w:b/>
          <w:sz w:val="48"/>
          <w:szCs w:val="48"/>
        </w:rPr>
        <w:t>Milestone 4 (“</w:t>
      </w:r>
      <w:r w:rsidR="00C50A62">
        <w:rPr>
          <w:b/>
          <w:sz w:val="48"/>
          <w:szCs w:val="48"/>
        </w:rPr>
        <w:t>Release Notes</w:t>
      </w:r>
      <w:r w:rsidR="00C4569D">
        <w:rPr>
          <w:b/>
          <w:sz w:val="48"/>
          <w:szCs w:val="48"/>
        </w:rPr>
        <w:t>”)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8F44F33" w14:textId="77777777" w:rsidR="00084819" w:rsidRDefault="000848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B7F4C85" w14:textId="7968EA6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2D0898BA" w14:textId="743DB8A9" w:rsidR="00064FF3" w:rsidRDefault="00A104DC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will </w:t>
      </w:r>
      <w:r w:rsidR="0023359C">
        <w:rPr>
          <w:rFonts w:ascii="Times New Roman" w:hAnsi="Times New Roman" w:cs="Times New Roman"/>
        </w:rPr>
        <w:t xml:space="preserve">deliver your Project 1 implementation </w:t>
      </w:r>
      <w:r w:rsidR="00064FF3">
        <w:rPr>
          <w:rFonts w:ascii="Times New Roman" w:hAnsi="Times New Roman" w:cs="Times New Roman"/>
        </w:rPr>
        <w:t>(</w:t>
      </w:r>
      <w:r w:rsidR="00064FF3" w:rsidRPr="00064FF3">
        <w:rPr>
          <w:rFonts w:ascii="Times New Roman" w:hAnsi="Times New Roman" w:cs="Times New Roman"/>
          <w:i/>
          <w:iCs/>
        </w:rPr>
        <w:t>software</w:t>
      </w:r>
      <w:r w:rsidR="00064FF3">
        <w:rPr>
          <w:rFonts w:ascii="Times New Roman" w:hAnsi="Times New Roman" w:cs="Times New Roman"/>
        </w:rPr>
        <w:t xml:space="preserve">) </w:t>
      </w:r>
      <w:r w:rsidR="0023359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communicate the final status of your Project 1</w:t>
      </w:r>
      <w:r w:rsidR="00064FF3">
        <w:rPr>
          <w:rFonts w:ascii="Times New Roman" w:hAnsi="Times New Roman" w:cs="Times New Roman"/>
        </w:rPr>
        <w:t xml:space="preserve"> (</w:t>
      </w:r>
      <w:r w:rsidR="00064FF3" w:rsidRPr="00064FF3">
        <w:rPr>
          <w:rFonts w:ascii="Times New Roman" w:hAnsi="Times New Roman" w:cs="Times New Roman"/>
          <w:i/>
          <w:iCs/>
        </w:rPr>
        <w:t>release notes</w:t>
      </w:r>
      <w:r w:rsidR="00064FF3">
        <w:rPr>
          <w:rFonts w:ascii="Times New Roman" w:hAnsi="Times New Roman" w:cs="Times New Roman"/>
        </w:rPr>
        <w:t>).</w:t>
      </w:r>
    </w:p>
    <w:p w14:paraId="1C1C4B72" w14:textId="77777777" w:rsidR="00064FF3" w:rsidRDefault="00064FF3" w:rsidP="001C4808">
      <w:pPr>
        <w:rPr>
          <w:rFonts w:ascii="Times New Roman" w:hAnsi="Times New Roman" w:cs="Times New Roman"/>
        </w:rPr>
      </w:pPr>
    </w:p>
    <w:p w14:paraId="646852CC" w14:textId="6ED616D2" w:rsidR="00C50A62" w:rsidRDefault="00064FF3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provides a template for the </w:t>
      </w:r>
      <w:r w:rsidRPr="00064FF3">
        <w:rPr>
          <w:rFonts w:ascii="Times New Roman" w:hAnsi="Times New Roman" w:cs="Times New Roman"/>
        </w:rPr>
        <w:t>release notes</w:t>
      </w:r>
      <w:r>
        <w:rPr>
          <w:rFonts w:ascii="Times New Roman" w:hAnsi="Times New Roman" w:cs="Times New Roman"/>
        </w:rPr>
        <w:t xml:space="preserve">. </w:t>
      </w:r>
      <w:r w:rsidR="00C50A62">
        <w:rPr>
          <w:rFonts w:ascii="Times New Roman" w:hAnsi="Times New Roman" w:cs="Times New Roman"/>
        </w:rPr>
        <w:t xml:space="preserve">This </w:t>
      </w:r>
      <w:r w:rsidR="009E54E7">
        <w:rPr>
          <w:rFonts w:ascii="Times New Roman" w:hAnsi="Times New Roman" w:cs="Times New Roman"/>
        </w:rPr>
        <w:t xml:space="preserve">is </w:t>
      </w:r>
      <w:r w:rsidR="00C50A62">
        <w:rPr>
          <w:rFonts w:ascii="Times New Roman" w:hAnsi="Times New Roman" w:cs="Times New Roman"/>
        </w:rPr>
        <w:t>a form of documentation that your customer can use to decide (a) whether you’ve met the contract, and (b) re-negotiate the contract based on deviations therefrom.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4FA35804" w14:textId="77777777" w:rsidR="000B73F4" w:rsidRDefault="00A82F99" w:rsidP="000B73F4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9A90EC6" w14:textId="35990284" w:rsidR="000B73F4" w:rsidRPr="000B73F4" w:rsidRDefault="006A0704" w:rsidP="000B73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404F">
        <w:rPr>
          <w:rFonts w:ascii="Times New Roman" w:hAnsi="Times New Roman" w:cs="Times New Roman"/>
          <w:i/>
          <w:iCs/>
        </w:rPr>
        <w:t xml:space="preserve">Outcome </w:t>
      </w:r>
      <w:r w:rsidR="00E3234E" w:rsidRPr="00F9404F">
        <w:rPr>
          <w:rFonts w:ascii="Times New Roman" w:hAnsi="Times New Roman" w:cs="Times New Roman"/>
          <w:i/>
          <w:iCs/>
        </w:rPr>
        <w:t>i</w:t>
      </w:r>
      <w:r w:rsidR="000B73F4" w:rsidRPr="00F9404F">
        <w:rPr>
          <w:rFonts w:ascii="Times New Roman" w:hAnsi="Times New Roman" w:cs="Times New Roman"/>
          <w:i/>
          <w:iCs/>
        </w:rPr>
        <w:t>i</w:t>
      </w:r>
      <w:r w:rsidR="00111CCC" w:rsidRPr="000B73F4">
        <w:rPr>
          <w:rFonts w:ascii="Times New Roman" w:hAnsi="Times New Roman" w:cs="Times New Roman"/>
        </w:rPr>
        <w:t>:</w:t>
      </w:r>
      <w:r w:rsidR="000B73F4" w:rsidRPr="000B73F4">
        <w:rPr>
          <w:rFonts w:ascii="Times New Roman" w:hAnsi="Times New Roman" w:cs="Times New Roman"/>
        </w:rPr>
        <w:t xml:space="preserve"> </w:t>
      </w:r>
      <w:r w:rsidR="000B73F4" w:rsidRPr="000B73F4">
        <w:rPr>
          <w:rFonts w:ascii="acumin-pro" w:hAnsi="acumin-pro"/>
        </w:rPr>
        <w:t>the ability to conduct key elements of the software engineering process, including</w:t>
      </w:r>
      <w:r w:rsidR="000B73F4">
        <w:rPr>
          <w:rFonts w:ascii="acumin-pro" w:hAnsi="acumin-pro"/>
        </w:rPr>
        <w:t>…deployment</w:t>
      </w:r>
    </w:p>
    <w:p w14:paraId="21C62F17" w14:textId="585EAF48" w:rsidR="005B4B7A" w:rsidRPr="00174B2A" w:rsidRDefault="006A0704" w:rsidP="00174B2A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F9404F">
        <w:rPr>
          <w:rFonts w:ascii="Times New Roman" w:hAnsi="Times New Roman" w:cs="Times New Roman"/>
          <w:i/>
          <w:iCs/>
        </w:rPr>
        <w:t>Outcome iii</w:t>
      </w:r>
      <w:r w:rsidRPr="00174B2A">
        <w:rPr>
          <w:rFonts w:ascii="Times New Roman" w:hAnsi="Times New Roman" w:cs="Times New Roman"/>
        </w:rPr>
        <w:t>:</w:t>
      </w:r>
      <w:r w:rsidR="00174B2A">
        <w:rPr>
          <w:rFonts w:ascii="Times New Roman" w:hAnsi="Times New Roman" w:cs="Times New Roman"/>
        </w:rPr>
        <w:t xml:space="preserve"> </w:t>
      </w:r>
      <w:r w:rsidR="005B4B7A" w:rsidRPr="00174B2A">
        <w:rPr>
          <w:rFonts w:ascii="acumin-pro" w:hAnsi="acumin-pro"/>
        </w:rPr>
        <w:t>Develop an understanding of the social aspects of software engineering… including…communication [and] teamwork.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48B33771" w14:textId="6DABB5E8" w:rsidR="00961FAF" w:rsidRDefault="00961FAF" w:rsidP="00961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form of “release notes”</w:t>
      </w:r>
      <w:r w:rsidR="00615AC5">
        <w:rPr>
          <w:rFonts w:ascii="Times New Roman" w:hAnsi="Times New Roman" w:cs="Times New Roman"/>
        </w:rPr>
        <w:t>, albeit on the more technical end of the spectrum.</w:t>
      </w:r>
    </w:p>
    <w:p w14:paraId="4B6F911D" w14:textId="77777777" w:rsidR="00961FAF" w:rsidRDefault="00961FAF" w:rsidP="00961FAF">
      <w:pPr>
        <w:rPr>
          <w:rFonts w:ascii="Times New Roman" w:hAnsi="Times New Roman" w:cs="Times New Roman"/>
        </w:rPr>
      </w:pPr>
    </w:p>
    <w:p w14:paraId="288AA466" w14:textId="1E62B2BC" w:rsidR="00961FAF" w:rsidRDefault="00961FAF" w:rsidP="00961FAF">
      <w:pPr>
        <w:rPr>
          <w:rFonts w:ascii="Times New Roman" w:hAnsi="Times New Roman" w:cs="Times New Roman"/>
        </w:rPr>
      </w:pPr>
      <w:r w:rsidRPr="00615AC5">
        <w:rPr>
          <w:rFonts w:ascii="Times New Roman" w:hAnsi="Times New Roman" w:cs="Times New Roman"/>
          <w:b/>
          <w:bCs/>
        </w:rPr>
        <w:t>Definitions</w:t>
      </w:r>
      <w:r>
        <w:rPr>
          <w:rFonts w:ascii="Times New Roman" w:hAnsi="Times New Roman" w:cs="Times New Roman"/>
        </w:rPr>
        <w:t>:</w:t>
      </w:r>
    </w:p>
    <w:p w14:paraId="66DF8446" w14:textId="13C49EAC" w:rsidR="00961FAF" w:rsidRDefault="00390BF6" w:rsidP="00961F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hyperlink r:id="rId10" w:history="1">
        <w:r w:rsidR="00961FAF" w:rsidRPr="00961FAF">
          <w:rPr>
            <w:rStyle w:val="Hyperlink"/>
            <w:rFonts w:ascii="Times New Roman" w:hAnsi="Times New Roman" w:cs="Times New Roman"/>
          </w:rPr>
          <w:t>Definition 1</w:t>
        </w:r>
      </w:hyperlink>
    </w:p>
    <w:p w14:paraId="07D449EF" w14:textId="6BE0C4AA" w:rsidR="00961FAF" w:rsidRDefault="00390BF6" w:rsidP="00961F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hyperlink r:id="rId11" w:history="1">
        <w:r w:rsidR="00961FAF">
          <w:rPr>
            <w:rStyle w:val="Hyperlink"/>
            <w:rFonts w:ascii="Times New Roman" w:hAnsi="Times New Roman" w:cs="Times New Roman"/>
          </w:rPr>
          <w:t>Definition 2</w:t>
        </w:r>
      </w:hyperlink>
    </w:p>
    <w:p w14:paraId="7FE38DBD" w14:textId="77777777" w:rsidR="00961FAF" w:rsidRDefault="00961FAF" w:rsidP="00961FAF">
      <w:pPr>
        <w:rPr>
          <w:rFonts w:ascii="Times New Roman" w:hAnsi="Times New Roman" w:cs="Times New Roman"/>
        </w:rPr>
      </w:pPr>
    </w:p>
    <w:p w14:paraId="42D28CA9" w14:textId="089C9BBF" w:rsidR="00961FAF" w:rsidRPr="00961FAF" w:rsidRDefault="00961FAF" w:rsidP="00961FAF">
      <w:pPr>
        <w:rPr>
          <w:rFonts w:ascii="Times New Roman" w:hAnsi="Times New Roman" w:cs="Times New Roman"/>
        </w:rPr>
      </w:pPr>
      <w:r w:rsidRPr="00615AC5">
        <w:rPr>
          <w:rFonts w:ascii="Times New Roman" w:hAnsi="Times New Roman" w:cs="Times New Roman"/>
          <w:b/>
          <w:bCs/>
        </w:rPr>
        <w:t>Examples</w:t>
      </w:r>
      <w:r>
        <w:rPr>
          <w:rFonts w:ascii="Times New Roman" w:hAnsi="Times New Roman" w:cs="Times New Roman"/>
        </w:rPr>
        <w:t>:</w:t>
      </w:r>
    </w:p>
    <w:p w14:paraId="28E5A366" w14:textId="58749B85" w:rsidR="00961FAF" w:rsidRDefault="00390BF6" w:rsidP="00961F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hyperlink r:id="rId12" w:history="1">
        <w:r w:rsidR="00961FAF" w:rsidRPr="00961FAF">
          <w:rPr>
            <w:rStyle w:val="Hyperlink"/>
            <w:rFonts w:ascii="Times New Roman" w:hAnsi="Times New Roman" w:cs="Times New Roman"/>
          </w:rPr>
          <w:t>Apache Maven</w:t>
        </w:r>
      </w:hyperlink>
    </w:p>
    <w:p w14:paraId="0C7F1D4E" w14:textId="766B40C7" w:rsidR="00961FAF" w:rsidRPr="00961FAF" w:rsidRDefault="00390BF6" w:rsidP="00961F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hyperlink r:id="rId13" w:history="1">
        <w:r w:rsidR="00961FAF">
          <w:rPr>
            <w:rStyle w:val="Hyperlink"/>
            <w:rFonts w:ascii="Times New Roman" w:hAnsi="Times New Roman" w:cs="Times New Roman"/>
          </w:rPr>
          <w:t>Microsoft W</w:t>
        </w:r>
        <w:r w:rsidR="00961FAF" w:rsidRPr="00961FAF">
          <w:rPr>
            <w:rStyle w:val="Hyperlink"/>
            <w:rFonts w:ascii="Times New Roman" w:hAnsi="Times New Roman" w:cs="Times New Roman"/>
          </w:rPr>
          <w:t>indows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67AA5EBA" w:rsidR="00222B14" w:rsidRDefault="00222B14" w:rsidP="00222B14">
      <w:pPr>
        <w:rPr>
          <w:rFonts w:ascii="Times New Roman" w:hAnsi="Times New Roman" w:cs="Times New Roman"/>
        </w:rPr>
      </w:pPr>
    </w:p>
    <w:p w14:paraId="0E00FA29" w14:textId="260E0935" w:rsidR="00132FF3" w:rsidRDefault="00132FF3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out each of the following sections.</w:t>
      </w:r>
    </w:p>
    <w:p w14:paraId="0383EEE7" w14:textId="7770D3AE" w:rsidR="00972D6C" w:rsidRDefault="00972D6C" w:rsidP="00222B14">
      <w:pPr>
        <w:rPr>
          <w:rFonts w:ascii="Times New Roman" w:hAnsi="Times New Roman" w:cs="Times New Roman"/>
        </w:rPr>
      </w:pPr>
    </w:p>
    <w:p w14:paraId="430D8265" w14:textId="4AFDF93D" w:rsidR="00972D6C" w:rsidRDefault="00972D6C" w:rsidP="00972D6C">
      <w:pPr>
        <w:pStyle w:val="Heading2"/>
      </w:pPr>
      <w:r>
        <w:t>Location of project</w:t>
      </w:r>
    </w:p>
    <w:p w14:paraId="3E75AA27" w14:textId="0C4F7C85" w:rsidR="00972D6C" w:rsidRDefault="00972D6C" w:rsidP="00222B14">
      <w:pPr>
        <w:rPr>
          <w:rFonts w:ascii="Times New Roman" w:hAnsi="Times New Roman" w:cs="Times New Roman"/>
        </w:rPr>
      </w:pPr>
    </w:p>
    <w:p w14:paraId="6068A83F" w14:textId="5035F0A4" w:rsidR="00972D6C" w:rsidRDefault="00972D6C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URL to the GitHub repository containing your team’s project.</w:t>
      </w:r>
    </w:p>
    <w:p w14:paraId="405DB099" w14:textId="654CC26F" w:rsidR="0066178F" w:rsidRDefault="0066178F" w:rsidP="00222B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78F" w14:paraId="6DD0B58C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348BAF4C" w14:textId="77777777" w:rsidR="0066178F" w:rsidRDefault="0066178F" w:rsidP="00386543"/>
        </w:tc>
      </w:tr>
    </w:tbl>
    <w:p w14:paraId="4CCC08E5" w14:textId="77777777" w:rsidR="0066178F" w:rsidRDefault="0066178F" w:rsidP="00222B14">
      <w:pPr>
        <w:rPr>
          <w:rFonts w:ascii="Times New Roman" w:hAnsi="Times New Roman" w:cs="Times New Roman"/>
        </w:rPr>
      </w:pPr>
    </w:p>
    <w:p w14:paraId="4FEA4C0E" w14:textId="77777777" w:rsidR="00132FF3" w:rsidRDefault="00132FF3" w:rsidP="00222B14">
      <w:pPr>
        <w:rPr>
          <w:rFonts w:ascii="Times New Roman" w:hAnsi="Times New Roman" w:cs="Times New Roman"/>
        </w:rPr>
      </w:pPr>
    </w:p>
    <w:p w14:paraId="143E1B09" w14:textId="0131BF3A" w:rsidR="009D6549" w:rsidRDefault="009D6549" w:rsidP="009D6549">
      <w:pPr>
        <w:pStyle w:val="Heading2"/>
      </w:pPr>
      <w:r>
        <w:t>Succinct description</w:t>
      </w:r>
    </w:p>
    <w:p w14:paraId="7777E0B3" w14:textId="77777777" w:rsidR="001C7948" w:rsidRDefault="001C7948" w:rsidP="009D6549"/>
    <w:p w14:paraId="3ADD6D1B" w14:textId="7661580F" w:rsidR="009D6549" w:rsidRDefault="009D6549" w:rsidP="009D6549">
      <w:r>
        <w:t>In a 5-7 sentence paragraph, describe the system that you have implemented.</w:t>
      </w:r>
    </w:p>
    <w:p w14:paraId="0F7C2E24" w14:textId="77777777" w:rsidR="009F4AF9" w:rsidRDefault="009F4AF9" w:rsidP="009D6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4A1" w14:paraId="7AE22F15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126EC7F1" w14:textId="77777777" w:rsidR="00E234A1" w:rsidRDefault="00E234A1" w:rsidP="00386543"/>
          <w:p w14:paraId="3EF93341" w14:textId="77777777" w:rsidR="00E234A1" w:rsidRDefault="00E234A1" w:rsidP="00386543"/>
          <w:p w14:paraId="7224C061" w14:textId="77777777" w:rsidR="00E234A1" w:rsidRDefault="00E234A1" w:rsidP="00386543"/>
          <w:p w14:paraId="06F53EF4" w14:textId="77777777" w:rsidR="00E234A1" w:rsidRDefault="00E234A1" w:rsidP="00386543"/>
          <w:p w14:paraId="097CD7E8" w14:textId="77777777" w:rsidR="00E234A1" w:rsidRDefault="00E234A1" w:rsidP="00386543"/>
          <w:p w14:paraId="15739AC7" w14:textId="77777777" w:rsidR="00E234A1" w:rsidRDefault="00E234A1" w:rsidP="00386543"/>
          <w:p w14:paraId="0F058050" w14:textId="77777777" w:rsidR="00E234A1" w:rsidRDefault="00E234A1" w:rsidP="00386543"/>
          <w:p w14:paraId="6118437E" w14:textId="77777777" w:rsidR="00E234A1" w:rsidRDefault="00E234A1" w:rsidP="00386543"/>
        </w:tc>
      </w:tr>
    </w:tbl>
    <w:p w14:paraId="2C089613" w14:textId="286C6D48" w:rsidR="00133AC1" w:rsidRDefault="00133AC1" w:rsidP="009D6549"/>
    <w:p w14:paraId="62A932F4" w14:textId="77777777" w:rsidR="00E234A1" w:rsidRDefault="00E234A1" w:rsidP="009D6549"/>
    <w:p w14:paraId="26C8FD50" w14:textId="22ED56F9" w:rsidR="00132FF3" w:rsidRDefault="00132FF3" w:rsidP="00132FF3">
      <w:pPr>
        <w:pStyle w:val="Heading2"/>
      </w:pPr>
      <w:r>
        <w:t>Fit</w:t>
      </w:r>
      <w:r w:rsidR="00E83831">
        <w:t>ness</w:t>
      </w:r>
      <w:r>
        <w:t xml:space="preserve"> for purpose</w:t>
      </w:r>
    </w:p>
    <w:p w14:paraId="3C405636" w14:textId="6A748C26" w:rsidR="00132FF3" w:rsidRDefault="00132FF3" w:rsidP="00064FF3">
      <w:pPr>
        <w:rPr>
          <w:rFonts w:ascii="Times New Roman" w:eastAsia="Times New Roman" w:hAnsi="Times New Roman" w:cs="Times New Roman"/>
        </w:rPr>
      </w:pPr>
    </w:p>
    <w:p w14:paraId="1431908F" w14:textId="754F5F9D" w:rsidR="00132FF3" w:rsidRDefault="00B64E63" w:rsidP="00064F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Milestone 1, you identified the requirements for the system.</w:t>
      </w:r>
    </w:p>
    <w:p w14:paraId="199B3D44" w14:textId="738A156B" w:rsidR="00B64E63" w:rsidRDefault="00B64E63" w:rsidP="00064FF3">
      <w:pPr>
        <w:rPr>
          <w:rFonts w:ascii="Times New Roman" w:eastAsia="Times New Roman" w:hAnsi="Times New Roman" w:cs="Times New Roman"/>
        </w:rPr>
      </w:pPr>
    </w:p>
    <w:p w14:paraId="1364A129" w14:textId="6B38C1A2" w:rsidR="00B64E63" w:rsidRDefault="00EE255D" w:rsidP="00064F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in this </w:t>
      </w:r>
      <w:r w:rsidR="0032750B">
        <w:rPr>
          <w:rFonts w:ascii="Times New Roman" w:eastAsia="Times New Roman" w:hAnsi="Times New Roman" w:cs="Times New Roman"/>
        </w:rPr>
        <w:t>table of the customer’s requirements and the degree to which you’ve met each of them.</w:t>
      </w:r>
      <w:r w:rsidR="002D5E6F">
        <w:rPr>
          <w:rFonts w:ascii="Times New Roman" w:eastAsia="Times New Roman" w:hAnsi="Times New Roman" w:cs="Times New Roman"/>
        </w:rPr>
        <w:t xml:space="preserve"> (If on Milestone 1 you lost points for inadequate requirements, </w:t>
      </w:r>
      <w:r w:rsidR="002F02E6">
        <w:rPr>
          <w:rFonts w:ascii="Times New Roman" w:eastAsia="Times New Roman" w:hAnsi="Times New Roman" w:cs="Times New Roman"/>
        </w:rPr>
        <w:t xml:space="preserve">then </w:t>
      </w:r>
      <w:r w:rsidR="002D5E6F">
        <w:rPr>
          <w:rFonts w:ascii="Times New Roman" w:eastAsia="Times New Roman" w:hAnsi="Times New Roman" w:cs="Times New Roman"/>
        </w:rPr>
        <w:t>you should provide a more detailed set in this table).</w:t>
      </w:r>
    </w:p>
    <w:p w14:paraId="7B694674" w14:textId="10C0D1D8" w:rsidR="004F3690" w:rsidRDefault="004F3690" w:rsidP="00064FF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2486"/>
        <w:gridCol w:w="2460"/>
        <w:gridCol w:w="6299"/>
      </w:tblGrid>
      <w:tr w:rsidR="0092473F" w14:paraId="7001ACA5" w14:textId="77777777" w:rsidTr="0088608B">
        <w:trPr>
          <w:jc w:val="center"/>
        </w:trPr>
        <w:tc>
          <w:tcPr>
            <w:tcW w:w="2486" w:type="dxa"/>
          </w:tcPr>
          <w:p w14:paraId="1B4B87F9" w14:textId="652A6214" w:rsidR="0092473F" w:rsidRPr="00625AA5" w:rsidRDefault="0092473F" w:rsidP="005F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AA5">
              <w:rPr>
                <w:rFonts w:ascii="Times New Roman" w:eastAsia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2460" w:type="dxa"/>
          </w:tcPr>
          <w:p w14:paraId="3BAC26D6" w14:textId="1B185FC3" w:rsidR="0092473F" w:rsidRPr="00625AA5" w:rsidRDefault="0092473F" w:rsidP="005F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AA5">
              <w:rPr>
                <w:rFonts w:ascii="Times New Roman" w:eastAsia="Times New Roman" w:hAnsi="Times New Roman" w:cs="Times New Roman"/>
                <w:b/>
                <w:bCs/>
              </w:rPr>
              <w:t>Is the requirement met? (yes/no)</w:t>
            </w:r>
          </w:p>
        </w:tc>
        <w:tc>
          <w:tcPr>
            <w:tcW w:w="6299" w:type="dxa"/>
          </w:tcPr>
          <w:p w14:paraId="356AFA14" w14:textId="33972895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Explanation (2-4 sentences).</w:t>
            </w:r>
          </w:p>
          <w:p w14:paraId="248DD5B7" w14:textId="17FC504A" w:rsidR="0092473F" w:rsidRPr="00625AA5" w:rsidRDefault="0092473F" w:rsidP="005F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If met, how did you measure it? If unmet, discuss.</w:t>
            </w:r>
          </w:p>
        </w:tc>
      </w:tr>
      <w:tr w:rsidR="0092473F" w14:paraId="4F0F88BF" w14:textId="77777777" w:rsidTr="0088608B">
        <w:trPr>
          <w:jc w:val="center"/>
        </w:trPr>
        <w:tc>
          <w:tcPr>
            <w:tcW w:w="2486" w:type="dxa"/>
          </w:tcPr>
          <w:p w14:paraId="0B492EF4" w14:textId="75E65FCA" w:rsidR="0092473F" w:rsidRDefault="00A3104A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60" w:type="dxa"/>
          </w:tcPr>
          <w:p w14:paraId="119B079B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9" w:type="dxa"/>
          </w:tcPr>
          <w:p w14:paraId="307DF975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2473F" w14:paraId="335AF0FB" w14:textId="77777777" w:rsidTr="0088608B">
        <w:trPr>
          <w:jc w:val="center"/>
        </w:trPr>
        <w:tc>
          <w:tcPr>
            <w:tcW w:w="2486" w:type="dxa"/>
          </w:tcPr>
          <w:p w14:paraId="21FDF2B0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2654019C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9" w:type="dxa"/>
          </w:tcPr>
          <w:p w14:paraId="5853D3E5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2473F" w14:paraId="37D54086" w14:textId="77777777" w:rsidTr="0088608B">
        <w:trPr>
          <w:jc w:val="center"/>
        </w:trPr>
        <w:tc>
          <w:tcPr>
            <w:tcW w:w="2486" w:type="dxa"/>
          </w:tcPr>
          <w:p w14:paraId="42DB8A1A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7B4DD4C5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9" w:type="dxa"/>
          </w:tcPr>
          <w:p w14:paraId="31D9B48A" w14:textId="77777777" w:rsidR="0092473F" w:rsidRDefault="0092473F" w:rsidP="005F3C9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3F0F21" w14:textId="09F9C78A" w:rsidR="004F3690" w:rsidRDefault="004F3690" w:rsidP="00064FF3">
      <w:pPr>
        <w:rPr>
          <w:rFonts w:ascii="Times New Roman" w:eastAsia="Times New Roman" w:hAnsi="Times New Roman" w:cs="Times New Roman"/>
        </w:rPr>
      </w:pPr>
    </w:p>
    <w:p w14:paraId="231412EE" w14:textId="139A82DE" w:rsidR="00EB79B0" w:rsidRDefault="00EB79B0" w:rsidP="00EB79B0">
      <w:pPr>
        <w:pStyle w:val="Heading2"/>
      </w:pPr>
      <w:r>
        <w:t>Final metric designs</w:t>
      </w:r>
    </w:p>
    <w:p w14:paraId="299B4874" w14:textId="453760C2" w:rsidR="00EB79B0" w:rsidRDefault="00EB79B0" w:rsidP="00EB79B0"/>
    <w:p w14:paraId="7887CB6A" w14:textId="199CC1DA" w:rsidR="00EB79B0" w:rsidRDefault="00EB79B0" w:rsidP="00EB79B0">
      <w:r>
        <w:t xml:space="preserve">In Milestone 1, you </w:t>
      </w:r>
      <w:r w:rsidR="0089282A">
        <w:t>described your initial design of the metrics. Please compare your initial design to your final implementation.</w:t>
      </w:r>
      <w:r w:rsidR="00BF6156">
        <w:t xml:space="preserve"> (This will help us figure out if our auto-grader is not working well for your approach</w:t>
      </w:r>
      <w:r w:rsidR="005B37B0">
        <w:t>.</w:t>
      </w:r>
      <w:r w:rsidR="008706A2">
        <w:t>)</w:t>
      </w:r>
    </w:p>
    <w:p w14:paraId="37019A48" w14:textId="5388849C" w:rsidR="006F1CF9" w:rsidRDefault="006F1CF9" w:rsidP="00EB79B0"/>
    <w:tbl>
      <w:tblPr>
        <w:tblStyle w:val="TableGrid"/>
        <w:tblW w:w="11054" w:type="dxa"/>
        <w:jc w:val="center"/>
        <w:tblLook w:val="04A0" w:firstRow="1" w:lastRow="0" w:firstColumn="1" w:lastColumn="0" w:noHBand="0" w:noVBand="1"/>
      </w:tblPr>
      <w:tblGrid>
        <w:gridCol w:w="1566"/>
        <w:gridCol w:w="1550"/>
        <w:gridCol w:w="3969"/>
        <w:gridCol w:w="3969"/>
      </w:tblGrid>
      <w:tr w:rsidR="006F1CF9" w:rsidRPr="00625AA5" w14:paraId="64B5BA76" w14:textId="7E042F05" w:rsidTr="006F1CF9">
        <w:trPr>
          <w:trHeight w:val="355"/>
          <w:jc w:val="center"/>
        </w:trPr>
        <w:tc>
          <w:tcPr>
            <w:tcW w:w="1566" w:type="dxa"/>
          </w:tcPr>
          <w:p w14:paraId="37409E75" w14:textId="7492DAC0" w:rsidR="006F1CF9" w:rsidRPr="00625AA5" w:rsidRDefault="006F1CF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1550" w:type="dxa"/>
          </w:tcPr>
          <w:p w14:paraId="450BB28A" w14:textId="77B9F7BB" w:rsidR="006F1CF9" w:rsidRPr="00625AA5" w:rsidRDefault="006F1CF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Initial design</w:t>
            </w:r>
          </w:p>
        </w:tc>
        <w:tc>
          <w:tcPr>
            <w:tcW w:w="3969" w:type="dxa"/>
          </w:tcPr>
          <w:p w14:paraId="169B73CA" w14:textId="24907B0D" w:rsidR="006F1CF9" w:rsidRPr="00625AA5" w:rsidRDefault="006F1CF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Final implementation (“Same” or whatever the new def. is)</w:t>
            </w:r>
          </w:p>
        </w:tc>
        <w:tc>
          <w:tcPr>
            <w:tcW w:w="3969" w:type="dxa"/>
          </w:tcPr>
          <w:p w14:paraId="018CC011" w14:textId="7E9CC47D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Explain any difference</w:t>
            </w:r>
          </w:p>
        </w:tc>
      </w:tr>
      <w:tr w:rsidR="006F1CF9" w14:paraId="252AE2BE" w14:textId="2609DEAF" w:rsidTr="006F1CF9">
        <w:trPr>
          <w:trHeight w:val="355"/>
          <w:jc w:val="center"/>
        </w:trPr>
        <w:tc>
          <w:tcPr>
            <w:tcW w:w="1566" w:type="dxa"/>
          </w:tcPr>
          <w:p w14:paraId="2ABF35E8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50" w:type="dxa"/>
          </w:tcPr>
          <w:p w14:paraId="0483D47C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507B4C4C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63B09CFA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CF9" w14:paraId="1B984C37" w14:textId="003A35A9" w:rsidTr="006F1CF9">
        <w:trPr>
          <w:trHeight w:val="355"/>
          <w:jc w:val="center"/>
        </w:trPr>
        <w:tc>
          <w:tcPr>
            <w:tcW w:w="1566" w:type="dxa"/>
          </w:tcPr>
          <w:p w14:paraId="79495269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0" w:type="dxa"/>
          </w:tcPr>
          <w:p w14:paraId="0CEB799D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40A52C11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542944A6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CF9" w14:paraId="10D71F97" w14:textId="145EDCF4" w:rsidTr="006F1CF9">
        <w:trPr>
          <w:trHeight w:val="330"/>
          <w:jc w:val="center"/>
        </w:trPr>
        <w:tc>
          <w:tcPr>
            <w:tcW w:w="1566" w:type="dxa"/>
          </w:tcPr>
          <w:p w14:paraId="3CB08AC2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0" w:type="dxa"/>
          </w:tcPr>
          <w:p w14:paraId="5BC817D5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26471AAD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164F2BD9" w14:textId="77777777" w:rsidR="006F1CF9" w:rsidRDefault="006F1CF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544750" w14:textId="77777777" w:rsidR="006F1CF9" w:rsidRPr="00EB79B0" w:rsidRDefault="006F1CF9" w:rsidP="00EB79B0"/>
    <w:p w14:paraId="4E68BC7E" w14:textId="77777777" w:rsidR="00EB79B0" w:rsidRDefault="00EB79B0" w:rsidP="00064FF3">
      <w:pPr>
        <w:rPr>
          <w:rFonts w:ascii="Times New Roman" w:eastAsia="Times New Roman" w:hAnsi="Times New Roman" w:cs="Times New Roman"/>
        </w:rPr>
      </w:pPr>
    </w:p>
    <w:p w14:paraId="077766D5" w14:textId="77777777" w:rsidR="00B53157" w:rsidRDefault="00B53157" w:rsidP="00923BEA"/>
    <w:p w14:paraId="6957E5A1" w14:textId="47342924" w:rsidR="00477C6F" w:rsidRDefault="00477C6F" w:rsidP="008B638C">
      <w:pPr>
        <w:pStyle w:val="Heading2"/>
      </w:pPr>
      <w:r>
        <w:t>Notes for the auto-grader</w:t>
      </w:r>
    </w:p>
    <w:p w14:paraId="27AE6B52" w14:textId="44C2A005" w:rsidR="00477C6F" w:rsidRDefault="00477C6F" w:rsidP="00064FF3">
      <w:pPr>
        <w:rPr>
          <w:rFonts w:ascii="Times New Roman" w:eastAsia="Times New Roman" w:hAnsi="Times New Roman" w:cs="Times New Roman"/>
        </w:rPr>
      </w:pPr>
    </w:p>
    <w:p w14:paraId="416AC616" w14:textId="0865C143" w:rsidR="000A13FF" w:rsidRDefault="000A13FF" w:rsidP="003E40CE">
      <w:r>
        <w:t xml:space="preserve">If your submission cannot be automatically parsed by the auto-grader described in the project specification, provide explanatory notes </w:t>
      </w:r>
      <w:r w:rsidR="004D6A74">
        <w:t xml:space="preserve">that </w:t>
      </w:r>
      <w:r>
        <w:t xml:space="preserve">the course staff can </w:t>
      </w:r>
      <w:r w:rsidR="004D6A74">
        <w:t xml:space="preserve">consider while </w:t>
      </w:r>
      <w:r>
        <w:t>scor</w:t>
      </w:r>
      <w:r w:rsidR="004D6A74">
        <w:t>ing your submission</w:t>
      </w:r>
      <w:r>
        <w:t xml:space="preserve">. </w:t>
      </w:r>
      <w:r w:rsidR="0036313D">
        <w:t xml:space="preserve">Be specific. </w:t>
      </w:r>
      <w:r w:rsidR="006B634E">
        <w:t>Since this spec was provided well in</w:t>
      </w:r>
      <w:r w:rsidR="004D6A74">
        <w:t xml:space="preserve"> advance, </w:t>
      </w:r>
      <w:r w:rsidR="00A6569D">
        <w:t xml:space="preserve">accommodating </w:t>
      </w:r>
      <w:r w:rsidR="004D6A74">
        <w:t xml:space="preserve">any </w:t>
      </w:r>
      <w:r w:rsidR="00A6569D">
        <w:t>deviations is at the discretion of the staff.</w:t>
      </w:r>
    </w:p>
    <w:p w14:paraId="42B3D173" w14:textId="77777777" w:rsidR="00274132" w:rsidRPr="00274132" w:rsidRDefault="00274132" w:rsidP="00274132"/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5652"/>
        <w:gridCol w:w="5593"/>
      </w:tblGrid>
      <w:tr w:rsidR="00274132" w:rsidRPr="00625AA5" w14:paraId="1F72D9BC" w14:textId="77777777" w:rsidTr="00386543">
        <w:trPr>
          <w:jc w:val="center"/>
        </w:trPr>
        <w:tc>
          <w:tcPr>
            <w:tcW w:w="2486" w:type="dxa"/>
          </w:tcPr>
          <w:p w14:paraId="6D6A5F41" w14:textId="698F3843" w:rsidR="00274132" w:rsidRPr="00625AA5" w:rsidRDefault="00274132" w:rsidP="003865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Deviation</w:t>
            </w:r>
          </w:p>
        </w:tc>
        <w:tc>
          <w:tcPr>
            <w:tcW w:w="2460" w:type="dxa"/>
          </w:tcPr>
          <w:p w14:paraId="24D5217F" w14:textId="4948C977" w:rsidR="00274132" w:rsidRPr="00625AA5" w:rsidRDefault="00274132" w:rsidP="003865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Details</w:t>
            </w:r>
          </w:p>
        </w:tc>
      </w:tr>
      <w:tr w:rsidR="00274132" w14:paraId="4ACEF84A" w14:textId="77777777" w:rsidTr="00386543">
        <w:trPr>
          <w:jc w:val="center"/>
        </w:trPr>
        <w:tc>
          <w:tcPr>
            <w:tcW w:w="2486" w:type="dxa"/>
          </w:tcPr>
          <w:p w14:paraId="1417B78C" w14:textId="5CAAB035" w:rsidR="00274132" w:rsidRDefault="00A3104A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60" w:type="dxa"/>
          </w:tcPr>
          <w:p w14:paraId="6CE93CD0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4132" w14:paraId="57F837A1" w14:textId="77777777" w:rsidTr="00386543">
        <w:trPr>
          <w:jc w:val="center"/>
        </w:trPr>
        <w:tc>
          <w:tcPr>
            <w:tcW w:w="2486" w:type="dxa"/>
          </w:tcPr>
          <w:p w14:paraId="01180B20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126F6EBE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4132" w14:paraId="19C14F90" w14:textId="77777777" w:rsidTr="00386543">
        <w:trPr>
          <w:jc w:val="center"/>
        </w:trPr>
        <w:tc>
          <w:tcPr>
            <w:tcW w:w="2486" w:type="dxa"/>
          </w:tcPr>
          <w:p w14:paraId="687B0134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51EA04A7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6C96B9" w14:textId="77777777" w:rsidR="00132FF3" w:rsidRDefault="00132FF3" w:rsidP="00064FF3">
      <w:pPr>
        <w:rPr>
          <w:rFonts w:ascii="Times New Roman" w:eastAsia="Times New Roman" w:hAnsi="Times New Roman" w:cs="Times New Roman"/>
        </w:rPr>
      </w:pPr>
    </w:p>
    <w:sectPr w:rsidR="00132FF3" w:rsidSect="003031E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-pro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320567E7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390BF6">
      <w:t>1</w:t>
    </w:r>
    <w:r w:rsidR="0069566D">
      <w:t xml:space="preserve"> </w:t>
    </w:r>
    <w:r w:rsidR="00390BF6">
      <w:t xml:space="preserve">October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90E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02D1F"/>
    <w:multiLevelType w:val="hybridMultilevel"/>
    <w:tmpl w:val="8A1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51C72"/>
    <w:multiLevelType w:val="multilevel"/>
    <w:tmpl w:val="1242C0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23"/>
  </w:num>
  <w:num w:numId="5">
    <w:abstractNumId w:val="24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22"/>
  </w:num>
  <w:num w:numId="11">
    <w:abstractNumId w:val="2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21"/>
  </w:num>
  <w:num w:numId="17">
    <w:abstractNumId w:val="0"/>
  </w:num>
  <w:num w:numId="18">
    <w:abstractNumId w:val="8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18"/>
  </w:num>
  <w:num w:numId="24">
    <w:abstractNumId w:val="9"/>
  </w:num>
  <w:num w:numId="25">
    <w:abstractNumId w:val="17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53919"/>
    <w:rsid w:val="00056B36"/>
    <w:rsid w:val="00061F5D"/>
    <w:rsid w:val="00064B0C"/>
    <w:rsid w:val="00064FF3"/>
    <w:rsid w:val="00065DC8"/>
    <w:rsid w:val="000701D1"/>
    <w:rsid w:val="00072D35"/>
    <w:rsid w:val="00073BBF"/>
    <w:rsid w:val="00075D25"/>
    <w:rsid w:val="00077B49"/>
    <w:rsid w:val="000812A3"/>
    <w:rsid w:val="00084819"/>
    <w:rsid w:val="00084853"/>
    <w:rsid w:val="00093ACA"/>
    <w:rsid w:val="00095A35"/>
    <w:rsid w:val="000A13FF"/>
    <w:rsid w:val="000A2E60"/>
    <w:rsid w:val="000A5CA3"/>
    <w:rsid w:val="000B1BBB"/>
    <w:rsid w:val="000B385E"/>
    <w:rsid w:val="000B73F4"/>
    <w:rsid w:val="000C2059"/>
    <w:rsid w:val="000C35F7"/>
    <w:rsid w:val="000C3C87"/>
    <w:rsid w:val="000D0941"/>
    <w:rsid w:val="000D216B"/>
    <w:rsid w:val="000D3756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4055"/>
    <w:rsid w:val="000F5799"/>
    <w:rsid w:val="000F6684"/>
    <w:rsid w:val="000F6DED"/>
    <w:rsid w:val="001023EB"/>
    <w:rsid w:val="00106A7E"/>
    <w:rsid w:val="00106E2B"/>
    <w:rsid w:val="00111CCC"/>
    <w:rsid w:val="001216A5"/>
    <w:rsid w:val="001236B4"/>
    <w:rsid w:val="00123979"/>
    <w:rsid w:val="00132FF3"/>
    <w:rsid w:val="0013327D"/>
    <w:rsid w:val="00133AC1"/>
    <w:rsid w:val="0013628E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1F20"/>
    <w:rsid w:val="00163739"/>
    <w:rsid w:val="001662D5"/>
    <w:rsid w:val="00172D07"/>
    <w:rsid w:val="00173402"/>
    <w:rsid w:val="00173B36"/>
    <w:rsid w:val="00174B2A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C794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704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157D4"/>
    <w:rsid w:val="00222363"/>
    <w:rsid w:val="00222B14"/>
    <w:rsid w:val="0022393D"/>
    <w:rsid w:val="00227D90"/>
    <w:rsid w:val="002313DE"/>
    <w:rsid w:val="00231E6D"/>
    <w:rsid w:val="002320CB"/>
    <w:rsid w:val="0023359C"/>
    <w:rsid w:val="002351B9"/>
    <w:rsid w:val="002409FE"/>
    <w:rsid w:val="00240AB4"/>
    <w:rsid w:val="00243D1D"/>
    <w:rsid w:val="002519EF"/>
    <w:rsid w:val="00253659"/>
    <w:rsid w:val="00260B9A"/>
    <w:rsid w:val="00260F4F"/>
    <w:rsid w:val="0026162E"/>
    <w:rsid w:val="002722BE"/>
    <w:rsid w:val="00274132"/>
    <w:rsid w:val="0028010B"/>
    <w:rsid w:val="002820AA"/>
    <w:rsid w:val="0028284E"/>
    <w:rsid w:val="00283AF1"/>
    <w:rsid w:val="00285768"/>
    <w:rsid w:val="00294AD0"/>
    <w:rsid w:val="00294F59"/>
    <w:rsid w:val="00295B33"/>
    <w:rsid w:val="0029741F"/>
    <w:rsid w:val="002B4BFF"/>
    <w:rsid w:val="002B532E"/>
    <w:rsid w:val="002B573A"/>
    <w:rsid w:val="002B6933"/>
    <w:rsid w:val="002C32F1"/>
    <w:rsid w:val="002C4BFB"/>
    <w:rsid w:val="002D1EEA"/>
    <w:rsid w:val="002D23A3"/>
    <w:rsid w:val="002D3132"/>
    <w:rsid w:val="002D34E9"/>
    <w:rsid w:val="002D476D"/>
    <w:rsid w:val="002D49E0"/>
    <w:rsid w:val="002D5E6F"/>
    <w:rsid w:val="002D736B"/>
    <w:rsid w:val="002D7E7A"/>
    <w:rsid w:val="002E14CD"/>
    <w:rsid w:val="002E7E86"/>
    <w:rsid w:val="002F02E6"/>
    <w:rsid w:val="002F40C5"/>
    <w:rsid w:val="002F43B4"/>
    <w:rsid w:val="003031E0"/>
    <w:rsid w:val="0030460E"/>
    <w:rsid w:val="00307A9F"/>
    <w:rsid w:val="00307EAF"/>
    <w:rsid w:val="0031201B"/>
    <w:rsid w:val="00316DC4"/>
    <w:rsid w:val="00323154"/>
    <w:rsid w:val="0032633E"/>
    <w:rsid w:val="00327114"/>
    <w:rsid w:val="0032750B"/>
    <w:rsid w:val="00337F8D"/>
    <w:rsid w:val="003404B4"/>
    <w:rsid w:val="0034256A"/>
    <w:rsid w:val="00343DD6"/>
    <w:rsid w:val="0034530D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13D"/>
    <w:rsid w:val="003638DB"/>
    <w:rsid w:val="00363CB9"/>
    <w:rsid w:val="00365BF1"/>
    <w:rsid w:val="00370450"/>
    <w:rsid w:val="003731FC"/>
    <w:rsid w:val="003802F8"/>
    <w:rsid w:val="00381881"/>
    <w:rsid w:val="00390053"/>
    <w:rsid w:val="00390BF6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4571"/>
    <w:rsid w:val="003D699F"/>
    <w:rsid w:val="003E1FCB"/>
    <w:rsid w:val="003E40CE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93"/>
    <w:rsid w:val="004704E6"/>
    <w:rsid w:val="0047483B"/>
    <w:rsid w:val="00474F49"/>
    <w:rsid w:val="00475284"/>
    <w:rsid w:val="0047594D"/>
    <w:rsid w:val="00477604"/>
    <w:rsid w:val="00477C6F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1A49"/>
    <w:rsid w:val="004D2C9F"/>
    <w:rsid w:val="004D3422"/>
    <w:rsid w:val="004D4F46"/>
    <w:rsid w:val="004D6685"/>
    <w:rsid w:val="004D6A74"/>
    <w:rsid w:val="004D7688"/>
    <w:rsid w:val="004E137B"/>
    <w:rsid w:val="004E6043"/>
    <w:rsid w:val="004E6725"/>
    <w:rsid w:val="004F248C"/>
    <w:rsid w:val="004F3690"/>
    <w:rsid w:val="004F39E2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4FC5"/>
    <w:rsid w:val="00556FEE"/>
    <w:rsid w:val="005619AD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B37B0"/>
    <w:rsid w:val="005B43CA"/>
    <w:rsid w:val="005B4B7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62ED"/>
    <w:rsid w:val="005E6BE4"/>
    <w:rsid w:val="005F16DB"/>
    <w:rsid w:val="005F1A4B"/>
    <w:rsid w:val="005F3C98"/>
    <w:rsid w:val="005F5825"/>
    <w:rsid w:val="005F6133"/>
    <w:rsid w:val="00603537"/>
    <w:rsid w:val="00606E44"/>
    <w:rsid w:val="0061395F"/>
    <w:rsid w:val="006144F0"/>
    <w:rsid w:val="00615AC5"/>
    <w:rsid w:val="006204A0"/>
    <w:rsid w:val="00622B76"/>
    <w:rsid w:val="00625AA5"/>
    <w:rsid w:val="00630210"/>
    <w:rsid w:val="00630BA1"/>
    <w:rsid w:val="00630FD9"/>
    <w:rsid w:val="006312F5"/>
    <w:rsid w:val="006369BD"/>
    <w:rsid w:val="00636DE6"/>
    <w:rsid w:val="006418EE"/>
    <w:rsid w:val="006434EC"/>
    <w:rsid w:val="006468C2"/>
    <w:rsid w:val="00654926"/>
    <w:rsid w:val="0066178F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5ED2"/>
    <w:rsid w:val="006B634E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1CF9"/>
    <w:rsid w:val="006F4EEE"/>
    <w:rsid w:val="00702A8C"/>
    <w:rsid w:val="007149D7"/>
    <w:rsid w:val="007159BB"/>
    <w:rsid w:val="0071754C"/>
    <w:rsid w:val="007204A1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2A4D"/>
    <w:rsid w:val="0076357B"/>
    <w:rsid w:val="00770867"/>
    <w:rsid w:val="0077253B"/>
    <w:rsid w:val="00772694"/>
    <w:rsid w:val="00773747"/>
    <w:rsid w:val="007760E1"/>
    <w:rsid w:val="00782325"/>
    <w:rsid w:val="00783837"/>
    <w:rsid w:val="007842E4"/>
    <w:rsid w:val="00787449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2195"/>
    <w:rsid w:val="007C72A6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3F68"/>
    <w:rsid w:val="0086505B"/>
    <w:rsid w:val="008706A2"/>
    <w:rsid w:val="008727AD"/>
    <w:rsid w:val="00874D47"/>
    <w:rsid w:val="00875313"/>
    <w:rsid w:val="008758D4"/>
    <w:rsid w:val="008765F8"/>
    <w:rsid w:val="0088081E"/>
    <w:rsid w:val="00882622"/>
    <w:rsid w:val="00884D9B"/>
    <w:rsid w:val="00885BD8"/>
    <w:rsid w:val="0088608B"/>
    <w:rsid w:val="00890248"/>
    <w:rsid w:val="00890C6A"/>
    <w:rsid w:val="00891BA0"/>
    <w:rsid w:val="0089282A"/>
    <w:rsid w:val="00896154"/>
    <w:rsid w:val="008A50FE"/>
    <w:rsid w:val="008A7E64"/>
    <w:rsid w:val="008B0263"/>
    <w:rsid w:val="008B3F4C"/>
    <w:rsid w:val="008B638C"/>
    <w:rsid w:val="008C017E"/>
    <w:rsid w:val="008C26EA"/>
    <w:rsid w:val="008C61A7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3BEA"/>
    <w:rsid w:val="0092473F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54743"/>
    <w:rsid w:val="00960D1C"/>
    <w:rsid w:val="00961FAF"/>
    <w:rsid w:val="009625B5"/>
    <w:rsid w:val="009678B4"/>
    <w:rsid w:val="009700A0"/>
    <w:rsid w:val="009716E9"/>
    <w:rsid w:val="0097183F"/>
    <w:rsid w:val="00972D6C"/>
    <w:rsid w:val="00973215"/>
    <w:rsid w:val="009754F5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118A"/>
    <w:rsid w:val="009C4F72"/>
    <w:rsid w:val="009C50E2"/>
    <w:rsid w:val="009C524F"/>
    <w:rsid w:val="009C53E7"/>
    <w:rsid w:val="009C7FEE"/>
    <w:rsid w:val="009D09FC"/>
    <w:rsid w:val="009D1422"/>
    <w:rsid w:val="009D14DB"/>
    <w:rsid w:val="009D6549"/>
    <w:rsid w:val="009D693F"/>
    <w:rsid w:val="009D6D0B"/>
    <w:rsid w:val="009E32D4"/>
    <w:rsid w:val="009E54E7"/>
    <w:rsid w:val="009E688F"/>
    <w:rsid w:val="009E6958"/>
    <w:rsid w:val="009F16A4"/>
    <w:rsid w:val="009F463A"/>
    <w:rsid w:val="009F4AF9"/>
    <w:rsid w:val="00A00662"/>
    <w:rsid w:val="00A01707"/>
    <w:rsid w:val="00A03843"/>
    <w:rsid w:val="00A04AA5"/>
    <w:rsid w:val="00A104DC"/>
    <w:rsid w:val="00A15E17"/>
    <w:rsid w:val="00A15F3E"/>
    <w:rsid w:val="00A1715B"/>
    <w:rsid w:val="00A17B4A"/>
    <w:rsid w:val="00A20427"/>
    <w:rsid w:val="00A209C7"/>
    <w:rsid w:val="00A300BA"/>
    <w:rsid w:val="00A3104A"/>
    <w:rsid w:val="00A378BB"/>
    <w:rsid w:val="00A40833"/>
    <w:rsid w:val="00A43781"/>
    <w:rsid w:val="00A440EF"/>
    <w:rsid w:val="00A45164"/>
    <w:rsid w:val="00A5019C"/>
    <w:rsid w:val="00A5187F"/>
    <w:rsid w:val="00A5281D"/>
    <w:rsid w:val="00A53410"/>
    <w:rsid w:val="00A5711E"/>
    <w:rsid w:val="00A60A83"/>
    <w:rsid w:val="00A63203"/>
    <w:rsid w:val="00A63381"/>
    <w:rsid w:val="00A64C1E"/>
    <w:rsid w:val="00A6569D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2322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43A2"/>
    <w:rsid w:val="00AE57F7"/>
    <w:rsid w:val="00AE5E16"/>
    <w:rsid w:val="00AE7128"/>
    <w:rsid w:val="00AF0A3A"/>
    <w:rsid w:val="00AF252C"/>
    <w:rsid w:val="00B02717"/>
    <w:rsid w:val="00B03C8D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5F54"/>
    <w:rsid w:val="00B479FC"/>
    <w:rsid w:val="00B52900"/>
    <w:rsid w:val="00B52913"/>
    <w:rsid w:val="00B53157"/>
    <w:rsid w:val="00B5320E"/>
    <w:rsid w:val="00B5325E"/>
    <w:rsid w:val="00B53340"/>
    <w:rsid w:val="00B574C5"/>
    <w:rsid w:val="00B574FD"/>
    <w:rsid w:val="00B602C2"/>
    <w:rsid w:val="00B637DB"/>
    <w:rsid w:val="00B64CDA"/>
    <w:rsid w:val="00B64E63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1B85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00"/>
    <w:rsid w:val="00BD4B5C"/>
    <w:rsid w:val="00BE30B0"/>
    <w:rsid w:val="00BE46D6"/>
    <w:rsid w:val="00BE6501"/>
    <w:rsid w:val="00BE6F8F"/>
    <w:rsid w:val="00BE7BD3"/>
    <w:rsid w:val="00BF0D07"/>
    <w:rsid w:val="00BF2E13"/>
    <w:rsid w:val="00BF6156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4569D"/>
    <w:rsid w:val="00C502AB"/>
    <w:rsid w:val="00C50A62"/>
    <w:rsid w:val="00C649AF"/>
    <w:rsid w:val="00C74F43"/>
    <w:rsid w:val="00C7560F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C0314"/>
    <w:rsid w:val="00CC18D7"/>
    <w:rsid w:val="00CC4276"/>
    <w:rsid w:val="00CD2096"/>
    <w:rsid w:val="00CD2142"/>
    <w:rsid w:val="00CD3285"/>
    <w:rsid w:val="00CD6A00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4708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D65B6"/>
    <w:rsid w:val="00DF1EE7"/>
    <w:rsid w:val="00DF36C2"/>
    <w:rsid w:val="00DF3766"/>
    <w:rsid w:val="00DF50A2"/>
    <w:rsid w:val="00DF60C4"/>
    <w:rsid w:val="00E003D7"/>
    <w:rsid w:val="00E016B9"/>
    <w:rsid w:val="00E03724"/>
    <w:rsid w:val="00E03AAF"/>
    <w:rsid w:val="00E049CB"/>
    <w:rsid w:val="00E05F2C"/>
    <w:rsid w:val="00E11713"/>
    <w:rsid w:val="00E13C6B"/>
    <w:rsid w:val="00E17901"/>
    <w:rsid w:val="00E234A1"/>
    <w:rsid w:val="00E23E70"/>
    <w:rsid w:val="00E24856"/>
    <w:rsid w:val="00E252B7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22FD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831"/>
    <w:rsid w:val="00E83D60"/>
    <w:rsid w:val="00E865FE"/>
    <w:rsid w:val="00E872BE"/>
    <w:rsid w:val="00E954F2"/>
    <w:rsid w:val="00E96592"/>
    <w:rsid w:val="00EA0158"/>
    <w:rsid w:val="00EA1EF7"/>
    <w:rsid w:val="00EA3FAB"/>
    <w:rsid w:val="00EA7E2E"/>
    <w:rsid w:val="00EB1A08"/>
    <w:rsid w:val="00EB2060"/>
    <w:rsid w:val="00EB50F7"/>
    <w:rsid w:val="00EB79B0"/>
    <w:rsid w:val="00EC413D"/>
    <w:rsid w:val="00EC4740"/>
    <w:rsid w:val="00ED0169"/>
    <w:rsid w:val="00ED0CAD"/>
    <w:rsid w:val="00ED3549"/>
    <w:rsid w:val="00ED4355"/>
    <w:rsid w:val="00EE114B"/>
    <w:rsid w:val="00EE127F"/>
    <w:rsid w:val="00EE255D"/>
    <w:rsid w:val="00EE2FB4"/>
    <w:rsid w:val="00EE61C6"/>
    <w:rsid w:val="00EF1734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04F"/>
    <w:rsid w:val="00F94D17"/>
    <w:rsid w:val="00F97948"/>
    <w:rsid w:val="00F97D6B"/>
    <w:rsid w:val="00FA6450"/>
    <w:rsid w:val="00FB16E1"/>
    <w:rsid w:val="00FB25A6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D608B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windows/release-health/release-inform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aven.apache.org/release-notes-all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Release_not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productplan.com/glossary/release-not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164</cp:revision>
  <cp:lastPrinted>2021-08-20T03:20:00Z</cp:lastPrinted>
  <dcterms:created xsi:type="dcterms:W3CDTF">2021-09-08T14:42:00Z</dcterms:created>
  <dcterms:modified xsi:type="dcterms:W3CDTF">2021-10-01T20:32:00Z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