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FF0D" w14:textId="41B82E58" w:rsidR="00D0687D" w:rsidRPr="002F3925" w:rsidRDefault="00A47D18" w:rsidP="00A47D18">
      <w:pPr>
        <w:pStyle w:val="1"/>
        <w:pBdr>
          <w:bottom w:val="single" w:sz="6" w:space="1" w:color="auto"/>
        </w:pBdr>
        <w:rPr>
          <w:color w:val="385623" w:themeColor="accent6" w:themeShade="80"/>
        </w:rPr>
      </w:pPr>
      <w:r w:rsidRPr="002F3925">
        <w:rPr>
          <w:color w:val="385623" w:themeColor="accent6" w:themeShade="80"/>
        </w:rPr>
        <w:t>BMSN1601 – Anatomy – Part II – Part B (L16~L17)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CE28DF" w14:paraId="1B235576" w14:textId="77777777" w:rsidTr="00CE28DF">
        <w:tc>
          <w:tcPr>
            <w:tcW w:w="10436" w:type="dxa"/>
          </w:tcPr>
          <w:p w14:paraId="097CFDDA" w14:textId="7DD36374" w:rsidR="00CE28DF" w:rsidRDefault="00CA25D6" w:rsidP="00A47D18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Introduction to the </w:t>
            </w:r>
            <w:r w:rsidR="00CE28DF" w:rsidRPr="00CE28DF">
              <w:rPr>
                <w:rFonts w:eastAsia="宋体"/>
              </w:rPr>
              <w:t>Respiration</w:t>
            </w:r>
            <w:r w:rsidR="00CE28DF">
              <w:rPr>
                <w:rFonts w:eastAsia="宋体"/>
              </w:rPr>
              <w:t xml:space="preserve"> Process</w:t>
            </w:r>
          </w:p>
        </w:tc>
      </w:tr>
    </w:tbl>
    <w:p w14:paraId="23612E2A" w14:textId="19BFDFAC" w:rsidR="00CE28DF" w:rsidRDefault="00CE28DF" w:rsidP="00CE28DF">
      <w:pPr>
        <w:pStyle w:val="a8"/>
        <w:numPr>
          <w:ilvl w:val="0"/>
          <w:numId w:val="1"/>
        </w:numPr>
        <w:ind w:firstLineChars="0"/>
        <w:rPr>
          <w:rFonts w:eastAsia="宋体"/>
        </w:rPr>
      </w:pPr>
      <w:r w:rsidRPr="00CE28DF">
        <w:rPr>
          <w:rFonts w:eastAsia="宋体"/>
        </w:rPr>
        <w:t xml:space="preserve">Respiration involves </w:t>
      </w:r>
      <w:r w:rsidRPr="00CE28DF">
        <w:rPr>
          <w:rFonts w:eastAsia="宋体"/>
          <w:b/>
          <w:bCs/>
          <w:u w:val="single"/>
        </w:rPr>
        <w:t>4 distinct</w:t>
      </w:r>
      <w:r w:rsidRPr="00CE28DF">
        <w:rPr>
          <w:rFonts w:eastAsia="宋体"/>
        </w:rPr>
        <w:t xml:space="preserve"> processes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509"/>
        <w:gridCol w:w="2507"/>
        <w:gridCol w:w="2502"/>
        <w:gridCol w:w="2508"/>
      </w:tblGrid>
      <w:tr w:rsidR="00CE28DF" w14:paraId="38DD348B" w14:textId="77777777" w:rsidTr="00CE28DF">
        <w:tc>
          <w:tcPr>
            <w:tcW w:w="2611" w:type="dxa"/>
          </w:tcPr>
          <w:p w14:paraId="013EB984" w14:textId="4D771F85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Pulmonary ventilation</w:t>
            </w:r>
          </w:p>
        </w:tc>
        <w:tc>
          <w:tcPr>
            <w:tcW w:w="2611" w:type="dxa"/>
          </w:tcPr>
          <w:p w14:paraId="5E5FC02A" w14:textId="175D4DBC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External respiration</w:t>
            </w:r>
          </w:p>
        </w:tc>
        <w:tc>
          <w:tcPr>
            <w:tcW w:w="2612" w:type="dxa"/>
          </w:tcPr>
          <w:p w14:paraId="1A5BE27A" w14:textId="7F1F4E48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Transport</w:t>
            </w:r>
          </w:p>
        </w:tc>
        <w:tc>
          <w:tcPr>
            <w:tcW w:w="2612" w:type="dxa"/>
          </w:tcPr>
          <w:p w14:paraId="520C31BE" w14:textId="477BDF54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Internal respiration</w:t>
            </w:r>
          </w:p>
        </w:tc>
      </w:tr>
      <w:tr w:rsidR="00CE28DF" w:rsidRPr="006457DB" w14:paraId="669E1B5F" w14:textId="77777777" w:rsidTr="006457DB">
        <w:tc>
          <w:tcPr>
            <w:tcW w:w="2611" w:type="dxa"/>
            <w:vAlign w:val="center"/>
          </w:tcPr>
          <w:p w14:paraId="5393D027" w14:textId="102D3510" w:rsidR="00CE28DF" w:rsidRPr="00CE28DF" w:rsidRDefault="00CE28DF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 xml:space="preserve">movement of air </w:t>
            </w:r>
            <w:r>
              <w:rPr>
                <w:rFonts w:eastAsia="宋体"/>
              </w:rPr>
              <w:br/>
            </w:r>
            <w:r w:rsidRPr="00CE28DF">
              <w:rPr>
                <w:rFonts w:eastAsia="宋体"/>
              </w:rPr>
              <w:t>into</w:t>
            </w:r>
            <w:r>
              <w:rPr>
                <w:rFonts w:eastAsia="宋体"/>
              </w:rPr>
              <w:t xml:space="preserve"> </w:t>
            </w:r>
            <w:r w:rsidRPr="00CE28DF">
              <w:rPr>
                <w:rFonts w:eastAsia="宋体"/>
              </w:rPr>
              <w:t>&amp; out of lungs</w:t>
            </w:r>
          </w:p>
        </w:tc>
        <w:tc>
          <w:tcPr>
            <w:tcW w:w="2611" w:type="dxa"/>
            <w:vAlign w:val="center"/>
          </w:tcPr>
          <w:p w14:paraId="68A555DC" w14:textId="136F81E0" w:rsidR="00CE28DF" w:rsidRPr="00CE28DF" w:rsidRDefault="00950108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G</w:t>
            </w:r>
            <w:r w:rsidRPr="00950108">
              <w:rPr>
                <w:rFonts w:eastAsia="宋体"/>
              </w:rPr>
              <w:t>as exchange between lungs &amp; blood</w:t>
            </w:r>
          </w:p>
        </w:tc>
        <w:tc>
          <w:tcPr>
            <w:tcW w:w="2612" w:type="dxa"/>
            <w:vAlign w:val="center"/>
          </w:tcPr>
          <w:p w14:paraId="29DBD621" w14:textId="724A94D1" w:rsidR="00CE28DF" w:rsidRPr="00CE28DF" w:rsidRDefault="00950108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950108">
              <w:rPr>
                <w:rFonts w:eastAsia="宋体"/>
              </w:rPr>
              <w:t>transport of O</w:t>
            </w:r>
            <w:r>
              <w:rPr>
                <w:rFonts w:eastAsia="宋体"/>
                <w:vertAlign w:val="subscript"/>
              </w:rPr>
              <w:t>2</w:t>
            </w:r>
            <w:r w:rsidRPr="00950108">
              <w:rPr>
                <w:rFonts w:eastAsia="宋体"/>
              </w:rPr>
              <w:t xml:space="preserve"> &amp; CO</w:t>
            </w:r>
            <w:r>
              <w:rPr>
                <w:rFonts w:eastAsia="宋体"/>
                <w:vertAlign w:val="subscript"/>
              </w:rPr>
              <w:t>2</w:t>
            </w:r>
            <w:r w:rsidRPr="00950108">
              <w:rPr>
                <w:rFonts w:eastAsia="宋体"/>
              </w:rPr>
              <w:t xml:space="preserve"> between lungs &amp; tissues</w:t>
            </w:r>
          </w:p>
        </w:tc>
        <w:tc>
          <w:tcPr>
            <w:tcW w:w="2612" w:type="dxa"/>
            <w:vAlign w:val="center"/>
          </w:tcPr>
          <w:p w14:paraId="71B27778" w14:textId="6A6B6C3F" w:rsidR="00CE28DF" w:rsidRPr="00950108" w:rsidRDefault="006457DB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6457DB">
              <w:rPr>
                <w:rFonts w:eastAsia="宋体"/>
              </w:rPr>
              <w:t xml:space="preserve">gas exchange between systemic </w:t>
            </w:r>
            <w:r w:rsidR="00BF0554">
              <w:rPr>
                <w:rFonts w:eastAsia="宋体"/>
              </w:rPr>
              <w:t xml:space="preserve">arterial blood </w:t>
            </w:r>
            <w:r>
              <w:rPr>
                <w:rFonts w:eastAsia="宋体"/>
              </w:rPr>
              <w:t xml:space="preserve">&amp; body </w:t>
            </w:r>
            <w:r w:rsidRPr="006457DB">
              <w:rPr>
                <w:rFonts w:eastAsia="宋体"/>
              </w:rPr>
              <w:t>tissues</w:t>
            </w:r>
            <w:r w:rsidR="00922668">
              <w:rPr>
                <w:rFonts w:eastAsia="宋体"/>
              </w:rPr>
              <w:t xml:space="preserve"> across capillary membrane</w:t>
            </w:r>
          </w:p>
        </w:tc>
      </w:tr>
    </w:tbl>
    <w:p w14:paraId="3E1940F0" w14:textId="46AE862F" w:rsidR="00CA25D6" w:rsidRPr="00CA25D6" w:rsidRDefault="00CA25D6" w:rsidP="00CA25D6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CA25D6">
        <w:rPr>
          <w:rFonts w:eastAsia="宋体" w:hint="eastAsia"/>
          <w:color w:val="538135" w:themeColor="accent6" w:themeShade="BF"/>
        </w:rPr>
        <w:t>R</w:t>
      </w:r>
      <w:r w:rsidRPr="00CA25D6">
        <w:rPr>
          <w:rFonts w:eastAsia="宋体"/>
          <w:color w:val="538135" w:themeColor="accent6" w:themeShade="BF"/>
        </w:rPr>
        <w:t xml:space="preserve">ecap: Basic Information About </w:t>
      </w:r>
      <w:r>
        <w:rPr>
          <w:rFonts w:eastAsia="宋体"/>
          <w:color w:val="538135" w:themeColor="accent6" w:themeShade="BF"/>
        </w:rPr>
        <w:t>D</w:t>
      </w:r>
      <w:r w:rsidRPr="00CA25D6">
        <w:rPr>
          <w:rFonts w:eastAsia="宋体"/>
          <w:color w:val="538135" w:themeColor="accent6" w:themeShade="BF"/>
        </w:rPr>
        <w:t xml:space="preserve">ifferent Pressure </w:t>
      </w:r>
      <w:r>
        <w:rPr>
          <w:rFonts w:eastAsia="宋体"/>
          <w:color w:val="538135" w:themeColor="accent6" w:themeShade="BF"/>
        </w:rPr>
        <w:t>during the discussion</w:t>
      </w:r>
    </w:p>
    <w:p w14:paraId="7627D410" w14:textId="7F36B8D2" w:rsidR="00CA25D6" w:rsidRDefault="00CA25D6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000000" w:themeColor="text1" w:themeShade="80"/>
        </w:rPr>
      </w:pPr>
      <w:r>
        <w:rPr>
          <w:rFonts w:eastAsia="宋体" w:hint="eastAsia"/>
          <w:color w:val="000000" w:themeColor="text1" w:themeShade="80"/>
        </w:rPr>
        <w:t>A</w:t>
      </w:r>
      <w:r>
        <w:rPr>
          <w:rFonts w:eastAsia="宋体"/>
          <w:color w:val="000000" w:themeColor="text1" w:themeShade="80"/>
        </w:rPr>
        <w:t>t</w:t>
      </w:r>
      <w:r w:rsidR="003B75FF">
        <w:rPr>
          <w:rFonts w:eastAsia="宋体"/>
          <w:color w:val="000000" w:themeColor="text1" w:themeShade="80"/>
        </w:rPr>
        <w:t>mospheric pressure: 760mmHg</w:t>
      </w:r>
    </w:p>
    <w:p w14:paraId="715D5F2D" w14:textId="3760D10D" w:rsidR="003B75FF" w:rsidRDefault="003B75FF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000000" w:themeColor="text1" w:themeShade="80"/>
        </w:rPr>
      </w:pPr>
      <w:r>
        <w:rPr>
          <w:rFonts w:eastAsia="宋体"/>
          <w:color w:val="000000" w:themeColor="text1" w:themeShade="80"/>
        </w:rPr>
        <w:t>Intrapulmonary Pressure [</w:t>
      </w:r>
      <w:proofErr w:type="spellStart"/>
      <w:r>
        <w:rPr>
          <w:rFonts w:eastAsia="宋体"/>
          <w:color w:val="000000" w:themeColor="text1" w:themeShade="80"/>
        </w:rPr>
        <w:t>P</w:t>
      </w:r>
      <w:r>
        <w:rPr>
          <w:rFonts w:eastAsia="宋体"/>
          <w:color w:val="000000" w:themeColor="text1" w:themeShade="80"/>
          <w:vertAlign w:val="subscript"/>
        </w:rPr>
        <w:t>alv</w:t>
      </w:r>
      <w:proofErr w:type="spellEnd"/>
      <w:r>
        <w:rPr>
          <w:rFonts w:eastAsia="宋体"/>
          <w:color w:val="000000" w:themeColor="text1" w:themeShade="80"/>
        </w:rPr>
        <w:t>]: Pressure in the alveolar</w:t>
      </w:r>
    </w:p>
    <w:p w14:paraId="2D968581" w14:textId="68FF3186" w:rsidR="003B75FF" w:rsidRPr="00CA25D6" w:rsidRDefault="003B75FF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000000" w:themeColor="text1" w:themeShade="80"/>
        </w:rPr>
      </w:pPr>
      <w:r w:rsidRPr="003B75FF">
        <w:rPr>
          <w:rFonts w:eastAsia="宋体"/>
          <w:color w:val="000000" w:themeColor="text1" w:themeShade="80"/>
        </w:rPr>
        <w:t xml:space="preserve">– </w:t>
      </w:r>
      <w:r w:rsidRPr="003B75FF">
        <w:rPr>
          <w:rFonts w:eastAsia="宋体" w:hint="eastAsia"/>
          <w:color w:val="000000" w:themeColor="text1" w:themeShade="80"/>
        </w:rPr>
        <w:t>I</w:t>
      </w:r>
      <w:r w:rsidRPr="003B75FF">
        <w:rPr>
          <w:rFonts w:eastAsia="宋体"/>
          <w:color w:val="000000" w:themeColor="text1" w:themeShade="80"/>
        </w:rPr>
        <w:t>ntrapleural Pressure [P</w:t>
      </w:r>
      <w:r w:rsidRPr="003B75FF">
        <w:rPr>
          <w:rFonts w:eastAsia="宋体"/>
          <w:color w:val="000000" w:themeColor="text1" w:themeShade="80"/>
          <w:vertAlign w:val="subscript"/>
        </w:rPr>
        <w:t>ip</w:t>
      </w:r>
      <w:r w:rsidRPr="003B75FF">
        <w:rPr>
          <w:rFonts w:eastAsia="宋体"/>
          <w:color w:val="000000" w:themeColor="text1" w:themeShade="80"/>
        </w:rPr>
        <w:t>]</w:t>
      </w:r>
      <w:r>
        <w:rPr>
          <w:rFonts w:eastAsia="宋体"/>
          <w:color w:val="000000" w:themeColor="text1" w:themeShade="80"/>
        </w:rPr>
        <w:t xml:space="preserve"> = Collapsing Pressure of Lung</w:t>
      </w:r>
      <w:r w:rsidR="00C82FF1">
        <w:rPr>
          <w:rFonts w:eastAsia="宋体"/>
          <w:color w:val="000000" w:themeColor="text1" w:themeShade="80"/>
        </w:rPr>
        <w:br/>
      </w:r>
      <w:r w:rsidR="00C82FF1">
        <w:rPr>
          <w:rFonts w:eastAsia="宋体" w:hint="eastAsia"/>
          <w:color w:val="000000" w:themeColor="text1" w:themeShade="80"/>
        </w:rPr>
        <w:t>→</w:t>
      </w:r>
      <w:r w:rsidR="00C82FF1">
        <w:rPr>
          <w:rFonts w:eastAsia="宋体" w:hint="eastAsia"/>
          <w:color w:val="000000" w:themeColor="text1" w:themeShade="80"/>
        </w:rPr>
        <w:t xml:space="preserve"> </w:t>
      </w:r>
      <w:r w:rsidR="00C82FF1">
        <w:rPr>
          <w:rFonts w:eastAsia="宋体"/>
          <w:color w:val="000000" w:themeColor="text1" w:themeShade="80"/>
        </w:rPr>
        <w:t>The Intrapleural Pressure is always smaller than Intrapulmonary Pressure</w:t>
      </w:r>
    </w:p>
    <w:p w14:paraId="3C0985DB" w14:textId="64522318" w:rsidR="00CA25D6" w:rsidRPr="00CA25D6" w:rsidRDefault="00CA25D6" w:rsidP="00CA25D6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CA25D6">
        <w:rPr>
          <w:rFonts w:eastAsia="宋体"/>
          <w:color w:val="538135" w:themeColor="accent6" w:themeShade="BF"/>
        </w:rPr>
        <w:t>Recap: Basic Information About Inspiration</w:t>
      </w:r>
    </w:p>
    <w:p w14:paraId="16A96F8C" w14:textId="23A3B543" w:rsidR="00CA25D6" w:rsidRDefault="00CA25D6" w:rsidP="00CA25D6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CA25D6">
        <w:rPr>
          <w:rFonts w:eastAsia="宋体"/>
        </w:rPr>
        <w:t>Lungs are stretched &amp; intrapulmonary volume increases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A25D6">
        <w:rPr>
          <w:rFonts w:eastAsia="宋体"/>
        </w:rPr>
        <w:t>Intrapulmonary pressure drops</w:t>
      </w:r>
      <w:r>
        <w:rPr>
          <w:rFonts w:eastAsia="宋体"/>
        </w:rPr>
        <w:t xml:space="preserve"> (-1 mmHg</w:t>
      </w:r>
      <w:r w:rsidR="00850CC4">
        <w:rPr>
          <w:rFonts w:eastAsia="宋体"/>
        </w:rPr>
        <w:t xml:space="preserve"> / Minimum Value</w:t>
      </w:r>
      <w:r>
        <w:rPr>
          <w:rFonts w:eastAsia="宋体"/>
        </w:rPr>
        <w:t>)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A25D6">
        <w:rPr>
          <w:rFonts w:eastAsia="宋体"/>
        </w:rPr>
        <w:t>Air flows into lungs down pressure gradien</w:t>
      </w:r>
      <w:r>
        <w:rPr>
          <w:rFonts w:eastAsia="宋体"/>
        </w:rPr>
        <w:t>t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Intrapulmonary Pressure gradually increase </w:t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Intrapulmonary Pressure = Atmospheric Pressure (</w:t>
      </w:r>
      <w:r w:rsidRPr="00CA25D6">
        <w:rPr>
          <w:rFonts w:eastAsia="宋体"/>
        </w:rPr>
        <w:t>760mmHg</w:t>
      </w:r>
      <w:r>
        <w:rPr>
          <w:rFonts w:eastAsia="宋体"/>
        </w:rPr>
        <w:t>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44"/>
        <w:gridCol w:w="9876"/>
      </w:tblGrid>
      <w:tr w:rsidR="00515D4A" w14:paraId="6B197241" w14:textId="77777777" w:rsidTr="00515D4A">
        <w:tc>
          <w:tcPr>
            <w:tcW w:w="544" w:type="dxa"/>
          </w:tcPr>
          <w:p w14:paraId="1B50D3B4" w14:textId="07ECC627" w:rsidR="00515D4A" w:rsidRDefault="00515D4A" w:rsidP="00515D4A">
            <w:pPr>
              <w:rPr>
                <w:rFonts w:eastAsia="宋体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C"/>
                </mc:Choice>
                <mc:Fallback>
                  <w:t>💬</w:t>
                </mc:Fallback>
              </mc:AlternateContent>
            </w:r>
          </w:p>
        </w:tc>
        <w:tc>
          <w:tcPr>
            <w:tcW w:w="9876" w:type="dxa"/>
          </w:tcPr>
          <w:p w14:paraId="1F159129" w14:textId="77777777" w:rsidR="00515D4A" w:rsidRDefault="00515D4A" w:rsidP="00515D4A">
            <w:pPr>
              <w:rPr>
                <w:rFonts w:eastAsia="宋体"/>
                <w:b/>
                <w:bCs/>
                <w:u w:val="single"/>
              </w:rPr>
            </w:pPr>
            <w:r w:rsidRPr="00515D4A">
              <w:rPr>
                <w:rFonts w:eastAsia="宋体"/>
                <w:b/>
                <w:bCs/>
                <w:u w:val="single"/>
              </w:rPr>
              <w:t>Lungs can slide but not separated from pleura</w:t>
            </w:r>
          </w:p>
          <w:p w14:paraId="26EB98DF" w14:textId="7F0B31C2" w:rsidR="00515D4A" w:rsidRPr="00515D4A" w:rsidRDefault="00515D4A" w:rsidP="00515D4A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宋体"/>
              </w:rPr>
            </w:pPr>
            <w:r w:rsidRPr="00515D4A">
              <w:rPr>
                <w:rFonts w:eastAsia="宋体" w:hint="eastAsia"/>
              </w:rPr>
              <w:t>Lungs adhere to thoracic wall</w:t>
            </w:r>
          </w:p>
          <w:p w14:paraId="06D66CD2" w14:textId="2011ADB9" w:rsidR="00515D4A" w:rsidRPr="00515D4A" w:rsidRDefault="00515D4A" w:rsidP="00515D4A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宋体"/>
              </w:rPr>
            </w:pPr>
            <w:r w:rsidRPr="00515D4A">
              <w:rPr>
                <w:rFonts w:eastAsia="宋体" w:hint="eastAsia"/>
              </w:rPr>
              <w:t>Expand/recoil as thoracic cavity changes in volume during breathing</w:t>
            </w:r>
          </w:p>
        </w:tc>
      </w:tr>
    </w:tbl>
    <w:p w14:paraId="2A51B0C8" w14:textId="4C7B41FF" w:rsidR="00894CFB" w:rsidRPr="00894CFB" w:rsidRDefault="00894CFB" w:rsidP="00894CFB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894CFB">
        <w:rPr>
          <w:rFonts w:eastAsia="宋体" w:hint="eastAsia"/>
          <w:color w:val="538135" w:themeColor="accent6" w:themeShade="BF"/>
        </w:rPr>
        <w:t>R</w:t>
      </w:r>
      <w:r w:rsidRPr="00894CFB">
        <w:rPr>
          <w:rFonts w:eastAsia="宋体"/>
          <w:color w:val="538135" w:themeColor="accent6" w:themeShade="BF"/>
        </w:rPr>
        <w:t>ecap: Basic Information About Expiration</w:t>
      </w:r>
    </w:p>
    <w:p w14:paraId="2F9FB558" w14:textId="40DD709F" w:rsidR="00894CFB" w:rsidRDefault="00087D38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087D38">
        <w:rPr>
          <w:rFonts w:eastAsia="宋体"/>
        </w:rPr>
        <w:t>Quiet expiration depends on natural elasticity of lungs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No M</w:t>
      </w:r>
      <w:r w:rsidRPr="00087D38">
        <w:rPr>
          <w:rFonts w:eastAsia="宋体"/>
        </w:rPr>
        <w:t xml:space="preserve">uscle </w:t>
      </w:r>
      <w:r>
        <w:rPr>
          <w:rFonts w:eastAsia="宋体"/>
        </w:rPr>
        <w:t>C</w:t>
      </w:r>
      <w:r w:rsidRPr="00087D38">
        <w:rPr>
          <w:rFonts w:eastAsia="宋体"/>
        </w:rPr>
        <w:t>ontraction</w:t>
      </w:r>
    </w:p>
    <w:p w14:paraId="0A365AC2" w14:textId="6E4B5F7B" w:rsidR="00087D38" w:rsidRDefault="00C16505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C16505">
        <w:rPr>
          <w:rFonts w:eastAsia="宋体"/>
          <w:b/>
          <w:bCs/>
          <w:u w:val="single"/>
        </w:rPr>
        <w:t>Inspiratory muscles relax</w:t>
      </w:r>
      <w:r>
        <w:rPr>
          <w:rFonts w:eastAsia="宋体"/>
        </w:rPr>
        <w:t xml:space="preserve"> &amp; </w:t>
      </w:r>
      <w:r w:rsidRPr="00C16505">
        <w:rPr>
          <w:rFonts w:eastAsia="宋体"/>
          <w:b/>
          <w:bCs/>
          <w:u w:val="single"/>
        </w:rPr>
        <w:t>resume resting length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/>
        </w:rPr>
        <w:t xml:space="preserve"> </w:t>
      </w:r>
      <w:r w:rsidRPr="00C16505">
        <w:rPr>
          <w:rFonts w:eastAsia="宋体" w:hint="eastAsia"/>
        </w:rPr>
        <w:t xml:space="preserve">Rib cage descends </w:t>
      </w:r>
      <w:r w:rsidRPr="00C16505">
        <w:rPr>
          <w:rFonts w:eastAsia="宋体" w:hint="eastAsia"/>
          <w:u w:val="single"/>
        </w:rPr>
        <w:t>due to gravity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16505">
        <w:rPr>
          <w:rFonts w:eastAsia="宋体"/>
        </w:rPr>
        <w:t>Volume of thoracic cavity decreases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16505">
        <w:rPr>
          <w:rFonts w:eastAsia="宋体"/>
        </w:rPr>
        <w:t xml:space="preserve">Lungs </w:t>
      </w:r>
      <w:r w:rsidRPr="00C16505">
        <w:rPr>
          <w:rFonts w:eastAsia="宋体"/>
          <w:b/>
          <w:bCs/>
          <w:u w:val="single"/>
        </w:rPr>
        <w:t>recoil</w:t>
      </w:r>
    </w:p>
    <w:p w14:paraId="5C9AD93C" w14:textId="50ED9087" w:rsidR="00C16505" w:rsidRDefault="00D827B8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D827B8">
        <w:rPr>
          <w:rFonts w:eastAsia="宋体"/>
        </w:rPr>
        <w:t>Intrapulmonary volumes decreases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/>
        </w:rPr>
        <w:t xml:space="preserve"> </w:t>
      </w:r>
      <w:r w:rsidRPr="00D827B8">
        <w:rPr>
          <w:rFonts w:eastAsia="宋体"/>
        </w:rPr>
        <w:t>Intrapulmonary pressure rises (to +1 mm Hg</w:t>
      </w:r>
      <w:r w:rsidR="00A445A5">
        <w:rPr>
          <w:rFonts w:eastAsia="宋体"/>
        </w:rPr>
        <w:t xml:space="preserve"> / Maximum Value</w:t>
      </w:r>
      <w:r w:rsidRPr="00D827B8">
        <w:rPr>
          <w:rFonts w:eastAsia="宋体"/>
        </w:rPr>
        <w:t>)</w:t>
      </w:r>
    </w:p>
    <w:p w14:paraId="44CE64CF" w14:textId="77777777" w:rsidR="002636D5" w:rsidRPr="002636D5" w:rsidRDefault="002636D5" w:rsidP="002636D5">
      <w:pPr>
        <w:rPr>
          <w:rFonts w:eastAsia="宋体"/>
        </w:rPr>
      </w:pPr>
    </w:p>
    <w:p w14:paraId="288EE5D0" w14:textId="0A8E2C0E" w:rsidR="002636D5" w:rsidRDefault="002636D5" w:rsidP="002636D5">
      <w:pPr>
        <w:pStyle w:val="a8"/>
        <w:numPr>
          <w:ilvl w:val="0"/>
          <w:numId w:val="1"/>
        </w:numPr>
        <w:ind w:firstLineChars="0"/>
        <w:rPr>
          <w:rFonts w:eastAsia="宋体"/>
        </w:rPr>
      </w:pPr>
      <w:r w:rsidRPr="002636D5">
        <w:rPr>
          <w:rFonts w:eastAsia="宋体"/>
        </w:rPr>
        <w:t>Pressure &amp; Volume Changes</w:t>
      </w:r>
      <w:r>
        <w:rPr>
          <w:rFonts w:eastAsia="宋体"/>
        </w:rPr>
        <w:t xml:space="preserve"> during </w:t>
      </w:r>
      <w:r w:rsidRPr="002636D5">
        <w:rPr>
          <w:rFonts w:eastAsia="宋体"/>
        </w:rPr>
        <w:t>Pulmonary ventilation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281"/>
        <w:gridCol w:w="2694"/>
        <w:gridCol w:w="6061"/>
      </w:tblGrid>
      <w:tr w:rsidR="002636D5" w14:paraId="5DF23CD4" w14:textId="77777777" w:rsidTr="002636D5">
        <w:tc>
          <w:tcPr>
            <w:tcW w:w="1281" w:type="dxa"/>
            <w:tcBorders>
              <w:top w:val="nil"/>
              <w:left w:val="nil"/>
              <w:bottom w:val="single" w:sz="8" w:space="0" w:color="385623" w:themeColor="accent6" w:themeShade="80"/>
              <w:right w:val="single" w:sz="8" w:space="0" w:color="385623" w:themeColor="accent6" w:themeShade="80"/>
            </w:tcBorders>
          </w:tcPr>
          <w:p w14:paraId="78A8687A" w14:textId="77777777" w:rsidR="002636D5" w:rsidRDefault="002636D5" w:rsidP="002636D5">
            <w:pPr>
              <w:pStyle w:val="a8"/>
              <w:ind w:firstLineChars="0" w:firstLine="0"/>
              <w:rPr>
                <w:rFonts w:eastAsia="宋体"/>
              </w:rPr>
            </w:pPr>
          </w:p>
        </w:tc>
        <w:tc>
          <w:tcPr>
            <w:tcW w:w="2694" w:type="dxa"/>
            <w:tcBorders>
              <w:left w:val="single" w:sz="8" w:space="0" w:color="385623" w:themeColor="accent6" w:themeShade="80"/>
            </w:tcBorders>
          </w:tcPr>
          <w:p w14:paraId="6B4ECB34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2636D5">
              <w:rPr>
                <w:rFonts w:eastAsia="宋体"/>
              </w:rPr>
              <w:t>Intrapulmonary pressure</w:t>
            </w:r>
          </w:p>
          <w:p w14:paraId="6FBCFA0B" w14:textId="0421B49A" w:rsidR="005D0510" w:rsidRDefault="005D0510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5D0510">
              <w:rPr>
                <w:rFonts w:eastAsia="宋体"/>
              </w:rPr>
              <w:t>(Relative)</w:t>
            </w:r>
          </w:p>
        </w:tc>
        <w:tc>
          <w:tcPr>
            <w:tcW w:w="6061" w:type="dxa"/>
          </w:tcPr>
          <w:p w14:paraId="368E6089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2636D5">
              <w:rPr>
                <w:rFonts w:eastAsia="宋体"/>
              </w:rPr>
              <w:t>Intrapleural pressure</w:t>
            </w:r>
          </w:p>
          <w:p w14:paraId="3FD15D39" w14:textId="248B0DD1" w:rsidR="005D0510" w:rsidRDefault="005D0510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Relative)</w:t>
            </w:r>
          </w:p>
        </w:tc>
      </w:tr>
      <w:tr w:rsidR="002636D5" w14:paraId="230A7146" w14:textId="77777777" w:rsidTr="002636D5">
        <w:tc>
          <w:tcPr>
            <w:tcW w:w="1281" w:type="dxa"/>
            <w:tcBorders>
              <w:top w:val="single" w:sz="8" w:space="0" w:color="385623" w:themeColor="accent6" w:themeShade="80"/>
            </w:tcBorders>
          </w:tcPr>
          <w:p w14:paraId="31148B26" w14:textId="12CF9674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nspiration</w:t>
            </w:r>
          </w:p>
        </w:tc>
        <w:tc>
          <w:tcPr>
            <w:tcW w:w="2694" w:type="dxa"/>
          </w:tcPr>
          <w:p w14:paraId="7C2B0D7D" w14:textId="7665BDB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1mmHg</w:t>
            </w:r>
          </w:p>
        </w:tc>
        <w:tc>
          <w:tcPr>
            <w:tcW w:w="6061" w:type="dxa"/>
          </w:tcPr>
          <w:p w14:paraId="1AB168B4" w14:textId="53FEC11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6mmHg</w:t>
            </w:r>
          </w:p>
        </w:tc>
      </w:tr>
      <w:tr w:rsidR="002636D5" w14:paraId="0D7AA83B" w14:textId="77777777" w:rsidTr="002636D5">
        <w:tc>
          <w:tcPr>
            <w:tcW w:w="1281" w:type="dxa"/>
          </w:tcPr>
          <w:p w14:paraId="62A84087" w14:textId="016ADB84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E</w:t>
            </w:r>
            <w:r>
              <w:rPr>
                <w:rFonts w:eastAsia="宋体"/>
              </w:rPr>
              <w:t>xpiration</w:t>
            </w:r>
          </w:p>
        </w:tc>
        <w:tc>
          <w:tcPr>
            <w:tcW w:w="2694" w:type="dxa"/>
          </w:tcPr>
          <w:p w14:paraId="6BC05A6D" w14:textId="0AF0AA66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1mmHg</w:t>
            </w:r>
          </w:p>
        </w:tc>
        <w:tc>
          <w:tcPr>
            <w:tcW w:w="6061" w:type="dxa"/>
          </w:tcPr>
          <w:p w14:paraId="5C45C65C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3mmHg</w:t>
            </w:r>
          </w:p>
          <w:p w14:paraId="4D59EA34" w14:textId="256A9C9E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 xml:space="preserve">Still </w:t>
            </w:r>
            <w:r w:rsidRPr="002636D5">
              <w:rPr>
                <w:rFonts w:eastAsia="宋体"/>
                <w:b/>
                <w:bCs/>
                <w:u w:val="single"/>
              </w:rPr>
              <w:t>(&lt; intrapulmonary pressure</w:t>
            </w:r>
            <w:r>
              <w:rPr>
                <w:rFonts w:eastAsia="宋体"/>
              </w:rPr>
              <w:t>)</w:t>
            </w:r>
            <w:r w:rsidRPr="002636D5">
              <w:rPr>
                <w:rFonts w:eastAsia="宋体"/>
              </w:rPr>
              <w:t xml:space="preserve"> to</w:t>
            </w:r>
            <w:r w:rsidRPr="002636D5">
              <w:rPr>
                <w:rFonts w:eastAsia="宋体"/>
                <w:b/>
                <w:bCs/>
                <w:u w:val="single"/>
              </w:rPr>
              <w:t xml:space="preserve"> keep alveoli inflated</w:t>
            </w:r>
          </w:p>
        </w:tc>
      </w:tr>
    </w:tbl>
    <w:p w14:paraId="0B3CD53A" w14:textId="1DBA2C7A" w:rsidR="00334A42" w:rsidRDefault="00334A42" w:rsidP="00304958">
      <w:pPr>
        <w:rPr>
          <w:rFonts w:eastAsia="宋体"/>
        </w:rPr>
      </w:pPr>
    </w:p>
    <w:p w14:paraId="0A49085C" w14:textId="77777777" w:rsidR="00334A42" w:rsidRDefault="00334A42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FC3D5A" w14:paraId="2EDE2019" w14:textId="77777777" w:rsidTr="00AE6589">
        <w:tc>
          <w:tcPr>
            <w:tcW w:w="10436" w:type="dxa"/>
          </w:tcPr>
          <w:p w14:paraId="57D8AFD3" w14:textId="51478BF4" w:rsidR="00FC3D5A" w:rsidRDefault="00FC3D5A" w:rsidP="00304958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 xml:space="preserve">Introduction to the </w:t>
            </w:r>
            <w:r>
              <w:rPr>
                <w:rFonts w:eastAsia="宋体" w:hint="eastAsia"/>
              </w:rPr>
              <w:t>Clinic</w:t>
            </w:r>
            <w:r>
              <w:rPr>
                <w:rFonts w:eastAsia="宋体"/>
              </w:rPr>
              <w:t xml:space="preserve">al Physiology Regarding the </w:t>
            </w:r>
            <w:r w:rsidR="009763BC">
              <w:rPr>
                <w:rFonts w:eastAsia="宋体"/>
              </w:rPr>
              <w:t>Pulmonary Ventilation</w:t>
            </w:r>
          </w:p>
        </w:tc>
      </w:tr>
    </w:tbl>
    <w:p w14:paraId="580E21E2" w14:textId="3E07CBC8" w:rsidR="00334A42" w:rsidRPr="00334A42" w:rsidRDefault="00334A42" w:rsidP="00334A42">
      <w:pPr>
        <w:pStyle w:val="a8"/>
        <w:numPr>
          <w:ilvl w:val="0"/>
          <w:numId w:val="5"/>
        </w:numPr>
        <w:ind w:firstLineChars="0"/>
        <w:rPr>
          <w:rFonts w:eastAsia="宋体"/>
        </w:rPr>
      </w:pPr>
      <w:r>
        <w:rPr>
          <w:rFonts w:eastAsia="宋体" w:hint="eastAsia"/>
        </w:rPr>
        <w:t>D</w:t>
      </w:r>
      <w:r>
        <w:rPr>
          <w:rFonts w:eastAsia="宋体"/>
        </w:rPr>
        <w:t xml:space="preserve">ead Space: </w:t>
      </w:r>
      <w:r w:rsidRPr="00334A42">
        <w:rPr>
          <w:rFonts w:eastAsia="宋体"/>
        </w:rPr>
        <w:t xml:space="preserve">Volume of inhaled air which </w:t>
      </w:r>
      <w:r w:rsidRPr="00334A42">
        <w:rPr>
          <w:rFonts w:eastAsia="宋体"/>
          <w:b/>
          <w:bCs/>
          <w:u w:val="single"/>
        </w:rPr>
        <w:t>does not take part in gas exchange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89"/>
        <w:gridCol w:w="7337"/>
      </w:tblGrid>
      <w:tr w:rsidR="00334A42" w14:paraId="2AD314F3" w14:textId="77777777" w:rsidTr="0057131D">
        <w:tc>
          <w:tcPr>
            <w:tcW w:w="10026" w:type="dxa"/>
            <w:gridSpan w:val="2"/>
          </w:tcPr>
          <w:p w14:paraId="2850477B" w14:textId="345EEDFB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Dead</w:t>
            </w:r>
            <w:r>
              <w:rPr>
                <w:rFonts w:eastAsia="宋体"/>
              </w:rPr>
              <w:t xml:space="preserve"> Space</w:t>
            </w:r>
          </w:p>
        </w:tc>
      </w:tr>
      <w:tr w:rsidR="00334A42" w14:paraId="31A94112" w14:textId="77777777" w:rsidTr="00334A42">
        <w:tc>
          <w:tcPr>
            <w:tcW w:w="2689" w:type="dxa"/>
            <w:vAlign w:val="center"/>
          </w:tcPr>
          <w:p w14:paraId="7ED76AE4" w14:textId="030E2643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 w:hint="eastAsia"/>
              </w:rPr>
              <w:t>Anatomical</w:t>
            </w:r>
            <w:r>
              <w:rPr>
                <w:rFonts w:eastAsia="宋体"/>
              </w:rPr>
              <w:t xml:space="preserve"> Dead Space</w:t>
            </w:r>
          </w:p>
        </w:tc>
        <w:tc>
          <w:tcPr>
            <w:tcW w:w="7337" w:type="dxa"/>
            <w:vAlign w:val="center"/>
          </w:tcPr>
          <w:p w14:paraId="292CAB02" w14:textId="6E2E90E6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/>
              </w:rPr>
              <w:t>Volume of conducting respiratory passageways</w:t>
            </w:r>
            <w:r>
              <w:rPr>
                <w:rFonts w:eastAsia="宋体"/>
              </w:rPr>
              <w:t xml:space="preserve"> (~150mL)</w:t>
            </w:r>
          </w:p>
        </w:tc>
      </w:tr>
      <w:tr w:rsidR="00334A42" w14:paraId="69751344" w14:textId="77777777" w:rsidTr="00334A42">
        <w:tc>
          <w:tcPr>
            <w:tcW w:w="2689" w:type="dxa"/>
            <w:vAlign w:val="center"/>
          </w:tcPr>
          <w:p w14:paraId="4532251B" w14:textId="05531AD8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 w:hint="eastAsia"/>
              </w:rPr>
              <w:t>Alveolar dead spaces</w:t>
            </w:r>
          </w:p>
        </w:tc>
        <w:tc>
          <w:tcPr>
            <w:tcW w:w="7337" w:type="dxa"/>
            <w:vAlign w:val="center"/>
          </w:tcPr>
          <w:p w14:paraId="0D3DA451" w14:textId="77777777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/>
              </w:rPr>
              <w:t xml:space="preserve">Volume occupied by alveoli that </w:t>
            </w:r>
            <w:r w:rsidR="00AE050B">
              <w:rPr>
                <w:rFonts w:eastAsia="宋体"/>
              </w:rPr>
              <w:t>stop</w:t>
            </w:r>
            <w:r w:rsidRPr="00334A42">
              <w:rPr>
                <w:rFonts w:eastAsia="宋体"/>
              </w:rPr>
              <w:t xml:space="preserve"> to act in gas exchange</w:t>
            </w:r>
            <w:r w:rsidR="00AE050B">
              <w:rPr>
                <w:rFonts w:eastAsia="宋体"/>
              </w:rPr>
              <w:br/>
            </w:r>
            <w:r w:rsidRPr="00334A42">
              <w:rPr>
                <w:rFonts w:eastAsia="宋体"/>
              </w:rPr>
              <w:t>(</w:t>
            </w:r>
            <w:r w:rsidRPr="00AE050B">
              <w:rPr>
                <w:rFonts w:eastAsia="宋体"/>
                <w:b/>
                <w:bCs/>
                <w:u w:val="single"/>
              </w:rPr>
              <w:t xml:space="preserve">due to collapse, </w:t>
            </w:r>
            <w:proofErr w:type="gramStart"/>
            <w:r w:rsidRPr="00AE050B">
              <w:rPr>
                <w:rFonts w:eastAsia="宋体"/>
                <w:b/>
                <w:bCs/>
                <w:u w:val="single"/>
              </w:rPr>
              <w:t>obstruction</w:t>
            </w:r>
            <w:proofErr w:type="gramEnd"/>
            <w:r w:rsidRPr="00AE050B">
              <w:rPr>
                <w:rFonts w:eastAsia="宋体"/>
                <w:b/>
                <w:bCs/>
                <w:u w:val="single"/>
              </w:rPr>
              <w:t xml:space="preserve"> or lack of adjacent pulmonary capillaries</w:t>
            </w:r>
            <w:r w:rsidR="00AE050B">
              <w:rPr>
                <w:rFonts w:eastAsia="宋体"/>
              </w:rPr>
              <w:t>)</w:t>
            </w:r>
          </w:p>
          <w:p w14:paraId="4FB9B404" w14:textId="77777777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Emphysema</w:t>
            </w:r>
          </w:p>
          <w:p w14:paraId="1C5F7C8E" w14:textId="77777777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Pneumonia</w:t>
            </w:r>
          </w:p>
          <w:p w14:paraId="2FC66748" w14:textId="766C2A42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Chronic obstructive pulmonary disease</w:t>
            </w:r>
          </w:p>
        </w:tc>
      </w:tr>
    </w:tbl>
    <w:p w14:paraId="43F1BABA" w14:textId="2BC5BCA9" w:rsidR="00BD66C9" w:rsidRDefault="00BD66C9" w:rsidP="00BD66C9">
      <w:pPr>
        <w:pStyle w:val="a8"/>
        <w:numPr>
          <w:ilvl w:val="0"/>
          <w:numId w:val="5"/>
        </w:numPr>
        <w:ind w:firstLineChars="0"/>
        <w:rPr>
          <w:rFonts w:eastAsia="宋体"/>
        </w:rPr>
      </w:pPr>
      <w:r w:rsidRPr="00BD66C9">
        <w:rPr>
          <w:rFonts w:eastAsia="宋体"/>
        </w:rPr>
        <w:t>Non-respiratory Air Movements</w:t>
      </w:r>
    </w:p>
    <w:p w14:paraId="6A415C86" w14:textId="4C7F4137" w:rsidR="00AE6589" w:rsidRPr="00AE6589" w:rsidRDefault="00BD66C9" w:rsidP="00AE6589">
      <w:pPr>
        <w:pStyle w:val="a8"/>
        <w:numPr>
          <w:ilvl w:val="1"/>
          <w:numId w:val="5"/>
        </w:numPr>
        <w:ind w:firstLineChars="0"/>
        <w:rPr>
          <w:rFonts w:eastAsia="宋体"/>
        </w:rPr>
      </w:pPr>
      <w:r w:rsidRPr="00BD66C9">
        <w:rPr>
          <w:rFonts w:eastAsia="宋体"/>
        </w:rPr>
        <w:t>Coughing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Sneezing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Crying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Laughing</w:t>
      </w:r>
      <w:r>
        <w:rPr>
          <w:rFonts w:eastAsia="宋体"/>
        </w:rPr>
        <w:t>,</w:t>
      </w:r>
      <w:r w:rsidR="005777EC">
        <w:rPr>
          <w:rFonts w:eastAsia="宋体"/>
        </w:rPr>
        <w:t xml:space="preserve"> </w:t>
      </w:r>
      <w:r w:rsidRPr="00BD66C9">
        <w:rPr>
          <w:rFonts w:eastAsia="宋体"/>
        </w:rPr>
        <w:t>Yawning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CC7C4C" w14:paraId="04281847" w14:textId="77777777" w:rsidTr="00CC7C4C">
        <w:tc>
          <w:tcPr>
            <w:tcW w:w="10436" w:type="dxa"/>
          </w:tcPr>
          <w:p w14:paraId="60930B5F" w14:textId="569C5445" w:rsidR="00CC7C4C" w:rsidRDefault="00CC7C4C" w:rsidP="003049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 xml:space="preserve">ntroduction to the Lung Volume &amp; </w:t>
            </w:r>
            <w:r w:rsidRPr="00CC7C4C">
              <w:rPr>
                <w:rFonts w:eastAsia="宋体"/>
              </w:rPr>
              <w:t>Lung Capacities</w:t>
            </w:r>
          </w:p>
        </w:tc>
      </w:tr>
    </w:tbl>
    <w:p w14:paraId="1013F70C" w14:textId="609DA36E" w:rsidR="007F407A" w:rsidRDefault="007F407A" w:rsidP="007F407A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A93AAD9" wp14:editId="6F99D6D8">
            <wp:extent cx="4319558" cy="218578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338" cy="21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9"/>
        <w:gridCol w:w="7337"/>
      </w:tblGrid>
      <w:tr w:rsidR="007F407A" w14:paraId="07C03AEB" w14:textId="77777777" w:rsidTr="007F407A">
        <w:tc>
          <w:tcPr>
            <w:tcW w:w="3109" w:type="dxa"/>
            <w:vAlign w:val="center"/>
          </w:tcPr>
          <w:p w14:paraId="64D976AE" w14:textId="2E0C5948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Tidal volume</w:t>
            </w:r>
            <w:r>
              <w:rPr>
                <w:rFonts w:eastAsia="宋体"/>
              </w:rPr>
              <w:t xml:space="preserve"> (TV)</w:t>
            </w:r>
          </w:p>
        </w:tc>
        <w:tc>
          <w:tcPr>
            <w:tcW w:w="7337" w:type="dxa"/>
          </w:tcPr>
          <w:p w14:paraId="695B12D5" w14:textId="77777777" w:rsidR="007F407A" w:rsidRP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volume of air that moves into or out of lungs with </w:t>
            </w:r>
            <w:r w:rsidRPr="007F407A">
              <w:rPr>
                <w:rFonts w:eastAsia="宋体"/>
                <w:b/>
                <w:bCs/>
                <w:u w:val="single"/>
              </w:rPr>
              <w:t>each normal, quiet breath</w:t>
            </w:r>
          </w:p>
          <w:p w14:paraId="05AAE282" w14:textId="787CDDEF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(~ 500 mL)</w:t>
            </w:r>
          </w:p>
        </w:tc>
      </w:tr>
      <w:tr w:rsidR="007F407A" w14:paraId="333DA1E2" w14:textId="77777777" w:rsidTr="007F407A">
        <w:tc>
          <w:tcPr>
            <w:tcW w:w="3109" w:type="dxa"/>
            <w:vAlign w:val="center"/>
          </w:tcPr>
          <w:p w14:paraId="74A10ADB" w14:textId="7FEE7752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Inspiratory reserve volume</w:t>
            </w:r>
            <w:r>
              <w:rPr>
                <w:rFonts w:eastAsia="宋体"/>
              </w:rPr>
              <w:t xml:space="preserve"> (IRV)</w:t>
            </w:r>
          </w:p>
        </w:tc>
        <w:tc>
          <w:tcPr>
            <w:tcW w:w="7337" w:type="dxa"/>
          </w:tcPr>
          <w:p w14:paraId="0D8DF516" w14:textId="646F3DAA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>extra volume of air that can be inspired forcibly</w:t>
            </w:r>
            <w:r>
              <w:rPr>
                <w:rFonts w:eastAsia="宋体"/>
              </w:rPr>
              <w:t xml:space="preserve"> </w:t>
            </w:r>
            <w:r w:rsidRPr="007F407A">
              <w:rPr>
                <w:rFonts w:eastAsia="宋体"/>
                <w:b/>
                <w:bCs/>
                <w:u w:val="single"/>
              </w:rPr>
              <w:t xml:space="preserve">after a tidal inspiration </w:t>
            </w:r>
          </w:p>
          <w:p w14:paraId="612A6A51" w14:textId="24A94A23" w:rsidR="007F407A" w:rsidRP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(2,100 – 3,200 mL)</w:t>
            </w:r>
          </w:p>
        </w:tc>
      </w:tr>
      <w:tr w:rsidR="007F407A" w14:paraId="6A92959B" w14:textId="77777777" w:rsidTr="007F407A">
        <w:tc>
          <w:tcPr>
            <w:tcW w:w="3109" w:type="dxa"/>
            <w:vAlign w:val="center"/>
          </w:tcPr>
          <w:p w14:paraId="5E7829A0" w14:textId="0B52BF0F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Expiratory reserve volume</w:t>
            </w:r>
            <w:r>
              <w:rPr>
                <w:rFonts w:eastAsia="宋体"/>
              </w:rPr>
              <w:t xml:space="preserve"> (ERV)</w:t>
            </w:r>
          </w:p>
        </w:tc>
        <w:tc>
          <w:tcPr>
            <w:tcW w:w="7337" w:type="dxa"/>
          </w:tcPr>
          <w:p w14:paraId="5B2B463C" w14:textId="77777777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extra volume of air that can be evacuated from lungs </w:t>
            </w:r>
            <w:r w:rsidRPr="007F407A">
              <w:rPr>
                <w:rFonts w:eastAsia="宋体"/>
                <w:b/>
                <w:bCs/>
                <w:u w:val="single"/>
              </w:rPr>
              <w:t>after a tidal expiration</w:t>
            </w:r>
            <w:r w:rsidRPr="007F407A">
              <w:rPr>
                <w:rFonts w:eastAsia="宋体"/>
              </w:rPr>
              <w:t xml:space="preserve"> </w:t>
            </w:r>
          </w:p>
          <w:p w14:paraId="42E1C6C0" w14:textId="18CBBD56" w:rsidR="007F407A" w:rsidRP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(1,000 – 1,200 mL)</w:t>
            </w:r>
          </w:p>
        </w:tc>
      </w:tr>
      <w:tr w:rsidR="007F407A" w14:paraId="12027D40" w14:textId="77777777" w:rsidTr="007F407A">
        <w:tc>
          <w:tcPr>
            <w:tcW w:w="3109" w:type="dxa"/>
            <w:vAlign w:val="center"/>
          </w:tcPr>
          <w:p w14:paraId="14823DB1" w14:textId="56BC2FA8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Residual volume (RV)</w:t>
            </w:r>
          </w:p>
        </w:tc>
        <w:tc>
          <w:tcPr>
            <w:tcW w:w="7337" w:type="dxa"/>
          </w:tcPr>
          <w:p w14:paraId="48447E9C" w14:textId="77777777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volume of air left in lungs </w:t>
            </w:r>
            <w:r w:rsidRPr="007F407A">
              <w:rPr>
                <w:rFonts w:eastAsia="宋体"/>
                <w:b/>
                <w:bCs/>
                <w:u w:val="single"/>
              </w:rPr>
              <w:t>after strenuous expiration</w:t>
            </w:r>
          </w:p>
          <w:p w14:paraId="638575BB" w14:textId="12BAC215" w:rsidR="007F407A" w:rsidRP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(1,200 mL)</w:t>
            </w:r>
          </w:p>
        </w:tc>
      </w:tr>
    </w:tbl>
    <w:p w14:paraId="069F1AFB" w14:textId="7BD411CE" w:rsidR="007F407A" w:rsidRDefault="007F407A" w:rsidP="007F407A">
      <w:pPr>
        <w:rPr>
          <w:rFonts w:eastAsia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C2FC5" w14:paraId="37164A55" w14:textId="77777777" w:rsidTr="008C2FC5">
        <w:tc>
          <w:tcPr>
            <w:tcW w:w="5944" w:type="dxa"/>
            <w:vMerge w:val="restart"/>
            <w:vAlign w:val="center"/>
          </w:tcPr>
          <w:p w14:paraId="180E8493" w14:textId="272DCC24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Inspiratory capacity (IC)</w:t>
            </w:r>
            <w:r>
              <w:rPr>
                <w:rFonts w:eastAsia="宋体"/>
              </w:rPr>
              <w:br/>
              <w:t>[</w:t>
            </w:r>
            <w:r w:rsidRPr="008C2FC5">
              <w:rPr>
                <w:rFonts w:eastAsia="宋体"/>
                <w:b/>
                <w:bCs/>
                <w:u w:val="single"/>
              </w:rPr>
              <w:t>total amount of air that can be inspired after a tidal expiration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0000BB18" w14:textId="6310CBB7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Tidal volume (TV)</w:t>
            </w:r>
          </w:p>
        </w:tc>
      </w:tr>
      <w:tr w:rsidR="008C2FC5" w14:paraId="0659A4D1" w14:textId="77777777" w:rsidTr="008C2FC5">
        <w:tc>
          <w:tcPr>
            <w:tcW w:w="5944" w:type="dxa"/>
            <w:vMerge/>
            <w:vAlign w:val="center"/>
          </w:tcPr>
          <w:p w14:paraId="6D2E64B6" w14:textId="77777777" w:rsidR="008C2FC5" w:rsidRDefault="008C2FC5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27DA8CD6" w14:textId="33A59A46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Inspiratory reserve volume (IRV)</w:t>
            </w:r>
          </w:p>
        </w:tc>
      </w:tr>
    </w:tbl>
    <w:p w14:paraId="6C8BECA7" w14:textId="77777777" w:rsidR="008372EC" w:rsidRDefault="008372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C2FC5" w14:paraId="1B582B6E" w14:textId="77777777" w:rsidTr="008C2FC5">
        <w:tc>
          <w:tcPr>
            <w:tcW w:w="5944" w:type="dxa"/>
            <w:vMerge w:val="restart"/>
            <w:vAlign w:val="center"/>
          </w:tcPr>
          <w:p w14:paraId="22DC9390" w14:textId="77777777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Functional residual capacity (FRC)</w:t>
            </w:r>
          </w:p>
          <w:p w14:paraId="3814ACCF" w14:textId="6B6FF609" w:rsidR="008C2FC5" w:rsidRDefault="008C2FC5" w:rsidP="008C2FC5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[</w:t>
            </w:r>
            <w:r w:rsidRPr="00C760BA">
              <w:rPr>
                <w:rFonts w:eastAsia="宋体"/>
                <w:strike/>
              </w:rPr>
              <w:t>total</w:t>
            </w:r>
            <w:r w:rsidRPr="00C760BA">
              <w:rPr>
                <w:rFonts w:eastAsia="宋体"/>
              </w:rPr>
              <w:t xml:space="preserve"> </w:t>
            </w:r>
            <w:r w:rsidRPr="008C2FC5">
              <w:rPr>
                <w:rFonts w:eastAsia="宋体"/>
                <w:b/>
                <w:bCs/>
                <w:u w:val="single"/>
              </w:rPr>
              <w:t>amount of air remaining in lungs after a tidal expiration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0C365499" w14:textId="010F7AE1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Expiratory reserve volume (ERV)</w:t>
            </w:r>
          </w:p>
        </w:tc>
      </w:tr>
      <w:tr w:rsidR="008C2FC5" w14:paraId="138D4E22" w14:textId="77777777" w:rsidTr="008C2FC5">
        <w:tc>
          <w:tcPr>
            <w:tcW w:w="5944" w:type="dxa"/>
            <w:vMerge/>
            <w:vAlign w:val="center"/>
          </w:tcPr>
          <w:p w14:paraId="2086D721" w14:textId="77777777" w:rsidR="008C2FC5" w:rsidRDefault="008C2FC5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6FF7E15B" w14:textId="581CDD12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Residual volume (RV)</w:t>
            </w:r>
          </w:p>
        </w:tc>
      </w:tr>
    </w:tbl>
    <w:p w14:paraId="4F02B1B7" w14:textId="77777777" w:rsidR="008372EC" w:rsidRDefault="008372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372EC" w14:paraId="76800DBA" w14:textId="77777777" w:rsidTr="008C2FC5">
        <w:tc>
          <w:tcPr>
            <w:tcW w:w="5944" w:type="dxa"/>
            <w:vMerge w:val="restart"/>
            <w:vAlign w:val="center"/>
          </w:tcPr>
          <w:p w14:paraId="2EFB1B63" w14:textId="051FC3BD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 xml:space="preserve">Vital capacity (VC) </w:t>
            </w:r>
            <w:r>
              <w:rPr>
                <w:rFonts w:eastAsia="宋体"/>
              </w:rPr>
              <w:br/>
              <w:t>[</w:t>
            </w:r>
            <w:r w:rsidRPr="008372EC">
              <w:rPr>
                <w:rFonts w:eastAsia="宋体"/>
                <w:b/>
                <w:bCs/>
                <w:u w:val="single"/>
              </w:rPr>
              <w:t>total amount of exchangeable air (TV + IRV + ERV)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72565ECF" w14:textId="219C5229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Tidal volume (TV)</w:t>
            </w:r>
          </w:p>
        </w:tc>
      </w:tr>
      <w:tr w:rsidR="008372EC" w14:paraId="36B8C614" w14:textId="77777777" w:rsidTr="008C2FC5">
        <w:tc>
          <w:tcPr>
            <w:tcW w:w="5944" w:type="dxa"/>
            <w:vMerge/>
            <w:vAlign w:val="center"/>
          </w:tcPr>
          <w:p w14:paraId="299B9361" w14:textId="77777777" w:rsidR="008372EC" w:rsidRDefault="008372EC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5071BEFD" w14:textId="7DDB49CC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Inspiratory reserve volume (IRV)</w:t>
            </w:r>
          </w:p>
        </w:tc>
      </w:tr>
      <w:tr w:rsidR="008372EC" w14:paraId="11C92AD7" w14:textId="77777777" w:rsidTr="008C2FC5">
        <w:tc>
          <w:tcPr>
            <w:tcW w:w="5944" w:type="dxa"/>
            <w:vMerge/>
            <w:vAlign w:val="center"/>
          </w:tcPr>
          <w:p w14:paraId="0B8E8B4D" w14:textId="77777777" w:rsidR="008372EC" w:rsidRDefault="008372EC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7682C4EA" w14:textId="75F48C58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Expiratory reserve volume (ERV)</w:t>
            </w:r>
          </w:p>
        </w:tc>
      </w:tr>
    </w:tbl>
    <w:p w14:paraId="35688B61" w14:textId="77777777" w:rsidR="008372EC" w:rsidRDefault="008372EC"/>
    <w:tbl>
      <w:tblPr>
        <w:tblStyle w:val="a7"/>
        <w:tblW w:w="10446" w:type="dxa"/>
        <w:tblLook w:val="04A0" w:firstRow="1" w:lastRow="0" w:firstColumn="1" w:lastColumn="0" w:noHBand="0" w:noVBand="1"/>
      </w:tblPr>
      <w:tblGrid>
        <w:gridCol w:w="5944"/>
        <w:gridCol w:w="4502"/>
      </w:tblGrid>
      <w:tr w:rsidR="008372EC" w14:paraId="6D0BD26A" w14:textId="77777777" w:rsidTr="008372EC">
        <w:tc>
          <w:tcPr>
            <w:tcW w:w="5944" w:type="dxa"/>
            <w:vMerge w:val="restart"/>
            <w:vAlign w:val="center"/>
          </w:tcPr>
          <w:p w14:paraId="6993C2C2" w14:textId="3F9D4ED8" w:rsidR="008372EC" w:rsidRDefault="008372EC" w:rsidP="008372EC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Total lung capacity (TLC)</w:t>
            </w:r>
          </w:p>
        </w:tc>
        <w:tc>
          <w:tcPr>
            <w:tcW w:w="4502" w:type="dxa"/>
            <w:vAlign w:val="center"/>
          </w:tcPr>
          <w:p w14:paraId="0825C592" w14:textId="0417B875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Tidal volume</w:t>
            </w:r>
            <w:r>
              <w:rPr>
                <w:rFonts w:eastAsia="宋体"/>
              </w:rPr>
              <w:t xml:space="preserve"> (TV)</w:t>
            </w:r>
          </w:p>
        </w:tc>
      </w:tr>
      <w:tr w:rsidR="008372EC" w14:paraId="2928EDBA" w14:textId="77777777" w:rsidTr="008372EC">
        <w:tc>
          <w:tcPr>
            <w:tcW w:w="5944" w:type="dxa"/>
            <w:vMerge/>
            <w:vAlign w:val="center"/>
          </w:tcPr>
          <w:p w14:paraId="585D8498" w14:textId="77777777" w:rsidR="008372EC" w:rsidRPr="008372EC" w:rsidRDefault="008372EC" w:rsidP="008372EC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5ECC0793" w14:textId="1D0C20B8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Inspiratory reserve volume</w:t>
            </w:r>
            <w:r>
              <w:rPr>
                <w:rFonts w:eastAsia="宋体"/>
              </w:rPr>
              <w:t xml:space="preserve"> (IRV)</w:t>
            </w:r>
          </w:p>
        </w:tc>
      </w:tr>
      <w:tr w:rsidR="008372EC" w14:paraId="5A1E4BF6" w14:textId="77777777" w:rsidTr="008372EC">
        <w:tc>
          <w:tcPr>
            <w:tcW w:w="5944" w:type="dxa"/>
            <w:vMerge/>
            <w:vAlign w:val="center"/>
          </w:tcPr>
          <w:p w14:paraId="4477A37D" w14:textId="77777777" w:rsidR="008372EC" w:rsidRPr="008372EC" w:rsidRDefault="008372EC" w:rsidP="008372EC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718EFE20" w14:textId="754FFFDE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Expiratory reserve volume</w:t>
            </w:r>
            <w:r>
              <w:rPr>
                <w:rFonts w:eastAsia="宋体"/>
              </w:rPr>
              <w:t xml:space="preserve"> (ERV)</w:t>
            </w:r>
          </w:p>
        </w:tc>
      </w:tr>
      <w:tr w:rsidR="008372EC" w14:paraId="6997B43E" w14:textId="77777777" w:rsidTr="008372EC">
        <w:tc>
          <w:tcPr>
            <w:tcW w:w="5944" w:type="dxa"/>
            <w:vMerge/>
          </w:tcPr>
          <w:p w14:paraId="79940B5D" w14:textId="77777777" w:rsidR="008372EC" w:rsidRDefault="008372EC" w:rsidP="008372EC">
            <w:pPr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50297401" w14:textId="1917DD5D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Residual volume (RV)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E616D9" w:rsidRPr="000E3B31" w14:paraId="30D154AF" w14:textId="77777777" w:rsidTr="00E616D9">
        <w:tc>
          <w:tcPr>
            <w:tcW w:w="10436" w:type="dxa"/>
          </w:tcPr>
          <w:p w14:paraId="60AB9072" w14:textId="3CA98899" w:rsidR="00E616D9" w:rsidRDefault="00E616D9" w:rsidP="007F407A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lastRenderedPageBreak/>
              <w:t>Extern</w:t>
            </w:r>
            <w:r>
              <w:rPr>
                <w:rFonts w:eastAsia="宋体"/>
              </w:rPr>
              <w:t>al Respiration</w:t>
            </w:r>
            <w:r w:rsidR="000E3B31">
              <w:rPr>
                <w:rFonts w:eastAsia="宋体"/>
              </w:rPr>
              <w:t xml:space="preserve"> – </w:t>
            </w:r>
            <w:r w:rsidR="000E3B31">
              <w:rPr>
                <w:rFonts w:eastAsia="宋体" w:hint="eastAsia"/>
              </w:rPr>
              <w:t>Gas</w:t>
            </w:r>
            <w:r w:rsidR="000E3B31">
              <w:rPr>
                <w:rFonts w:eastAsia="宋体"/>
              </w:rPr>
              <w:t xml:space="preserve"> Exchange between Lungs &amp; Blood</w:t>
            </w:r>
          </w:p>
        </w:tc>
      </w:tr>
    </w:tbl>
    <w:p w14:paraId="42D69C42" w14:textId="7BA4ECE0" w:rsidR="00595030" w:rsidRDefault="00595030" w:rsidP="00595030">
      <w:pPr>
        <w:pStyle w:val="a8"/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/>
        </w:rPr>
        <w:t>The Characteristic of Alveoli: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495"/>
        <w:gridCol w:w="2501"/>
        <w:gridCol w:w="2515"/>
        <w:gridCol w:w="2515"/>
      </w:tblGrid>
      <w:tr w:rsidR="00595030" w:rsidRPr="009D3471" w14:paraId="59F8017F" w14:textId="77777777" w:rsidTr="00595030">
        <w:tc>
          <w:tcPr>
            <w:tcW w:w="2611" w:type="dxa"/>
          </w:tcPr>
          <w:p w14:paraId="4C19666E" w14:textId="1FB6284B" w:rsidR="00595030" w:rsidRDefault="00595030" w:rsidP="00595030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/>
              </w:rPr>
              <w:t xml:space="preserve">Account for most </w:t>
            </w:r>
            <w:proofErr w:type="gramStart"/>
            <w:r>
              <w:rPr>
                <w:rFonts w:eastAsia="宋体"/>
              </w:rPr>
              <w:t>of  Volume</w:t>
            </w:r>
            <w:proofErr w:type="gramEnd"/>
            <w:r>
              <w:rPr>
                <w:rFonts w:eastAsia="宋体"/>
              </w:rPr>
              <w:t xml:space="preserve"> of Lung</w:t>
            </w:r>
          </w:p>
        </w:tc>
        <w:tc>
          <w:tcPr>
            <w:tcW w:w="2611" w:type="dxa"/>
          </w:tcPr>
          <w:p w14:paraId="057B5618" w14:textId="31FBB510" w:rsidR="00595030" w:rsidRDefault="00595030" w:rsidP="00595030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arge Surface Area to facilitate the gas exchange</w:t>
            </w:r>
          </w:p>
        </w:tc>
        <w:tc>
          <w:tcPr>
            <w:tcW w:w="2612" w:type="dxa"/>
          </w:tcPr>
          <w:p w14:paraId="67A278CF" w14:textId="7E594BF7" w:rsidR="00595030" w:rsidRDefault="009D3471" w:rsidP="00595030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9D3471">
              <w:rPr>
                <w:rFonts w:eastAsia="宋体"/>
              </w:rPr>
              <w:t xml:space="preserve">Surrounded by </w:t>
            </w:r>
            <w:r>
              <w:rPr>
                <w:rFonts w:eastAsia="宋体"/>
              </w:rPr>
              <w:br/>
            </w:r>
            <w:r w:rsidRPr="009D3471">
              <w:rPr>
                <w:rFonts w:eastAsia="宋体"/>
                <w:b/>
                <w:bCs/>
                <w:u w:val="single"/>
              </w:rPr>
              <w:t>fine elastic fibers</w:t>
            </w:r>
          </w:p>
        </w:tc>
        <w:tc>
          <w:tcPr>
            <w:tcW w:w="2612" w:type="dxa"/>
          </w:tcPr>
          <w:p w14:paraId="5F018FD7" w14:textId="5BABDF50" w:rsidR="00595030" w:rsidRDefault="009D3471" w:rsidP="00595030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9D3471">
              <w:rPr>
                <w:rFonts w:eastAsia="宋体"/>
                <w:b/>
                <w:bCs/>
              </w:rPr>
              <w:t>Densely</w:t>
            </w:r>
            <w:r w:rsidRPr="009D3471">
              <w:rPr>
                <w:rFonts w:eastAsia="宋体"/>
              </w:rPr>
              <w:t xml:space="preserve"> covered with of </w:t>
            </w:r>
            <w:r w:rsidRPr="009D3471">
              <w:rPr>
                <w:rFonts w:eastAsia="宋体"/>
                <w:b/>
                <w:bCs/>
                <w:u w:val="single"/>
              </w:rPr>
              <w:t>pulmonary capillaries</w:t>
            </w:r>
          </w:p>
        </w:tc>
      </w:tr>
    </w:tbl>
    <w:p w14:paraId="060BD177" w14:textId="5B75C017" w:rsidR="00B754A3" w:rsidRDefault="00B754A3" w:rsidP="00B754A3">
      <w:pPr>
        <w:rPr>
          <w:rFonts w:eastAsia="宋体"/>
        </w:rPr>
      </w:pPr>
    </w:p>
    <w:p w14:paraId="4F5722BF" w14:textId="27E4D64B" w:rsidR="00B754A3" w:rsidRDefault="00B754A3" w:rsidP="00B754A3">
      <w:pPr>
        <w:pStyle w:val="a8"/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/>
        </w:rPr>
        <w:t>Structure of Alveoli: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122"/>
        <w:gridCol w:w="7904"/>
      </w:tblGrid>
      <w:tr w:rsidR="00B754A3" w14:paraId="1D89AD50" w14:textId="77777777" w:rsidTr="00666299">
        <w:tc>
          <w:tcPr>
            <w:tcW w:w="2122" w:type="dxa"/>
          </w:tcPr>
          <w:p w14:paraId="476162E9" w14:textId="132E449F" w:rsidR="00B754A3" w:rsidRDefault="00B754A3" w:rsidP="00B754A3">
            <w:pPr>
              <w:pStyle w:val="a8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ype I Alveoli Cells</w:t>
            </w:r>
          </w:p>
        </w:tc>
        <w:tc>
          <w:tcPr>
            <w:tcW w:w="7904" w:type="dxa"/>
          </w:tcPr>
          <w:p w14:paraId="574F7007" w14:textId="2EEC6C60" w:rsidR="00B754A3" w:rsidRDefault="0066629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ingle Layer of Squamous epithelial cells that form Alveolar Wall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For Gas Exchange</w:t>
            </w:r>
          </w:p>
        </w:tc>
      </w:tr>
      <w:tr w:rsidR="00B754A3" w14:paraId="082A8C5E" w14:textId="77777777" w:rsidTr="00666299">
        <w:trPr>
          <w:trHeight w:val="199"/>
        </w:trPr>
        <w:tc>
          <w:tcPr>
            <w:tcW w:w="2122" w:type="dxa"/>
          </w:tcPr>
          <w:p w14:paraId="6E41F1F9" w14:textId="33700CC7" w:rsidR="00B754A3" w:rsidRDefault="00B754A3" w:rsidP="00B754A3">
            <w:pPr>
              <w:pStyle w:val="a8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/>
              </w:rPr>
              <w:t>Type II Alveoli Cells</w:t>
            </w:r>
          </w:p>
        </w:tc>
        <w:tc>
          <w:tcPr>
            <w:tcW w:w="7904" w:type="dxa"/>
          </w:tcPr>
          <w:p w14:paraId="45CA97B3" w14:textId="54BCE1FE" w:rsidR="00B754A3" w:rsidRDefault="0066629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ecrete Surfactant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Coat the outer, Alveolar surfaces</w:t>
            </w:r>
          </w:p>
        </w:tc>
      </w:tr>
      <w:tr w:rsidR="00B754A3" w:rsidRPr="00894660" w14:paraId="2F30F140" w14:textId="77777777" w:rsidTr="00666299">
        <w:trPr>
          <w:trHeight w:val="198"/>
        </w:trPr>
        <w:tc>
          <w:tcPr>
            <w:tcW w:w="2122" w:type="dxa"/>
          </w:tcPr>
          <w:p w14:paraId="659AFDFA" w14:textId="33438DAF" w:rsidR="00B754A3" w:rsidRDefault="00B754A3" w:rsidP="00B754A3">
            <w:pPr>
              <w:pStyle w:val="a8"/>
              <w:ind w:firstLineChars="0" w:firstLine="0"/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M</w:t>
            </w:r>
            <w:r>
              <w:rPr>
                <w:rFonts w:eastAsia="宋体"/>
              </w:rPr>
              <w:t>arcophages</w:t>
            </w:r>
            <w:proofErr w:type="spellEnd"/>
            <w:r>
              <w:rPr>
                <w:rFonts w:eastAsia="宋体"/>
              </w:rPr>
              <w:t>:</w:t>
            </w:r>
          </w:p>
        </w:tc>
        <w:tc>
          <w:tcPr>
            <w:tcW w:w="7904" w:type="dxa"/>
          </w:tcPr>
          <w:p w14:paraId="6FBFE13E" w14:textId="77593E2C" w:rsidR="00B754A3" w:rsidRPr="00894660" w:rsidRDefault="0066629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 w:hint="eastAsia"/>
                <w:b/>
                <w:bCs/>
                <w:u w:val="single"/>
              </w:rPr>
            </w:pPr>
            <w:r>
              <w:rPr>
                <w:rFonts w:eastAsia="宋体" w:hint="eastAsia"/>
              </w:rPr>
              <w:t>K</w:t>
            </w:r>
            <w:r>
              <w:rPr>
                <w:rFonts w:eastAsia="宋体"/>
              </w:rPr>
              <w:t xml:space="preserve">eep </w:t>
            </w:r>
            <w:r w:rsidR="00894660">
              <w:rPr>
                <w:rFonts w:eastAsia="宋体"/>
              </w:rPr>
              <w:t xml:space="preserve">The Alveolar Surfaces </w:t>
            </w:r>
            <w:r w:rsidR="00894660">
              <w:rPr>
                <w:rFonts w:eastAsia="宋体"/>
                <w:b/>
                <w:bCs/>
                <w:u w:val="single"/>
              </w:rPr>
              <w:t>sterile</w:t>
            </w:r>
          </w:p>
        </w:tc>
      </w:tr>
      <w:tr w:rsidR="00072EED" w:rsidRPr="00894660" w14:paraId="17D5B1E7" w14:textId="77777777" w:rsidTr="00666299">
        <w:trPr>
          <w:trHeight w:val="198"/>
        </w:trPr>
        <w:tc>
          <w:tcPr>
            <w:tcW w:w="2122" w:type="dxa"/>
          </w:tcPr>
          <w:p w14:paraId="40F22E33" w14:textId="24AE9498" w:rsidR="00072EED" w:rsidRDefault="00072EED" w:rsidP="00B754A3">
            <w:pPr>
              <w:pStyle w:val="a8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lveolar Pores:</w:t>
            </w:r>
          </w:p>
        </w:tc>
        <w:tc>
          <w:tcPr>
            <w:tcW w:w="7904" w:type="dxa"/>
          </w:tcPr>
          <w:p w14:paraId="383EABF2" w14:textId="77777777" w:rsidR="00072EED" w:rsidRDefault="0028014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onnect adjacent alveoli</w:t>
            </w:r>
          </w:p>
          <w:p w14:paraId="25E330D9" w14:textId="3ECECCE0" w:rsidR="00280149" w:rsidRDefault="0028014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E</w:t>
            </w:r>
            <w:r>
              <w:rPr>
                <w:rFonts w:eastAsia="宋体"/>
              </w:rPr>
              <w:t>qualize the air pressure throughout the lung</w:t>
            </w:r>
          </w:p>
        </w:tc>
      </w:tr>
    </w:tbl>
    <w:p w14:paraId="2CD10077" w14:textId="6705E9C2" w:rsidR="00B5500D" w:rsidRDefault="00B5500D" w:rsidP="00B5500D">
      <w:pPr>
        <w:rPr>
          <w:rFonts w:eastAsia="宋体"/>
        </w:rPr>
      </w:pPr>
    </w:p>
    <w:p w14:paraId="68E598F5" w14:textId="68E85DE5" w:rsidR="00B5500D" w:rsidRDefault="00B5500D" w:rsidP="00B5500D">
      <w:pPr>
        <w:pStyle w:val="a8"/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/>
        </w:rPr>
        <w:t>Respiratory Membrane: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342"/>
        <w:gridCol w:w="3342"/>
        <w:gridCol w:w="3342"/>
      </w:tblGrid>
      <w:tr w:rsidR="00B5500D" w14:paraId="2242244A" w14:textId="77777777" w:rsidTr="008D2A4C">
        <w:tc>
          <w:tcPr>
            <w:tcW w:w="10026" w:type="dxa"/>
            <w:gridSpan w:val="3"/>
          </w:tcPr>
          <w:p w14:paraId="46AAD1DF" w14:textId="20D66FDC" w:rsidR="00B5500D" w:rsidRDefault="00B5500D" w:rsidP="00B5500D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B5500D">
              <w:rPr>
                <w:rFonts w:eastAsia="宋体"/>
              </w:rPr>
              <w:t>Barrier across which gases are exchanged between alveolar air &amp; blood</w:t>
            </w:r>
            <w:r w:rsidR="006400ED">
              <w:rPr>
                <w:rFonts w:eastAsia="宋体"/>
              </w:rPr>
              <w:t xml:space="preserve"> </w:t>
            </w:r>
            <w:r w:rsidR="006400ED" w:rsidRPr="006400ED">
              <w:rPr>
                <w:rFonts w:eastAsia="宋体" w:hint="eastAsia"/>
              </w:rPr>
              <w:t>(~1</w:t>
            </w:r>
            <m:oMath>
              <m:r>
                <w:rPr>
                  <w:rFonts w:ascii="Cambria Math" w:eastAsia="宋体" w:hAnsi="Cambria Math"/>
                </w:rPr>
                <m:t>μm</m:t>
              </m:r>
            </m:oMath>
            <w:r w:rsidR="006400ED" w:rsidRPr="006400ED">
              <w:rPr>
                <w:rFonts w:eastAsia="宋体" w:hint="eastAsia"/>
              </w:rPr>
              <w:t>-thick)</w:t>
            </w:r>
          </w:p>
        </w:tc>
      </w:tr>
      <w:tr w:rsidR="0067425B" w14:paraId="3223D029" w14:textId="77777777" w:rsidTr="0065687A">
        <w:tc>
          <w:tcPr>
            <w:tcW w:w="3342" w:type="dxa"/>
            <w:vAlign w:val="center"/>
          </w:tcPr>
          <w:p w14:paraId="30CDC380" w14:textId="17DAEEBB" w:rsidR="0067425B" w:rsidRDefault="0067425B" w:rsidP="0065687A">
            <w:pPr>
              <w:pStyle w:val="a8"/>
              <w:tabs>
                <w:tab w:val="left" w:pos="1126"/>
              </w:tabs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/>
              </w:rPr>
              <w:t>Alveolar Epithelium</w:t>
            </w:r>
          </w:p>
        </w:tc>
        <w:tc>
          <w:tcPr>
            <w:tcW w:w="3342" w:type="dxa"/>
            <w:vAlign w:val="center"/>
          </w:tcPr>
          <w:p w14:paraId="60D1E39C" w14:textId="7BC6632E" w:rsidR="0067425B" w:rsidRDefault="0067425B" w:rsidP="0065687A">
            <w:pPr>
              <w:pStyle w:val="a8"/>
              <w:tabs>
                <w:tab w:val="left" w:pos="1126"/>
              </w:tabs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apillary</w:t>
            </w:r>
            <w:r w:rsidR="00461D63">
              <w:rPr>
                <w:rFonts w:eastAsia="宋体"/>
              </w:rPr>
              <w:t xml:space="preserve"> Endothelium</w:t>
            </w:r>
          </w:p>
        </w:tc>
        <w:tc>
          <w:tcPr>
            <w:tcW w:w="3342" w:type="dxa"/>
            <w:vAlign w:val="center"/>
          </w:tcPr>
          <w:p w14:paraId="1678C4D5" w14:textId="7527AE14" w:rsidR="0067425B" w:rsidRDefault="00461D63" w:rsidP="0065687A">
            <w:pPr>
              <w:pStyle w:val="a8"/>
              <w:tabs>
                <w:tab w:val="left" w:pos="1126"/>
              </w:tabs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 xml:space="preserve">asement Membrane </w:t>
            </w:r>
            <w:r>
              <w:rPr>
                <w:rFonts w:eastAsia="宋体"/>
              </w:rPr>
              <w:br/>
              <w:t xml:space="preserve">between Alveolar Epithelium </w:t>
            </w:r>
            <w:r>
              <w:rPr>
                <w:rFonts w:eastAsia="宋体"/>
              </w:rPr>
              <w:br/>
              <w:t>and Capillary Endothelium</w:t>
            </w:r>
          </w:p>
        </w:tc>
      </w:tr>
    </w:tbl>
    <w:p w14:paraId="6283AFD2" w14:textId="7E807613" w:rsidR="0065687A" w:rsidRDefault="0065687A" w:rsidP="00317A34">
      <w:pPr>
        <w:rPr>
          <w:rFonts w:eastAsia="宋体"/>
        </w:rPr>
      </w:pPr>
    </w:p>
    <w:p w14:paraId="213EBCE0" w14:textId="5BE61EEE" w:rsidR="00317A34" w:rsidRDefault="00FD6CD0" w:rsidP="00317A34">
      <w:pPr>
        <w:pStyle w:val="a8"/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/>
        </w:rPr>
        <w:t>Pulmonary Gas Exchange: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5037"/>
        <w:gridCol w:w="5049"/>
      </w:tblGrid>
      <w:tr w:rsidR="00FD6CD0" w14:paraId="4725AFF0" w14:textId="77777777" w:rsidTr="00FD6CD0">
        <w:tc>
          <w:tcPr>
            <w:tcW w:w="5223" w:type="dxa"/>
            <w:vAlign w:val="center"/>
          </w:tcPr>
          <w:p w14:paraId="6204FA0C" w14:textId="7C4DB9DE" w:rsidR="00FD6CD0" w:rsidRDefault="00FD6CD0" w:rsidP="00FD6CD0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FD6CD0">
              <w:rPr>
                <w:rFonts w:eastAsia="宋体"/>
              </w:rPr>
              <w:t xml:space="preserve">At alveoli with </w:t>
            </w:r>
            <w:r w:rsidRPr="00FD6CD0">
              <w:rPr>
                <w:rFonts w:eastAsia="宋体"/>
                <w:b/>
                <w:bCs/>
                <w:u w:val="single"/>
              </w:rPr>
              <w:t>maximal ventilation</w:t>
            </w:r>
          </w:p>
        </w:tc>
        <w:tc>
          <w:tcPr>
            <w:tcW w:w="5223" w:type="dxa"/>
          </w:tcPr>
          <w:p w14:paraId="73F989BB" w14:textId="3C581A9E" w:rsidR="00FD6CD0" w:rsidRPr="00FD6CD0" w:rsidRDefault="00FD6CD0" w:rsidP="00FD6CD0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6CD0">
              <w:rPr>
                <w:rFonts w:eastAsia="宋体"/>
              </w:rPr>
              <w:t>pulmonary arterioles dilate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</w:t>
            </w:r>
            <w:r w:rsidRPr="00FD6CD0">
              <w:rPr>
                <w:rFonts w:eastAsia="宋体"/>
              </w:rPr>
              <w:t>increasing blood flow</w:t>
            </w:r>
            <w:r>
              <w:rPr>
                <w:rFonts w:eastAsia="宋体"/>
              </w:rPr>
              <w:t xml:space="preserve"> into associated capillary </w:t>
            </w:r>
          </w:p>
        </w:tc>
      </w:tr>
      <w:tr w:rsidR="00FD6CD0" w14:paraId="2540D1AE" w14:textId="77777777" w:rsidTr="00FD6CD0">
        <w:tc>
          <w:tcPr>
            <w:tcW w:w="5223" w:type="dxa"/>
            <w:vAlign w:val="center"/>
          </w:tcPr>
          <w:p w14:paraId="0BDB5E56" w14:textId="2C892C07" w:rsidR="00FD6CD0" w:rsidRDefault="00FD6CD0" w:rsidP="00FD6CD0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 xml:space="preserve">t alveoli with </w:t>
            </w:r>
            <w:r w:rsidRPr="00FD6CD0">
              <w:rPr>
                <w:rFonts w:eastAsia="宋体"/>
                <w:b/>
                <w:bCs/>
                <w:u w:val="single"/>
              </w:rPr>
              <w:t>inadequate ventilation</w:t>
            </w:r>
          </w:p>
        </w:tc>
        <w:tc>
          <w:tcPr>
            <w:tcW w:w="5223" w:type="dxa"/>
          </w:tcPr>
          <w:p w14:paraId="79BEBC0A" w14:textId="0B0A6481" w:rsidR="00FD6CD0" w:rsidRDefault="00FD6CD0" w:rsidP="00FD6CD0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6CD0">
              <w:rPr>
                <w:rFonts w:eastAsia="宋体"/>
              </w:rPr>
              <w:t>pulmonary arterioles constrict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redirecting blood to other respiratory areas</w:t>
            </w:r>
          </w:p>
        </w:tc>
      </w:tr>
    </w:tbl>
    <w:p w14:paraId="263D8367" w14:textId="3CDB783E" w:rsidR="00FD6CD0" w:rsidRDefault="00FD6CD0" w:rsidP="00BC7DCF">
      <w:pPr>
        <w:rPr>
          <w:rFonts w:eastAsia="宋体"/>
        </w:rPr>
      </w:pPr>
    </w:p>
    <w:p w14:paraId="4AA0ABA7" w14:textId="459E027A" w:rsidR="00BC7DCF" w:rsidRDefault="00BC7DCF" w:rsidP="00BC7DCF">
      <w:pPr>
        <w:pStyle w:val="a8"/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/>
        </w:rPr>
        <w:t>Pressure Gradient @ External Respiration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2"/>
        <w:gridCol w:w="3362"/>
        <w:gridCol w:w="3362"/>
      </w:tblGrid>
      <w:tr w:rsidR="00BC7DCF" w14:paraId="6A615A0F" w14:textId="77777777" w:rsidTr="00BC7DCF">
        <w:tc>
          <w:tcPr>
            <w:tcW w:w="336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DA3BCD0" w14:textId="77777777" w:rsidR="00BC7DCF" w:rsidRDefault="00BC7DCF" w:rsidP="00BC7DCF">
            <w:pPr>
              <w:pStyle w:val="a8"/>
              <w:ind w:firstLineChars="0" w:firstLine="0"/>
              <w:rPr>
                <w:rFonts w:eastAsia="宋体" w:hint="eastAsia"/>
              </w:rPr>
            </w:pPr>
          </w:p>
        </w:tc>
        <w:tc>
          <w:tcPr>
            <w:tcW w:w="3362" w:type="dxa"/>
          </w:tcPr>
          <w:p w14:paraId="7CA63D24" w14:textId="2DAA5E23" w:rsidR="00BC7DCF" w:rsidRP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O</w:t>
            </w:r>
            <w:r>
              <w:rPr>
                <w:rFonts w:eastAsia="宋体"/>
                <w:vertAlign w:val="subscript"/>
              </w:rPr>
              <w:t>2</w:t>
            </w:r>
          </w:p>
        </w:tc>
        <w:tc>
          <w:tcPr>
            <w:tcW w:w="3362" w:type="dxa"/>
          </w:tcPr>
          <w:p w14:paraId="2D8F37ED" w14:textId="729EA497" w:rsidR="00BC7DCF" w:rsidRP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CO</w:t>
            </w:r>
            <w:r>
              <w:rPr>
                <w:rFonts w:eastAsia="宋体"/>
                <w:vertAlign w:val="subscript"/>
              </w:rPr>
              <w:t>2</w:t>
            </w:r>
          </w:p>
        </w:tc>
      </w:tr>
      <w:tr w:rsidR="00BC7DCF" w14:paraId="2C16516B" w14:textId="77777777" w:rsidTr="00BC7DCF">
        <w:tc>
          <w:tcPr>
            <w:tcW w:w="3362" w:type="dxa"/>
          </w:tcPr>
          <w:p w14:paraId="572CA81C" w14:textId="14083158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lveoli</w:t>
            </w:r>
          </w:p>
        </w:tc>
        <w:tc>
          <w:tcPr>
            <w:tcW w:w="3362" w:type="dxa"/>
          </w:tcPr>
          <w:p w14:paraId="673A2E9C" w14:textId="54E2ECFC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00 mmHg</w:t>
            </w:r>
          </w:p>
        </w:tc>
        <w:tc>
          <w:tcPr>
            <w:tcW w:w="3362" w:type="dxa"/>
          </w:tcPr>
          <w:p w14:paraId="3E1AFADA" w14:textId="7B6B09CF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/>
              </w:rPr>
              <w:t>0 mmHg</w:t>
            </w:r>
          </w:p>
        </w:tc>
      </w:tr>
      <w:tr w:rsidR="00BC7DCF" w14:paraId="36D82B54" w14:textId="77777777" w:rsidTr="00BC7DCF">
        <w:tc>
          <w:tcPr>
            <w:tcW w:w="3362" w:type="dxa"/>
          </w:tcPr>
          <w:p w14:paraId="33C8DEEC" w14:textId="470AD942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ulmonary Artery</w:t>
            </w:r>
          </w:p>
        </w:tc>
        <w:tc>
          <w:tcPr>
            <w:tcW w:w="3362" w:type="dxa"/>
          </w:tcPr>
          <w:p w14:paraId="47FFD5BA" w14:textId="5DDEAECF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/>
              </w:rPr>
              <w:t>0 mmHg</w:t>
            </w:r>
          </w:p>
        </w:tc>
        <w:tc>
          <w:tcPr>
            <w:tcW w:w="3362" w:type="dxa"/>
          </w:tcPr>
          <w:p w14:paraId="3C1CC5AC" w14:textId="517B7F42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/>
              </w:rPr>
              <w:t>6 mmHg</w:t>
            </w:r>
          </w:p>
        </w:tc>
      </w:tr>
    </w:tbl>
    <w:p w14:paraId="1C007346" w14:textId="75B24DC8" w:rsidR="009C2ADD" w:rsidRDefault="009C2ADD" w:rsidP="009C2ADD">
      <w:pPr>
        <w:rPr>
          <w:rFonts w:eastAsia="宋体"/>
        </w:rPr>
      </w:pPr>
    </w:p>
    <w:p w14:paraId="545ED96E" w14:textId="77777777" w:rsidR="009C2ADD" w:rsidRDefault="009C2ADD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9C2ADD" w14:paraId="0C681CB0" w14:textId="77777777" w:rsidTr="009C2ADD">
        <w:tc>
          <w:tcPr>
            <w:tcW w:w="10446" w:type="dxa"/>
          </w:tcPr>
          <w:p w14:paraId="7E6BE61F" w14:textId="25AECBEE" w:rsidR="009C2ADD" w:rsidRPr="009C2ADD" w:rsidRDefault="009C2ADD" w:rsidP="009C2AD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lastRenderedPageBreak/>
              <w:t>T</w:t>
            </w:r>
            <w:r>
              <w:rPr>
                <w:rFonts w:eastAsia="宋体"/>
              </w:rPr>
              <w:t>ransportation – Transport of O</w:t>
            </w:r>
            <w:r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&amp; CO</w:t>
            </w:r>
            <w:r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between Lungs &amp; Tissue</w:t>
            </w:r>
          </w:p>
        </w:tc>
      </w:tr>
    </w:tbl>
    <w:p w14:paraId="173D2F27" w14:textId="65A2F7F2" w:rsidR="00FB46D4" w:rsidRDefault="00FB46D4" w:rsidP="00FB46D4">
      <w:pPr>
        <w:pStyle w:val="a8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ransportation of O</w:t>
      </w:r>
      <w:r>
        <w:rPr>
          <w:rFonts w:eastAsia="宋体"/>
          <w:vertAlign w:val="subscript"/>
        </w:rPr>
        <w:t>2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998"/>
        <w:gridCol w:w="5088"/>
      </w:tblGrid>
      <w:tr w:rsidR="00FB46D4" w14:paraId="775AF3E2" w14:textId="77777777" w:rsidTr="00FB46D4">
        <w:tc>
          <w:tcPr>
            <w:tcW w:w="5223" w:type="dxa"/>
          </w:tcPr>
          <w:p w14:paraId="299273F8" w14:textId="73AC9901" w:rsidR="00FB46D4" w:rsidRDefault="00FB46D4" w:rsidP="00FB46D4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irect Dissolve in Plasma</w:t>
            </w:r>
          </w:p>
        </w:tc>
        <w:tc>
          <w:tcPr>
            <w:tcW w:w="5223" w:type="dxa"/>
          </w:tcPr>
          <w:p w14:paraId="7277C203" w14:textId="742CDC01" w:rsidR="00FB46D4" w:rsidRDefault="001B5729" w:rsidP="001B5729">
            <w:pPr>
              <w:pStyle w:val="a8"/>
              <w:numPr>
                <w:ilvl w:val="0"/>
                <w:numId w:val="12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>y Direct Diffusion</w:t>
            </w:r>
          </w:p>
        </w:tc>
      </w:tr>
      <w:tr w:rsidR="00FB46D4" w14:paraId="5DAC51BE" w14:textId="77777777" w:rsidTr="00FB46D4">
        <w:tc>
          <w:tcPr>
            <w:tcW w:w="5223" w:type="dxa"/>
          </w:tcPr>
          <w:p w14:paraId="774B1C9C" w14:textId="296F7269" w:rsidR="00FB46D4" w:rsidRPr="00FB46D4" w:rsidRDefault="00FB46D4" w:rsidP="00FB46D4">
            <w:pPr>
              <w:pStyle w:val="a8"/>
              <w:ind w:firstLineChars="0" w:firstLine="0"/>
              <w:jc w:val="center"/>
              <w:rPr>
                <w:rFonts w:eastAsia="宋体" w:hint="eastAsia"/>
                <w:lang w:val="en-GB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 xml:space="preserve">ound to Hemoglobin with </w:t>
            </w:r>
            <w:r>
              <w:rPr>
                <w:rFonts w:eastAsia="宋体"/>
                <w:lang w:val="en-GB"/>
              </w:rPr>
              <w:t>RBCs</w:t>
            </w:r>
          </w:p>
        </w:tc>
        <w:tc>
          <w:tcPr>
            <w:tcW w:w="5223" w:type="dxa"/>
          </w:tcPr>
          <w:p w14:paraId="0326BAFF" w14:textId="77777777" w:rsidR="00FB46D4" w:rsidRDefault="001B5729" w:rsidP="001B5729">
            <w:pPr>
              <w:pStyle w:val="a8"/>
              <w:numPr>
                <w:ilvl w:val="0"/>
                <w:numId w:val="12"/>
              </w:numPr>
              <w:ind w:firstLineChars="0"/>
              <w:rPr>
                <w:rFonts w:eastAsia="宋体"/>
              </w:rPr>
            </w:pPr>
            <w:r w:rsidRPr="001B5729">
              <w:rPr>
                <w:rFonts w:eastAsia="宋体"/>
              </w:rPr>
              <w:t>Each hemoglobin molecule binds 4 oxygen molecules</w:t>
            </w:r>
          </w:p>
          <w:p w14:paraId="4DD0AB96" w14:textId="77777777" w:rsidR="001B5729" w:rsidRDefault="001241B2" w:rsidP="001241B2">
            <w:pPr>
              <w:pStyle w:val="a8"/>
              <w:numPr>
                <w:ilvl w:val="1"/>
                <w:numId w:val="12"/>
              </w:numPr>
              <w:ind w:firstLineChars="0"/>
              <w:rPr>
                <w:rFonts w:eastAsia="宋体"/>
              </w:rPr>
            </w:pPr>
            <w:r w:rsidRPr="001241B2">
              <w:rPr>
                <w:rFonts w:eastAsia="宋体"/>
              </w:rPr>
              <w:t>Oxyhemoglobin (HbO2)</w:t>
            </w:r>
          </w:p>
          <w:p w14:paraId="17958216" w14:textId="6E4921BE" w:rsidR="001241B2" w:rsidRPr="001241B2" w:rsidRDefault="001241B2" w:rsidP="001241B2">
            <w:pPr>
              <w:pStyle w:val="a8"/>
              <w:numPr>
                <w:ilvl w:val="1"/>
                <w:numId w:val="12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eoxyhemoglobin (After Releasing O</w:t>
            </w:r>
            <w:r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>)</w:t>
            </w:r>
          </w:p>
        </w:tc>
      </w:tr>
    </w:tbl>
    <w:p w14:paraId="488B2AA4" w14:textId="1DEFA0F5" w:rsidR="001241B2" w:rsidRDefault="001241B2" w:rsidP="001241B2">
      <w:pPr>
        <w:rPr>
          <w:rFonts w:eastAsia="宋体"/>
        </w:rPr>
      </w:pPr>
    </w:p>
    <w:p w14:paraId="50F7908E" w14:textId="1BE55EA0" w:rsidR="001241B2" w:rsidRDefault="001241B2" w:rsidP="00806C34">
      <w:pPr>
        <w:pStyle w:val="a8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/>
        </w:rPr>
        <w:t>Equilibrium of Oxyhemoglobin</w:t>
      </w:r>
    </w:p>
    <w:p w14:paraId="42A6C434" w14:textId="689D0DDB" w:rsidR="007A5728" w:rsidRDefault="006673F5" w:rsidP="007A5728">
      <w:pPr>
        <w:pStyle w:val="a8"/>
        <w:numPr>
          <w:ilvl w:val="1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he Factors: PO</w:t>
      </w:r>
      <w:r>
        <w:rPr>
          <w:rFonts w:eastAsia="宋体"/>
          <w:vertAlign w:val="subscript"/>
        </w:rPr>
        <w:t>2</w:t>
      </w:r>
      <w:r>
        <w:rPr>
          <w:rFonts w:eastAsia="宋体"/>
        </w:rPr>
        <w:t>, PCO</w:t>
      </w:r>
      <w:r>
        <w:rPr>
          <w:rFonts w:eastAsia="宋体"/>
          <w:vertAlign w:val="subscript"/>
        </w:rPr>
        <w:t>2</w:t>
      </w:r>
      <w:r>
        <w:rPr>
          <w:rFonts w:eastAsia="宋体"/>
        </w:rPr>
        <w:t>, [H</w:t>
      </w:r>
      <w:r>
        <w:rPr>
          <w:rFonts w:eastAsia="宋体"/>
          <w:vertAlign w:val="superscript"/>
        </w:rPr>
        <w:t>+</w:t>
      </w:r>
      <w:r>
        <w:rPr>
          <w:rFonts w:eastAsia="宋体"/>
        </w:rPr>
        <w:t>], [BPG]</w:t>
      </w:r>
      <w:r w:rsidR="0016189D">
        <w:rPr>
          <w:rFonts w:eastAsia="宋体"/>
        </w:rPr>
        <w:t>/[</w:t>
      </w:r>
      <w:r w:rsidR="0016189D">
        <w:t>2</w:t>
      </w:r>
      <w:r w:rsidR="0016189D" w:rsidRPr="0016189D">
        <w:rPr>
          <w:rFonts w:eastAsia="宋体"/>
        </w:rPr>
        <w:t>,3-bisphosphoglycerate</w:t>
      </w:r>
      <w:r w:rsidR="0016189D">
        <w:rPr>
          <w:rFonts w:eastAsia="宋体"/>
        </w:rPr>
        <w:t>]</w:t>
      </w:r>
    </w:p>
    <w:p w14:paraId="30262F7E" w14:textId="3F0005B6" w:rsidR="007A5728" w:rsidRDefault="002D0D5A" w:rsidP="002D0D5A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24685B34" wp14:editId="095C8FA9">
            <wp:extent cx="3546750" cy="265176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561" cy="26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DD3F" w14:textId="4DCE231E" w:rsidR="002D0D5A" w:rsidRDefault="002D0D5A" w:rsidP="002D0D5A">
      <w:pPr>
        <w:wordWrap w:val="0"/>
        <w:jc w:val="right"/>
        <w:rPr>
          <w:rFonts w:eastAsia="宋体"/>
          <w:color w:val="808080" w:themeColor="background1" w:themeShade="80"/>
          <w:u w:val="single"/>
        </w:rPr>
      </w:pPr>
      <w:r>
        <w:rPr>
          <w:rFonts w:eastAsia="宋体" w:hint="eastAsia"/>
          <w:i/>
          <w:iCs/>
          <w:color w:val="808080" w:themeColor="background1" w:themeShade="80"/>
          <w:u w:val="single"/>
        </w:rPr>
        <w:t>N</w:t>
      </w:r>
      <w:r>
        <w:rPr>
          <w:rFonts w:eastAsia="宋体"/>
          <w:i/>
          <w:iCs/>
          <w:color w:val="808080" w:themeColor="background1" w:themeShade="80"/>
          <w:u w:val="single"/>
        </w:rPr>
        <w:t xml:space="preserve">ote: </w:t>
      </w:r>
      <w:proofErr w:type="spellStart"/>
      <w:r>
        <w:rPr>
          <w:rFonts w:eastAsia="宋体"/>
          <w:i/>
          <w:iCs/>
          <w:color w:val="808080" w:themeColor="background1" w:themeShade="80"/>
          <w:u w:val="single"/>
        </w:rPr>
        <w:t>Haemoglobin</w:t>
      </w:r>
      <w:proofErr w:type="spellEnd"/>
      <w:r>
        <w:rPr>
          <w:rFonts w:eastAsia="宋体"/>
          <w:i/>
          <w:iCs/>
          <w:color w:val="808080" w:themeColor="background1" w:themeShade="80"/>
          <w:u w:val="single"/>
        </w:rPr>
        <w:t xml:space="preserve">-Oxygen dissociation graph shift to the right, affinity is </w:t>
      </w:r>
      <w:proofErr w:type="gramStart"/>
      <w:r>
        <w:rPr>
          <w:rFonts w:eastAsia="宋体"/>
          <w:i/>
          <w:iCs/>
          <w:color w:val="808080" w:themeColor="background1" w:themeShade="80"/>
          <w:u w:val="single"/>
        </w:rPr>
        <w:t>reduce</w:t>
      </w:r>
      <w:proofErr w:type="gramEnd"/>
      <w:r>
        <w:rPr>
          <w:rFonts w:eastAsia="宋体"/>
          <w:i/>
          <w:iCs/>
          <w:color w:val="808080" w:themeColor="background1" w:themeShade="80"/>
          <w:u w:val="single"/>
        </w:rPr>
        <w:t>;</w:t>
      </w:r>
      <w:r>
        <w:rPr>
          <w:rFonts w:eastAsia="宋体"/>
          <w:i/>
          <w:iCs/>
          <w:color w:val="808080" w:themeColor="background1" w:themeShade="80"/>
          <w:u w:val="single"/>
        </w:rPr>
        <w:br/>
      </w:r>
      <w:proofErr w:type="spellStart"/>
      <w:r>
        <w:rPr>
          <w:rFonts w:eastAsia="宋体"/>
          <w:i/>
          <w:iCs/>
          <w:color w:val="808080" w:themeColor="background1" w:themeShade="80"/>
          <w:u w:val="single"/>
        </w:rPr>
        <w:t>Haemoglobin</w:t>
      </w:r>
      <w:proofErr w:type="spellEnd"/>
      <w:r>
        <w:rPr>
          <w:rFonts w:eastAsia="宋体"/>
          <w:i/>
          <w:iCs/>
          <w:color w:val="808080" w:themeColor="background1" w:themeShade="80"/>
          <w:u w:val="single"/>
        </w:rPr>
        <w:t>-Oxygen dissociation graph shift to the left, affinity is increase.</w:t>
      </w:r>
    </w:p>
    <w:p w14:paraId="78261B6C" w14:textId="4A19F521" w:rsidR="002D0D5A" w:rsidRPr="002D0D5A" w:rsidRDefault="002D0D5A" w:rsidP="002D0D5A">
      <w:pPr>
        <w:jc w:val="right"/>
        <w:rPr>
          <w:rFonts w:eastAsia="宋体" w:hint="eastAsia"/>
          <w:color w:val="808080" w:themeColor="background1" w:themeShade="80"/>
          <w:u w:val="single"/>
        </w:rPr>
      </w:pPr>
      <w:r>
        <w:rPr>
          <w:rFonts w:eastAsia="宋体" w:hint="eastAsia"/>
          <w:color w:val="808080" w:themeColor="background1" w:themeShade="80"/>
          <w:u w:val="single"/>
        </w:rPr>
        <w:t>(</w:t>
      </w:r>
      <w:r>
        <w:rPr>
          <w:rFonts w:eastAsia="宋体"/>
          <w:color w:val="808080" w:themeColor="background1" w:themeShade="80"/>
          <w:u w:val="single"/>
        </w:rPr>
        <w:t xml:space="preserve">RR: Right </w:t>
      </w:r>
      <w:r>
        <w:rPr>
          <w:rFonts w:eastAsia="宋体" w:hint="eastAsia"/>
          <w:color w:val="808080" w:themeColor="background1" w:themeShade="80"/>
          <w:u w:val="single"/>
        </w:rPr>
        <w:t>→</w:t>
      </w:r>
      <w:r>
        <w:rPr>
          <w:rFonts w:eastAsia="宋体"/>
          <w:color w:val="808080" w:themeColor="background1" w:themeShade="80"/>
          <w:u w:val="single"/>
        </w:rPr>
        <w:t xml:space="preserve"> Reduce Affinity).</w:t>
      </w:r>
    </w:p>
    <w:tbl>
      <w:tblPr>
        <w:tblStyle w:val="2"/>
        <w:tblW w:w="0" w:type="auto"/>
        <w:tblInd w:w="261" w:type="dxa"/>
        <w:tblLook w:val="04A0" w:firstRow="1" w:lastRow="0" w:firstColumn="1" w:lastColumn="0" w:noHBand="0" w:noVBand="1"/>
      </w:tblPr>
      <w:tblGrid>
        <w:gridCol w:w="505"/>
        <w:gridCol w:w="9654"/>
      </w:tblGrid>
      <w:tr w:rsidR="00AD1C0B" w14:paraId="2B299E4D" w14:textId="77777777" w:rsidTr="006673F5">
        <w:tc>
          <w:tcPr>
            <w:tcW w:w="244" w:type="dxa"/>
          </w:tcPr>
          <w:p w14:paraId="57E6A04A" w14:textId="71288B4B" w:rsidR="00AD1C0B" w:rsidRDefault="00AD1C0B" w:rsidP="00806C34">
            <w:pPr>
              <w:pStyle w:val="a8"/>
              <w:ind w:firstLineChars="0" w:firstLine="0"/>
              <w:rPr>
                <w:rFonts w:eastAsia="宋体" w:hint="eastAsia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C"/>
                </mc:Choice>
                <mc:Fallback>
                  <w:t>💬</w:t>
                </mc:Fallback>
              </mc:AlternateContent>
            </w:r>
          </w:p>
        </w:tc>
        <w:tc>
          <w:tcPr>
            <w:tcW w:w="9915" w:type="dxa"/>
          </w:tcPr>
          <w:p w14:paraId="19FE0C70" w14:textId="77777777" w:rsidR="00AD1C0B" w:rsidRDefault="00AD1C0B" w:rsidP="00AD1C0B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he Chemical Equations:</w:t>
            </w:r>
          </w:p>
          <w:p w14:paraId="28F16FF8" w14:textId="7EC656D4" w:rsidR="00AD1C0B" w:rsidRPr="00AD1C0B" w:rsidRDefault="00AD1C0B" w:rsidP="00AD1C0B">
            <w:pPr>
              <w:pStyle w:val="a8"/>
              <w:ind w:firstLineChars="0" w:firstLine="0"/>
              <w:rPr>
                <w:rFonts w:eastAsia="宋体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⇌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Hb.4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  <w:p w14:paraId="516158CE" w14:textId="7C1AAD64" w:rsidR="00AD1C0B" w:rsidRPr="00AD1C0B" w:rsidRDefault="00AD1C0B" w:rsidP="00AD1C0B">
            <w:pPr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Hb.4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⇌ HH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  <w:p w14:paraId="554C42AE" w14:textId="77777777" w:rsidR="00AD1C0B" w:rsidRPr="00AD1C0B" w:rsidRDefault="00AD1C0B" w:rsidP="00AD1C0B">
            <w:pPr>
              <w:rPr>
                <w:rFonts w:eastAsia="宋体" w:hint="eastAsia"/>
                <w:iCs/>
              </w:rPr>
            </w:pPr>
          </w:p>
          <w:p w14:paraId="3F7ECCA3" w14:textId="49C614B9" w:rsidR="00AD1C0B" w:rsidRDefault="00AD1C0B" w:rsidP="00806C34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hus,</w:t>
            </w:r>
            <w:r w:rsidR="009A5F55">
              <w:rPr>
                <w:rFonts w:eastAsia="宋体"/>
              </w:rPr>
              <w:t xml:space="preserve"> w</w:t>
            </w:r>
            <w:r>
              <w:rPr>
                <w:rFonts w:eastAsia="宋体"/>
              </w:rPr>
              <w:t>e have:</w:t>
            </w:r>
          </w:p>
          <w:p w14:paraId="45A02148" w14:textId="1FB43EC4" w:rsidR="006673F5" w:rsidRPr="00EC619F" w:rsidRDefault="00AD1C0B" w:rsidP="00806C34">
            <w:pPr>
              <w:pStyle w:val="a8"/>
              <w:ind w:firstLineChars="0" w:firstLine="0"/>
              <w:rPr>
                <w:rFonts w:eastAsia="宋体" w:hint="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⇌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HHb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 xml:space="preserve">    (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H</m:t>
                </m:r>
                <m:r>
                  <w:rPr>
                    <w:rFonts w:ascii="Cambria Math" w:eastAsia="宋体" w:hAnsi="Cambria Math"/>
                  </w:rPr>
                  <m:t>&gt;</m:t>
                </m:r>
                <m:r>
                  <w:rPr>
                    <w:rFonts w:ascii="Cambria Math" w:eastAsia="宋体" w:hAnsi="Cambria Math"/>
                  </w:rPr>
                  <m:t>0)</m:t>
                </m:r>
              </m:oMath>
            </m:oMathPara>
          </w:p>
        </w:tc>
      </w:tr>
    </w:tbl>
    <w:p w14:paraId="208D937B" w14:textId="1C5F751E" w:rsidR="00AA17CB" w:rsidRDefault="00AA17CB" w:rsidP="00AA17CB">
      <w:pPr>
        <w:rPr>
          <w:rFonts w:eastAsia="宋体"/>
        </w:rPr>
      </w:pP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10236"/>
      </w:tblGrid>
      <w:tr w:rsidR="007A5728" w14:paraId="0E55D653" w14:textId="77777777" w:rsidTr="002D0D5A">
        <w:tc>
          <w:tcPr>
            <w:tcW w:w="10236" w:type="dxa"/>
          </w:tcPr>
          <w:p w14:paraId="5DC819F2" w14:textId="7451F03F" w:rsidR="001A0E08" w:rsidRDefault="007A5728" w:rsidP="001A0E08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PCO</w:t>
            </w:r>
            <w:r>
              <w:rPr>
                <w:rFonts w:eastAsia="宋体"/>
                <w:vertAlign w:val="subscript"/>
              </w:rPr>
              <w:t xml:space="preserve">2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Acidity of Blood is </w:t>
            </w:r>
            <w:r w:rsidR="00F72CC4">
              <w:rPr>
                <w:rFonts w:eastAsia="宋体"/>
              </w:rPr>
              <w:t>Higher</w:t>
            </w:r>
          </w:p>
          <w:p w14:paraId="34B4921B" w14:textId="61C63647" w:rsidR="007A5728" w:rsidRPr="007A5728" w:rsidRDefault="00642BDD" w:rsidP="001A0E08">
            <w:pPr>
              <w:jc w:val="righ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Shift to the </w:t>
            </w:r>
            <w:r w:rsidR="00F72CC4">
              <w:rPr>
                <w:rFonts w:eastAsia="宋体"/>
              </w:rPr>
              <w:t>Right</w:t>
            </w:r>
            <w:r w:rsidR="00581272"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Affinity</w:t>
            </w:r>
            <w:r w:rsidR="00B0643F"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Decrease</w:t>
            </w:r>
          </w:p>
        </w:tc>
      </w:tr>
      <w:tr w:rsidR="00642BDD" w:rsidRPr="00B0643F" w14:paraId="70F06443" w14:textId="77777777" w:rsidTr="002D0D5A">
        <w:tc>
          <w:tcPr>
            <w:tcW w:w="10236" w:type="dxa"/>
          </w:tcPr>
          <w:p w14:paraId="2669BF57" w14:textId="77777777" w:rsidR="001A0E08" w:rsidRDefault="00642BDD" w:rsidP="007A5728">
            <w:pPr>
              <w:rPr>
                <w:rFonts w:eastAsia="宋体"/>
                <w:vertAlign w:val="subscript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PO</w:t>
            </w:r>
            <w:r>
              <w:rPr>
                <w:rFonts w:eastAsia="宋体"/>
                <w:vertAlign w:val="subscript"/>
              </w:rPr>
              <w:t>2</w:t>
            </w:r>
            <w:r w:rsidR="001A0E08">
              <w:rPr>
                <w:rFonts w:eastAsia="宋体"/>
                <w:vertAlign w:val="subscript"/>
              </w:rPr>
              <w:t xml:space="preserve"> </w:t>
            </w:r>
          </w:p>
          <w:p w14:paraId="4C303865" w14:textId="37D10344" w:rsidR="00642BDD" w:rsidRPr="00642BDD" w:rsidRDefault="00642BDD" w:rsidP="001A0E08">
            <w:pPr>
              <w:jc w:val="righ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</w:t>
            </w:r>
            <w:r w:rsidR="00F72CC4">
              <w:rPr>
                <w:rFonts w:eastAsia="宋体"/>
              </w:rPr>
              <w:t xml:space="preserve">of Equation I </w:t>
            </w:r>
            <w:r>
              <w:rPr>
                <w:rFonts w:eastAsia="宋体"/>
              </w:rPr>
              <w:t xml:space="preserve">shift to the </w:t>
            </w:r>
            <w:r w:rsidR="00F72CC4">
              <w:rPr>
                <w:rFonts w:eastAsia="宋体"/>
              </w:rPr>
              <w:t xml:space="preserve">Left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Affinity Increase</w:t>
            </w:r>
          </w:p>
        </w:tc>
      </w:tr>
      <w:tr w:rsidR="002501FD" w14:paraId="76A54032" w14:textId="77777777" w:rsidTr="002D0D5A">
        <w:tc>
          <w:tcPr>
            <w:tcW w:w="10236" w:type="dxa"/>
          </w:tcPr>
          <w:p w14:paraId="065B5F70" w14:textId="4EB741BC" w:rsidR="001A0E08" w:rsidRDefault="00EC619F" w:rsidP="007A572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in Temperature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</w:t>
            </w:r>
            <w:r w:rsidR="00B0643F">
              <w:rPr>
                <w:rFonts w:eastAsia="宋体"/>
              </w:rPr>
              <w:t>Forward Reaction is E</w:t>
            </w:r>
            <w:r w:rsidR="00581272">
              <w:rPr>
                <w:rFonts w:eastAsia="宋体"/>
              </w:rPr>
              <w:t>nd</w:t>
            </w:r>
            <w:r w:rsidR="00B0643F">
              <w:rPr>
                <w:rFonts w:eastAsia="宋体"/>
              </w:rPr>
              <w:t xml:space="preserve">othermic </w:t>
            </w:r>
          </w:p>
          <w:p w14:paraId="012EACBB" w14:textId="1E82F702" w:rsidR="002501FD" w:rsidRDefault="00B0643F" w:rsidP="001A0E08">
            <w:pPr>
              <w:jc w:val="righ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shift to the </w:t>
            </w:r>
            <w:r w:rsidR="00846A3C">
              <w:rPr>
                <w:rFonts w:eastAsia="宋体"/>
              </w:rPr>
              <w:t>Right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Affinity Decrease</w:t>
            </w:r>
          </w:p>
        </w:tc>
      </w:tr>
      <w:tr w:rsidR="00B0643F" w14:paraId="7D8248A8" w14:textId="77777777" w:rsidTr="002D0D5A">
        <w:tc>
          <w:tcPr>
            <w:tcW w:w="10236" w:type="dxa"/>
          </w:tcPr>
          <w:p w14:paraId="26AA9B9B" w14:textId="77777777" w:rsidR="001A0E08" w:rsidRDefault="00B0643F" w:rsidP="007A572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[H</w:t>
            </w:r>
            <w:r>
              <w:rPr>
                <w:rFonts w:eastAsia="宋体"/>
                <w:vertAlign w:val="superscript"/>
              </w:rPr>
              <w:t>+</w:t>
            </w:r>
            <w:r>
              <w:rPr>
                <w:rFonts w:eastAsia="宋体"/>
              </w:rPr>
              <w:t>]</w:t>
            </w:r>
          </w:p>
          <w:p w14:paraId="4A280CDD" w14:textId="19A99A54" w:rsidR="00B0643F" w:rsidRDefault="00B0643F" w:rsidP="001A0E08">
            <w:pPr>
              <w:jc w:val="righ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Equilibrium shift to </w:t>
            </w:r>
            <w:r w:rsidR="00846A3C">
              <w:rPr>
                <w:rFonts w:eastAsia="宋体"/>
              </w:rPr>
              <w:t>Right</w:t>
            </w:r>
            <w:r w:rsidR="00A6696C">
              <w:rPr>
                <w:rFonts w:eastAsia="宋体"/>
              </w:rPr>
              <w:t xml:space="preserve"> </w:t>
            </w:r>
            <w:r w:rsidR="00A6696C">
              <w:rPr>
                <w:rFonts w:eastAsia="宋体" w:hint="eastAsia"/>
              </w:rPr>
              <w:t>→</w:t>
            </w:r>
            <w:r w:rsidR="00A6696C">
              <w:rPr>
                <w:rFonts w:eastAsia="宋体" w:hint="eastAsia"/>
              </w:rPr>
              <w:t xml:space="preserve"> </w:t>
            </w:r>
            <w:r w:rsidR="00A6696C">
              <w:rPr>
                <w:rFonts w:eastAsia="宋体"/>
              </w:rPr>
              <w:t>Affinity Decrease</w:t>
            </w:r>
          </w:p>
        </w:tc>
      </w:tr>
      <w:tr w:rsidR="0016189D" w14:paraId="700A2F87" w14:textId="77777777" w:rsidTr="002D0D5A">
        <w:tc>
          <w:tcPr>
            <w:tcW w:w="10236" w:type="dxa"/>
          </w:tcPr>
          <w:p w14:paraId="4765FC07" w14:textId="0086DF4D" w:rsidR="001A0E08" w:rsidRPr="00831B0E" w:rsidRDefault="0016189D" w:rsidP="007A572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[BPG]</w:t>
            </w:r>
            <w:r w:rsidR="00914FB4">
              <w:rPr>
                <w:rFonts w:eastAsia="宋体" w:hint="eastAsia"/>
              </w:rPr>
              <w:t>→</w:t>
            </w:r>
            <w:r w:rsidR="00914FB4">
              <w:rPr>
                <w:rFonts w:eastAsia="宋体" w:hint="eastAsia"/>
              </w:rPr>
              <w:t xml:space="preserve"> </w:t>
            </w:r>
            <w:r w:rsidR="00914FB4">
              <w:rPr>
                <w:rFonts w:eastAsia="宋体"/>
              </w:rPr>
              <w:t xml:space="preserve">BPG </w:t>
            </w:r>
            <w:r w:rsidR="00914FB4" w:rsidRPr="00914FB4">
              <w:rPr>
                <w:rFonts w:eastAsia="宋体"/>
              </w:rPr>
              <w:t>selectively binding to deoxyhemoglobin</w:t>
            </w:r>
            <w:r w:rsidR="00914FB4">
              <w:rPr>
                <w:rFonts w:eastAsia="宋体"/>
              </w:rPr>
              <w:t xml:space="preserve"> </w:t>
            </w:r>
            <w:r w:rsidR="00831B0E">
              <w:rPr>
                <w:rFonts w:eastAsia="宋体" w:hint="eastAsia"/>
              </w:rPr>
              <w:t>→</w:t>
            </w:r>
            <w:r w:rsidR="00831B0E">
              <w:rPr>
                <w:rFonts w:eastAsia="宋体" w:hint="eastAsia"/>
              </w:rPr>
              <w:t xml:space="preserve"> </w:t>
            </w:r>
            <w:r w:rsidR="00831B0E">
              <w:rPr>
                <w:rFonts w:eastAsia="宋体"/>
              </w:rPr>
              <w:t>[</w:t>
            </w:r>
            <w:proofErr w:type="spellStart"/>
            <w:r w:rsidR="00831B0E">
              <w:rPr>
                <w:rFonts w:eastAsia="宋体"/>
              </w:rPr>
              <w:t>HHb</w:t>
            </w:r>
            <w:proofErr w:type="spellEnd"/>
            <w:r w:rsidR="00831B0E">
              <w:rPr>
                <w:rFonts w:eastAsia="宋体"/>
                <w:vertAlign w:val="superscript"/>
              </w:rPr>
              <w:t>+</w:t>
            </w:r>
            <w:r w:rsidR="00831B0E">
              <w:rPr>
                <w:rFonts w:eastAsia="宋体"/>
              </w:rPr>
              <w:t>] Decrease</w:t>
            </w:r>
          </w:p>
          <w:p w14:paraId="1CCFEED5" w14:textId="0BEF3814" w:rsidR="0016189D" w:rsidRDefault="00914FB4" w:rsidP="001A0E08">
            <w:pPr>
              <w:jc w:val="righ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shift to the Right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ffinity</w:t>
            </w:r>
            <w:r w:rsidR="000C6263">
              <w:rPr>
                <w:rFonts w:eastAsia="宋体"/>
              </w:rPr>
              <w:t xml:space="preserve"> De</w:t>
            </w:r>
            <w:r>
              <w:rPr>
                <w:rFonts w:eastAsia="宋体"/>
              </w:rPr>
              <w:t>crease</w:t>
            </w:r>
          </w:p>
        </w:tc>
      </w:tr>
    </w:tbl>
    <w:p w14:paraId="151CC3F0" w14:textId="1209FE0A" w:rsidR="007A5728" w:rsidRDefault="007A5728" w:rsidP="00922668">
      <w:pPr>
        <w:rPr>
          <w:rFonts w:eastAsia="宋体"/>
        </w:rPr>
      </w:pPr>
    </w:p>
    <w:p w14:paraId="2463883F" w14:textId="623E3D69" w:rsidR="00922668" w:rsidRDefault="00922668" w:rsidP="00922668">
      <w:pPr>
        <w:pStyle w:val="a8"/>
        <w:numPr>
          <w:ilvl w:val="0"/>
          <w:numId w:val="14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ransportation of CO</w:t>
      </w:r>
      <w:r>
        <w:rPr>
          <w:rFonts w:eastAsia="宋体"/>
          <w:vertAlign w:val="subscript"/>
        </w:rPr>
        <w:t>2</w:t>
      </w:r>
    </w:p>
    <w:p w14:paraId="08C6E247" w14:textId="53EB558F" w:rsidR="00C31D15" w:rsidRDefault="00C31D15" w:rsidP="00C31D15">
      <w:pPr>
        <w:pStyle w:val="a8"/>
        <w:numPr>
          <w:ilvl w:val="1"/>
          <w:numId w:val="14"/>
        </w:numPr>
        <w:ind w:firstLineChars="0"/>
        <w:rPr>
          <w:rFonts w:eastAsia="宋体"/>
        </w:rPr>
      </w:pPr>
      <w:r w:rsidRPr="00C31D15">
        <w:rPr>
          <w:rFonts w:eastAsia="宋体"/>
        </w:rPr>
        <w:t>Dissolved in plasma</w:t>
      </w:r>
    </w:p>
    <w:p w14:paraId="063E2B31" w14:textId="79F01E69" w:rsidR="00C31D15" w:rsidRDefault="00C31D15" w:rsidP="00C31D15">
      <w:pPr>
        <w:pStyle w:val="a8"/>
        <w:numPr>
          <w:ilvl w:val="1"/>
          <w:numId w:val="14"/>
        </w:numPr>
        <w:ind w:firstLineChars="0"/>
        <w:rPr>
          <w:rFonts w:eastAsia="宋体"/>
        </w:rPr>
      </w:pPr>
      <w:r w:rsidRPr="00C31D15">
        <w:rPr>
          <w:rFonts w:eastAsia="宋体"/>
        </w:rPr>
        <w:t>Bound to hemoglobin (carbaminohemoglobin)</w:t>
      </w:r>
    </w:p>
    <w:p w14:paraId="0BCB9CE1" w14:textId="5B303DBD" w:rsidR="00C31D15" w:rsidRPr="00922668" w:rsidRDefault="00C31D15" w:rsidP="00C31D15">
      <w:pPr>
        <w:pStyle w:val="a8"/>
        <w:numPr>
          <w:ilvl w:val="1"/>
          <w:numId w:val="14"/>
        </w:numPr>
        <w:ind w:firstLineChars="0"/>
        <w:rPr>
          <w:rFonts w:eastAsia="宋体" w:hint="eastAsia"/>
        </w:rPr>
      </w:pPr>
      <w:r w:rsidRPr="00C31D15">
        <w:rPr>
          <w:rFonts w:eastAsia="宋体"/>
        </w:rPr>
        <w:t>Bicarbonate ions in plasma (70%</w:t>
      </w:r>
      <w:r>
        <w:rPr>
          <w:rFonts w:eastAsia="宋体"/>
        </w:rPr>
        <w:t>)</w:t>
      </w:r>
    </w:p>
    <w:sectPr w:rsidR="00C31D15" w:rsidRPr="00922668" w:rsidSect="0079515C">
      <w:headerReference w:type="default" r:id="rId10"/>
      <w:footerReference w:type="default" r:id="rId11"/>
      <w:pgSz w:w="11906" w:h="16838"/>
      <w:pgMar w:top="720" w:right="720" w:bottom="720" w:left="720" w:header="567" w:footer="567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3E81" w14:textId="77777777" w:rsidR="00986F1F" w:rsidRDefault="00986F1F" w:rsidP="0079515C">
      <w:r>
        <w:separator/>
      </w:r>
    </w:p>
  </w:endnote>
  <w:endnote w:type="continuationSeparator" w:id="0">
    <w:p w14:paraId="18732F11" w14:textId="77777777" w:rsidR="00986F1F" w:rsidRDefault="00986F1F" w:rsidP="0079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27724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2BBAA9" w14:textId="3DDAADF4" w:rsidR="0002715A" w:rsidRPr="0002715A" w:rsidRDefault="0002715A" w:rsidP="0002715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0C744" w14:textId="77777777" w:rsidR="00986F1F" w:rsidRDefault="00986F1F" w:rsidP="0079515C">
      <w:r>
        <w:separator/>
      </w:r>
    </w:p>
  </w:footnote>
  <w:footnote w:type="continuationSeparator" w:id="0">
    <w:p w14:paraId="1ED807B0" w14:textId="77777777" w:rsidR="00986F1F" w:rsidRDefault="00986F1F" w:rsidP="0079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B88B" w14:textId="4D18998D" w:rsidR="0079515C" w:rsidRDefault="0079515C">
    <w:pPr>
      <w:pStyle w:val="a3"/>
    </w:pPr>
    <w:r w:rsidRPr="0079515C">
      <w:t xml:space="preserve">Note – Anatomy Part II </w:t>
    </w:r>
    <w:r>
      <w:t xml:space="preserve">– Part B </w:t>
    </w:r>
    <w:r w:rsidRPr="0079515C">
      <w:t>– By Wong Kwok Yin,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67D"/>
    <w:multiLevelType w:val="hybridMultilevel"/>
    <w:tmpl w:val="DA5C8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07993"/>
    <w:multiLevelType w:val="hybridMultilevel"/>
    <w:tmpl w:val="D7601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B7277"/>
    <w:multiLevelType w:val="hybridMultilevel"/>
    <w:tmpl w:val="C67655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C36552"/>
    <w:multiLevelType w:val="hybridMultilevel"/>
    <w:tmpl w:val="AD843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D7FD6"/>
    <w:multiLevelType w:val="hybridMultilevel"/>
    <w:tmpl w:val="F02EA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3D7D9A"/>
    <w:multiLevelType w:val="hybridMultilevel"/>
    <w:tmpl w:val="0C9AB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839C4"/>
    <w:multiLevelType w:val="hybridMultilevel"/>
    <w:tmpl w:val="CFF46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8F314D"/>
    <w:multiLevelType w:val="hybridMultilevel"/>
    <w:tmpl w:val="C004E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3574B5"/>
    <w:multiLevelType w:val="hybridMultilevel"/>
    <w:tmpl w:val="23863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D13D8E"/>
    <w:multiLevelType w:val="hybridMultilevel"/>
    <w:tmpl w:val="7D98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2976552"/>
    <w:multiLevelType w:val="hybridMultilevel"/>
    <w:tmpl w:val="A2342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A33763"/>
    <w:multiLevelType w:val="hybridMultilevel"/>
    <w:tmpl w:val="2988C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1F0639"/>
    <w:multiLevelType w:val="hybridMultilevel"/>
    <w:tmpl w:val="C3C0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1D1206"/>
    <w:multiLevelType w:val="hybridMultilevel"/>
    <w:tmpl w:val="500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50093">
    <w:abstractNumId w:val="7"/>
  </w:num>
  <w:num w:numId="2" w16cid:durableId="1859197607">
    <w:abstractNumId w:val="5"/>
  </w:num>
  <w:num w:numId="3" w16cid:durableId="1257520110">
    <w:abstractNumId w:val="9"/>
  </w:num>
  <w:num w:numId="4" w16cid:durableId="321199092">
    <w:abstractNumId w:val="2"/>
  </w:num>
  <w:num w:numId="5" w16cid:durableId="1666088260">
    <w:abstractNumId w:val="10"/>
  </w:num>
  <w:num w:numId="6" w16cid:durableId="2093965364">
    <w:abstractNumId w:val="13"/>
  </w:num>
  <w:num w:numId="7" w16cid:durableId="51197962">
    <w:abstractNumId w:val="0"/>
  </w:num>
  <w:num w:numId="8" w16cid:durableId="1865944975">
    <w:abstractNumId w:val="1"/>
  </w:num>
  <w:num w:numId="9" w16cid:durableId="754593087">
    <w:abstractNumId w:val="11"/>
  </w:num>
  <w:num w:numId="10" w16cid:durableId="1678460545">
    <w:abstractNumId w:val="3"/>
  </w:num>
  <w:num w:numId="11" w16cid:durableId="843786948">
    <w:abstractNumId w:val="8"/>
  </w:num>
  <w:num w:numId="12" w16cid:durableId="539754566">
    <w:abstractNumId w:val="6"/>
  </w:num>
  <w:num w:numId="13" w16cid:durableId="482242067">
    <w:abstractNumId w:val="4"/>
  </w:num>
  <w:num w:numId="14" w16cid:durableId="38095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DA"/>
    <w:rsid w:val="000161DE"/>
    <w:rsid w:val="0002715A"/>
    <w:rsid w:val="00070C48"/>
    <w:rsid w:val="00072EED"/>
    <w:rsid w:val="00087D38"/>
    <w:rsid w:val="000C6263"/>
    <w:rsid w:val="000E3B31"/>
    <w:rsid w:val="001241B2"/>
    <w:rsid w:val="0016189D"/>
    <w:rsid w:val="001A0E08"/>
    <w:rsid w:val="001B5729"/>
    <w:rsid w:val="002501FD"/>
    <w:rsid w:val="002636D5"/>
    <w:rsid w:val="00280149"/>
    <w:rsid w:val="002B2D16"/>
    <w:rsid w:val="002D0D5A"/>
    <w:rsid w:val="002F3925"/>
    <w:rsid w:val="00304958"/>
    <w:rsid w:val="00317A34"/>
    <w:rsid w:val="00334A42"/>
    <w:rsid w:val="003B75FF"/>
    <w:rsid w:val="003C388B"/>
    <w:rsid w:val="00421DCB"/>
    <w:rsid w:val="00461D63"/>
    <w:rsid w:val="00515D4A"/>
    <w:rsid w:val="005434C9"/>
    <w:rsid w:val="005777EC"/>
    <w:rsid w:val="0058109D"/>
    <w:rsid w:val="00581272"/>
    <w:rsid w:val="00595030"/>
    <w:rsid w:val="005B52DA"/>
    <w:rsid w:val="005D0510"/>
    <w:rsid w:val="006400ED"/>
    <w:rsid w:val="00642BDD"/>
    <w:rsid w:val="006457DB"/>
    <w:rsid w:val="0065687A"/>
    <w:rsid w:val="00666299"/>
    <w:rsid w:val="006673F5"/>
    <w:rsid w:val="0067425B"/>
    <w:rsid w:val="006E62D4"/>
    <w:rsid w:val="00774F4D"/>
    <w:rsid w:val="00786F4F"/>
    <w:rsid w:val="0079515C"/>
    <w:rsid w:val="007A5728"/>
    <w:rsid w:val="007F407A"/>
    <w:rsid w:val="00806C34"/>
    <w:rsid w:val="00831B0E"/>
    <w:rsid w:val="008372EC"/>
    <w:rsid w:val="00846A3C"/>
    <w:rsid w:val="00850CC4"/>
    <w:rsid w:val="00894660"/>
    <w:rsid w:val="00894CFB"/>
    <w:rsid w:val="008C2FC5"/>
    <w:rsid w:val="008F117B"/>
    <w:rsid w:val="00914FB4"/>
    <w:rsid w:val="00922668"/>
    <w:rsid w:val="00950108"/>
    <w:rsid w:val="009763BC"/>
    <w:rsid w:val="00986F1F"/>
    <w:rsid w:val="009A5F55"/>
    <w:rsid w:val="009C2ADD"/>
    <w:rsid w:val="009D3471"/>
    <w:rsid w:val="00A16CCD"/>
    <w:rsid w:val="00A445A5"/>
    <w:rsid w:val="00A47D18"/>
    <w:rsid w:val="00A6696C"/>
    <w:rsid w:val="00AA17CB"/>
    <w:rsid w:val="00AD1C0B"/>
    <w:rsid w:val="00AE050B"/>
    <w:rsid w:val="00AE6589"/>
    <w:rsid w:val="00B0643F"/>
    <w:rsid w:val="00B5500D"/>
    <w:rsid w:val="00B73FF8"/>
    <w:rsid w:val="00B754A3"/>
    <w:rsid w:val="00BC7DCF"/>
    <w:rsid w:val="00BD66C9"/>
    <w:rsid w:val="00BE4B83"/>
    <w:rsid w:val="00BF0554"/>
    <w:rsid w:val="00BF3AC1"/>
    <w:rsid w:val="00C16505"/>
    <w:rsid w:val="00C31D15"/>
    <w:rsid w:val="00C760BA"/>
    <w:rsid w:val="00C82FF1"/>
    <w:rsid w:val="00CA25D6"/>
    <w:rsid w:val="00CC7C4C"/>
    <w:rsid w:val="00CE28DF"/>
    <w:rsid w:val="00D0687D"/>
    <w:rsid w:val="00D827B8"/>
    <w:rsid w:val="00E616D9"/>
    <w:rsid w:val="00EC619F"/>
    <w:rsid w:val="00F30E9C"/>
    <w:rsid w:val="00F72CC4"/>
    <w:rsid w:val="00FB0B41"/>
    <w:rsid w:val="00FB46D4"/>
    <w:rsid w:val="00FB53A1"/>
    <w:rsid w:val="00FC3D5A"/>
    <w:rsid w:val="00FD6CD0"/>
    <w:rsid w:val="00FD7474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D37F06"/>
  <w15:chartTrackingRefBased/>
  <w15:docId w15:val="{99EB4A0F-C7F3-4B73-9749-21243150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1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7D1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E28DF"/>
    <w:tblPr>
      <w:tblBorders>
        <w:top w:val="single" w:sz="8" w:space="0" w:color="385623" w:themeColor="accent6" w:themeShade="80"/>
        <w:left w:val="single" w:sz="8" w:space="0" w:color="385623" w:themeColor="accent6" w:themeShade="80"/>
        <w:bottom w:val="single" w:sz="8" w:space="0" w:color="385623" w:themeColor="accent6" w:themeShade="80"/>
        <w:right w:val="single" w:sz="8" w:space="0" w:color="385623" w:themeColor="accent6" w:themeShade="80"/>
        <w:insideH w:val="single" w:sz="8" w:space="0" w:color="385623" w:themeColor="accent6" w:themeShade="80"/>
        <w:insideV w:val="single" w:sz="8" w:space="0" w:color="385623" w:themeColor="accent6" w:themeShade="80"/>
      </w:tblBorders>
    </w:tblPr>
  </w:style>
  <w:style w:type="table" w:customStyle="1" w:styleId="11">
    <w:name w:val="样式1"/>
    <w:basedOn w:val="a1"/>
    <w:uiPriority w:val="99"/>
    <w:rsid w:val="00CE28DF"/>
    <w:rPr>
      <w:b/>
      <w:color w:val="538135" w:themeColor="accent6" w:themeShade="BF"/>
      <w:sz w:val="24"/>
    </w:rPr>
    <w:tblPr>
      <w:tblBorders>
        <w:left w:val="single" w:sz="24" w:space="0" w:color="385623" w:themeColor="accent6" w:themeShade="80"/>
      </w:tblBorders>
    </w:tblPr>
  </w:style>
  <w:style w:type="paragraph" w:styleId="a8">
    <w:name w:val="List Paragraph"/>
    <w:basedOn w:val="a"/>
    <w:uiPriority w:val="34"/>
    <w:qFormat/>
    <w:rsid w:val="00CE28D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50108"/>
    <w:rPr>
      <w:color w:val="808080"/>
    </w:rPr>
  </w:style>
  <w:style w:type="table" w:customStyle="1" w:styleId="2">
    <w:name w:val="样式2"/>
    <w:basedOn w:val="a1"/>
    <w:uiPriority w:val="99"/>
    <w:rsid w:val="00515D4A"/>
    <w:tblPr>
      <w:tblBorders>
        <w:top w:val="dashed" w:sz="18" w:space="0" w:color="385623" w:themeColor="accent6" w:themeShade="80"/>
        <w:left w:val="dashed" w:sz="18" w:space="0" w:color="385623" w:themeColor="accent6" w:themeShade="80"/>
        <w:bottom w:val="dashed" w:sz="18" w:space="0" w:color="385623" w:themeColor="accent6" w:themeShade="80"/>
        <w:right w:val="dashed" w:sz="18" w:space="0" w:color="385623" w:themeColor="accent6" w:themeShade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C7DB-1BAC-4BF6-A001-271375B2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88</cp:revision>
  <cp:lastPrinted>2022-10-18T03:49:00Z</cp:lastPrinted>
  <dcterms:created xsi:type="dcterms:W3CDTF">2022-10-17T14:34:00Z</dcterms:created>
  <dcterms:modified xsi:type="dcterms:W3CDTF">2022-10-18T04:37:00Z</dcterms:modified>
</cp:coreProperties>
</file>