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1"/>
        <w:tblW w:w="0" w:type="auto"/>
        <w:tblLook w:val="04A0" w:firstRow="1" w:lastRow="0" w:firstColumn="1" w:lastColumn="0" w:noHBand="0" w:noVBand="1"/>
      </w:tblPr>
      <w:tblGrid>
        <w:gridCol w:w="10443"/>
      </w:tblGrid>
      <w:tr w:rsidR="0038469E" w14:paraId="797CE273" w14:textId="77777777" w:rsidTr="00D90521">
        <w:tc>
          <w:tcPr>
            <w:tcW w:w="10443" w:type="dxa"/>
          </w:tcPr>
          <w:p w14:paraId="49DE8ABA" w14:textId="353015C0" w:rsidR="0038469E" w:rsidRPr="0038469E" w:rsidRDefault="0038469E" w:rsidP="00C84F6E">
            <w:pPr>
              <w:rPr>
                <w:rFonts w:eastAsia="宋体" w:hint="eastAsia"/>
                <w:lang w:eastAsia="zh-CN"/>
              </w:rPr>
            </w:pPr>
            <w:r>
              <w:rPr>
                <w:rFonts w:eastAsia="宋体" w:hint="eastAsia"/>
                <w:lang w:eastAsia="zh-CN"/>
              </w:rPr>
              <w:t>C</w:t>
            </w:r>
            <w:r>
              <w:rPr>
                <w:rFonts w:eastAsia="宋体"/>
                <w:lang w:eastAsia="zh-CN"/>
              </w:rPr>
              <w:t>hapter I: Homeostasis</w:t>
            </w:r>
            <w:r w:rsidR="009331FC">
              <w:rPr>
                <w:rFonts w:eastAsia="宋体"/>
                <w:lang w:eastAsia="zh-CN"/>
              </w:rPr>
              <w:t xml:space="preserve"> – I </w:t>
            </w:r>
          </w:p>
        </w:tc>
      </w:tr>
    </w:tbl>
    <w:p w14:paraId="6FC183F4" w14:textId="0AB86EC3" w:rsidR="0038469E" w:rsidRDefault="0038469E" w:rsidP="00C84F6E">
      <w:pPr>
        <w:rPr>
          <w:rFonts w:eastAsia="宋体"/>
          <w:lang w:eastAsia="zh-CN"/>
        </w:rPr>
      </w:pPr>
    </w:p>
    <w:tbl>
      <w:tblPr>
        <w:tblStyle w:val="a3"/>
        <w:tblW w:w="0" w:type="auto"/>
        <w:tblLook w:val="04A0" w:firstRow="1" w:lastRow="0" w:firstColumn="1" w:lastColumn="0" w:noHBand="0" w:noVBand="1"/>
      </w:tblPr>
      <w:tblGrid>
        <w:gridCol w:w="10446"/>
      </w:tblGrid>
      <w:tr w:rsidR="0038469E" w14:paraId="5FD50ABF" w14:textId="77777777" w:rsidTr="0038469E">
        <w:tc>
          <w:tcPr>
            <w:tcW w:w="10446" w:type="dxa"/>
          </w:tcPr>
          <w:p w14:paraId="0EA5CF3E" w14:textId="77777777" w:rsidR="0038469E" w:rsidRPr="0038469E" w:rsidRDefault="0038469E" w:rsidP="0038469E">
            <w:pPr>
              <w:jc w:val="center"/>
              <w:rPr>
                <w:rFonts w:eastAsia="宋体"/>
                <w:i/>
                <w:iCs/>
                <w:lang w:eastAsia="zh-CN"/>
              </w:rPr>
            </w:pPr>
            <w:r w:rsidRPr="0038469E">
              <w:rPr>
                <w:rFonts w:eastAsia="宋体"/>
                <w:i/>
                <w:iCs/>
                <w:lang w:eastAsia="zh-CN"/>
              </w:rPr>
              <w:t>The Scope of Human Physiology</w:t>
            </w:r>
          </w:p>
          <w:p w14:paraId="1241CD58" w14:textId="7269A20D" w:rsidR="0038469E" w:rsidRPr="0038469E" w:rsidRDefault="0038469E" w:rsidP="0038469E">
            <w:pPr>
              <w:pStyle w:val="aa"/>
              <w:numPr>
                <w:ilvl w:val="0"/>
                <w:numId w:val="1"/>
              </w:numPr>
              <w:ind w:leftChars="0"/>
              <w:rPr>
                <w:rFonts w:eastAsia="宋体"/>
                <w:sz w:val="20"/>
                <w:szCs w:val="18"/>
                <w:lang w:eastAsia="zh-CN"/>
              </w:rPr>
            </w:pPr>
            <w:r w:rsidRPr="0038469E">
              <w:rPr>
                <w:rFonts w:eastAsia="宋体"/>
                <w:sz w:val="20"/>
                <w:szCs w:val="18"/>
                <w:lang w:eastAsia="zh-CN"/>
              </w:rPr>
              <w:t xml:space="preserve">Physiology is the study of how living </w:t>
            </w:r>
            <w:proofErr w:type="gramStart"/>
            <w:r w:rsidRPr="0038469E">
              <w:rPr>
                <w:rFonts w:eastAsia="宋体"/>
                <w:sz w:val="20"/>
                <w:szCs w:val="18"/>
                <w:lang w:eastAsia="zh-CN"/>
              </w:rPr>
              <w:t>organisms</w:t>
            </w:r>
            <w:proofErr w:type="gramEnd"/>
            <w:r w:rsidRPr="0038469E">
              <w:rPr>
                <w:rFonts w:eastAsia="宋体"/>
                <w:sz w:val="20"/>
                <w:szCs w:val="18"/>
                <w:lang w:eastAsia="zh-CN"/>
              </w:rPr>
              <w:t xml:space="preserve"> work. Physiologists are interested in the regulation of body function.</w:t>
            </w:r>
          </w:p>
          <w:p w14:paraId="73ECD5DA" w14:textId="169D1368" w:rsidR="0038469E" w:rsidRPr="0038469E" w:rsidRDefault="0038469E" w:rsidP="0038469E">
            <w:pPr>
              <w:pStyle w:val="aa"/>
              <w:numPr>
                <w:ilvl w:val="0"/>
                <w:numId w:val="1"/>
              </w:numPr>
              <w:ind w:leftChars="0"/>
              <w:rPr>
                <w:rFonts w:eastAsia="宋体" w:hint="eastAsia"/>
                <w:lang w:eastAsia="zh-CN"/>
              </w:rPr>
            </w:pPr>
            <w:r w:rsidRPr="0038469E">
              <w:rPr>
                <w:rFonts w:eastAsia="宋体"/>
                <w:sz w:val="20"/>
                <w:szCs w:val="18"/>
                <w:lang w:eastAsia="zh-CN"/>
              </w:rPr>
              <w:t>The study of disease states is pathophysiology.</w:t>
            </w:r>
          </w:p>
        </w:tc>
      </w:tr>
      <w:tr w:rsidR="0038469E" w14:paraId="4CCFAF06" w14:textId="77777777" w:rsidTr="0038469E">
        <w:tc>
          <w:tcPr>
            <w:tcW w:w="10446" w:type="dxa"/>
          </w:tcPr>
          <w:p w14:paraId="13B76ECD" w14:textId="77777777" w:rsidR="0038469E" w:rsidRPr="0038469E" w:rsidRDefault="0038469E" w:rsidP="0038469E">
            <w:pPr>
              <w:jc w:val="center"/>
              <w:rPr>
                <w:rFonts w:eastAsia="宋体"/>
                <w:i/>
                <w:iCs/>
                <w:szCs w:val="24"/>
                <w:lang w:eastAsia="zh-CN"/>
              </w:rPr>
            </w:pPr>
            <w:r w:rsidRPr="0038469E">
              <w:rPr>
                <w:rFonts w:eastAsia="宋体"/>
                <w:i/>
                <w:iCs/>
                <w:szCs w:val="24"/>
                <w:lang w:eastAsia="zh-CN"/>
              </w:rPr>
              <w:t>How Is the Body Organized?</w:t>
            </w:r>
          </w:p>
          <w:p w14:paraId="550AFA36" w14:textId="77777777" w:rsidR="0038469E" w:rsidRPr="0038469E" w:rsidRDefault="0038469E" w:rsidP="0038469E">
            <w:pPr>
              <w:pStyle w:val="aa"/>
              <w:numPr>
                <w:ilvl w:val="0"/>
                <w:numId w:val="2"/>
              </w:numPr>
              <w:ind w:leftChars="0"/>
              <w:rPr>
                <w:rFonts w:eastAsia="宋体"/>
                <w:sz w:val="20"/>
                <w:szCs w:val="20"/>
                <w:lang w:eastAsia="zh-CN"/>
              </w:rPr>
            </w:pPr>
            <w:r w:rsidRPr="0038469E">
              <w:rPr>
                <w:rFonts w:eastAsia="宋体"/>
                <w:sz w:val="20"/>
                <w:szCs w:val="20"/>
                <w:lang w:eastAsia="zh-CN"/>
              </w:rPr>
              <w:t xml:space="preserve">Cells are the simplest structural units into which a complex multicellular organism can </w:t>
            </w:r>
            <w:proofErr w:type="gramStart"/>
            <w:r w:rsidRPr="0038469E">
              <w:rPr>
                <w:rFonts w:eastAsia="宋体"/>
                <w:sz w:val="20"/>
                <w:szCs w:val="20"/>
                <w:lang w:eastAsia="zh-CN"/>
              </w:rPr>
              <w:t>be divided</w:t>
            </w:r>
            <w:proofErr w:type="gramEnd"/>
            <w:r w:rsidRPr="0038469E">
              <w:rPr>
                <w:rFonts w:eastAsia="宋体"/>
                <w:sz w:val="20"/>
                <w:szCs w:val="20"/>
                <w:lang w:eastAsia="zh-CN"/>
              </w:rPr>
              <w:t xml:space="preserve"> and still retain the functions characteristic of life</w:t>
            </w:r>
          </w:p>
          <w:p w14:paraId="569686DC" w14:textId="77777777" w:rsidR="0038469E" w:rsidRPr="0038469E" w:rsidRDefault="0038469E" w:rsidP="0038469E">
            <w:pPr>
              <w:pStyle w:val="aa"/>
              <w:numPr>
                <w:ilvl w:val="0"/>
                <w:numId w:val="2"/>
              </w:numPr>
              <w:ind w:leftChars="0"/>
              <w:rPr>
                <w:rFonts w:eastAsia="宋体"/>
                <w:sz w:val="20"/>
                <w:szCs w:val="20"/>
                <w:lang w:eastAsia="zh-CN"/>
              </w:rPr>
            </w:pPr>
            <w:r w:rsidRPr="0038469E">
              <w:rPr>
                <w:rFonts w:eastAsia="宋体"/>
                <w:sz w:val="20"/>
                <w:szCs w:val="20"/>
                <w:lang w:eastAsia="zh-CN"/>
              </w:rPr>
              <w:t xml:space="preserve">Cell differentiation results in the formation of four </w:t>
            </w:r>
            <w:proofErr w:type="gramStart"/>
            <w:r w:rsidRPr="0038469E">
              <w:rPr>
                <w:rFonts w:eastAsia="宋体"/>
                <w:sz w:val="20"/>
                <w:szCs w:val="20"/>
                <w:lang w:eastAsia="zh-CN"/>
              </w:rPr>
              <w:t>general categories</w:t>
            </w:r>
            <w:proofErr w:type="gramEnd"/>
            <w:r w:rsidRPr="0038469E">
              <w:rPr>
                <w:rFonts w:eastAsia="宋体"/>
                <w:sz w:val="20"/>
                <w:szCs w:val="20"/>
                <w:lang w:eastAsia="zh-CN"/>
              </w:rPr>
              <w:t xml:space="preserve"> of specialized cells</w:t>
            </w:r>
            <w:r w:rsidRPr="0038469E">
              <w:rPr>
                <w:rFonts w:eastAsia="宋体"/>
                <w:sz w:val="20"/>
                <w:szCs w:val="20"/>
                <w:lang w:eastAsia="zh-CN"/>
              </w:rPr>
              <w:t>:</w:t>
            </w:r>
          </w:p>
          <w:p w14:paraId="00CBD71D" w14:textId="77777777" w:rsidR="0038469E" w:rsidRPr="0038469E" w:rsidRDefault="0038469E" w:rsidP="00246BE4">
            <w:pPr>
              <w:pStyle w:val="aa"/>
              <w:numPr>
                <w:ilvl w:val="1"/>
                <w:numId w:val="2"/>
              </w:numPr>
              <w:ind w:leftChars="0" w:left="732"/>
              <w:rPr>
                <w:rFonts w:eastAsia="宋体"/>
                <w:sz w:val="20"/>
                <w:szCs w:val="20"/>
                <w:lang w:eastAsia="zh-CN"/>
              </w:rPr>
            </w:pPr>
            <w:r w:rsidRPr="0038469E">
              <w:rPr>
                <w:rFonts w:eastAsia="宋体"/>
                <w:sz w:val="20"/>
                <w:szCs w:val="20"/>
                <w:lang w:eastAsia="zh-CN"/>
              </w:rPr>
              <w:t>Muscle cells generate the mechanical activities that produce force and movement</w:t>
            </w:r>
          </w:p>
          <w:p w14:paraId="2CC8A849" w14:textId="77777777" w:rsidR="0038469E" w:rsidRPr="0038469E" w:rsidRDefault="0038469E" w:rsidP="00246BE4">
            <w:pPr>
              <w:pStyle w:val="aa"/>
              <w:numPr>
                <w:ilvl w:val="1"/>
                <w:numId w:val="2"/>
              </w:numPr>
              <w:ind w:leftChars="0" w:left="732"/>
              <w:rPr>
                <w:rFonts w:eastAsia="宋体"/>
                <w:sz w:val="20"/>
                <w:szCs w:val="20"/>
                <w:lang w:eastAsia="zh-CN"/>
              </w:rPr>
            </w:pPr>
            <w:r w:rsidRPr="0038469E">
              <w:rPr>
                <w:rFonts w:eastAsia="宋体"/>
                <w:sz w:val="20"/>
                <w:szCs w:val="20"/>
                <w:lang w:eastAsia="zh-CN"/>
              </w:rPr>
              <w:t>Neurons initiate and conduct electrical signals</w:t>
            </w:r>
          </w:p>
          <w:p w14:paraId="569A277E" w14:textId="77777777" w:rsidR="0038469E" w:rsidRPr="0038469E" w:rsidRDefault="0038469E" w:rsidP="00246BE4">
            <w:pPr>
              <w:pStyle w:val="aa"/>
              <w:numPr>
                <w:ilvl w:val="1"/>
                <w:numId w:val="2"/>
              </w:numPr>
              <w:ind w:leftChars="0" w:left="732"/>
              <w:rPr>
                <w:rFonts w:eastAsia="宋体"/>
                <w:sz w:val="20"/>
                <w:szCs w:val="20"/>
                <w:lang w:eastAsia="zh-CN"/>
              </w:rPr>
            </w:pPr>
            <w:r w:rsidRPr="0038469E">
              <w:rPr>
                <w:rFonts w:eastAsia="宋体"/>
                <w:sz w:val="20"/>
                <w:szCs w:val="20"/>
                <w:lang w:eastAsia="zh-CN"/>
              </w:rPr>
              <w:t>Epithelial cells form barriers and selectively secrete and absorb ions and organic molecules.</w:t>
            </w:r>
          </w:p>
          <w:p w14:paraId="10AD73AB" w14:textId="77777777" w:rsidR="0038469E" w:rsidRPr="0038469E" w:rsidRDefault="0038469E" w:rsidP="00246BE4">
            <w:pPr>
              <w:pStyle w:val="aa"/>
              <w:numPr>
                <w:ilvl w:val="1"/>
                <w:numId w:val="2"/>
              </w:numPr>
              <w:ind w:leftChars="0" w:left="732"/>
              <w:rPr>
                <w:rFonts w:eastAsia="宋体"/>
                <w:sz w:val="20"/>
                <w:szCs w:val="20"/>
                <w:lang w:eastAsia="zh-CN"/>
              </w:rPr>
            </w:pPr>
            <w:r w:rsidRPr="0038469E">
              <w:rPr>
                <w:rFonts w:eastAsia="宋体"/>
                <w:sz w:val="20"/>
                <w:szCs w:val="20"/>
                <w:lang w:eastAsia="zh-CN"/>
              </w:rPr>
              <w:t>Connective-tissue cells connect, anchor, and support the structures of the body.</w:t>
            </w:r>
          </w:p>
          <w:p w14:paraId="67AFEF14" w14:textId="77777777" w:rsidR="0038469E" w:rsidRPr="0038469E" w:rsidRDefault="0038469E" w:rsidP="0038469E">
            <w:pPr>
              <w:pStyle w:val="aa"/>
              <w:numPr>
                <w:ilvl w:val="0"/>
                <w:numId w:val="2"/>
              </w:numPr>
              <w:ind w:leftChars="0"/>
              <w:rPr>
                <w:rFonts w:eastAsia="宋体"/>
                <w:sz w:val="20"/>
                <w:szCs w:val="20"/>
                <w:lang w:eastAsia="zh-CN"/>
              </w:rPr>
            </w:pPr>
            <w:r w:rsidRPr="0038469E">
              <w:rPr>
                <w:rFonts w:eastAsia="宋体"/>
                <w:sz w:val="20"/>
                <w:szCs w:val="20"/>
                <w:lang w:eastAsia="zh-CN"/>
              </w:rPr>
              <w:t>Specialized cells associate with similar cells to form tissues: muscle tissue, nervous tissue, epithelial tissue, and connective tissue</w:t>
            </w:r>
          </w:p>
          <w:p w14:paraId="5537AFFE" w14:textId="77777777" w:rsidR="0038469E" w:rsidRPr="0038469E" w:rsidRDefault="0038469E" w:rsidP="0038469E">
            <w:pPr>
              <w:pStyle w:val="aa"/>
              <w:numPr>
                <w:ilvl w:val="0"/>
                <w:numId w:val="2"/>
              </w:numPr>
              <w:ind w:leftChars="0"/>
              <w:rPr>
                <w:rFonts w:eastAsia="宋体"/>
                <w:sz w:val="20"/>
                <w:szCs w:val="20"/>
                <w:lang w:eastAsia="zh-CN"/>
              </w:rPr>
            </w:pPr>
            <w:r w:rsidRPr="0038469E">
              <w:rPr>
                <w:rFonts w:eastAsia="宋体"/>
                <w:sz w:val="20"/>
                <w:szCs w:val="20"/>
                <w:lang w:eastAsia="zh-CN"/>
              </w:rPr>
              <w:t xml:space="preserve">Organs are composed of two or more of the four kinds of tissues arranged in various proportions and patterns. </w:t>
            </w:r>
            <w:proofErr w:type="gramStart"/>
            <w:r w:rsidRPr="0038469E">
              <w:rPr>
                <w:rFonts w:eastAsia="宋体"/>
                <w:sz w:val="20"/>
                <w:szCs w:val="20"/>
                <w:lang w:eastAsia="zh-CN"/>
              </w:rPr>
              <w:t>Many</w:t>
            </w:r>
            <w:proofErr w:type="gramEnd"/>
            <w:r w:rsidRPr="0038469E">
              <w:rPr>
                <w:rFonts w:eastAsia="宋体"/>
                <w:sz w:val="20"/>
                <w:szCs w:val="20"/>
                <w:lang w:eastAsia="zh-CN"/>
              </w:rPr>
              <w:t xml:space="preserve"> organs contain multiple, small, similar functional units.</w:t>
            </w:r>
          </w:p>
          <w:p w14:paraId="22525D3D" w14:textId="1F7C2D04" w:rsidR="0038469E" w:rsidRPr="0038469E" w:rsidRDefault="0038469E" w:rsidP="0038469E">
            <w:pPr>
              <w:pStyle w:val="aa"/>
              <w:numPr>
                <w:ilvl w:val="0"/>
                <w:numId w:val="2"/>
              </w:numPr>
              <w:ind w:leftChars="0"/>
              <w:rPr>
                <w:rFonts w:eastAsia="宋体" w:hint="eastAsia"/>
                <w:sz w:val="20"/>
                <w:szCs w:val="20"/>
                <w:lang w:eastAsia="zh-CN"/>
              </w:rPr>
            </w:pPr>
            <w:r w:rsidRPr="0038469E">
              <w:rPr>
                <w:rFonts w:eastAsia="宋体"/>
                <w:sz w:val="20"/>
                <w:szCs w:val="20"/>
                <w:lang w:eastAsia="zh-CN"/>
              </w:rPr>
              <w:t>An organ system is a collection of organs that together perform an overall function</w:t>
            </w:r>
          </w:p>
        </w:tc>
      </w:tr>
      <w:tr w:rsidR="0038469E" w14:paraId="44EB4616" w14:textId="77777777" w:rsidTr="0038469E">
        <w:tc>
          <w:tcPr>
            <w:tcW w:w="10446" w:type="dxa"/>
          </w:tcPr>
          <w:p w14:paraId="3DF95F80" w14:textId="77777777" w:rsidR="0038469E" w:rsidRPr="00B149AE" w:rsidRDefault="0038469E" w:rsidP="0038469E">
            <w:pPr>
              <w:jc w:val="center"/>
              <w:rPr>
                <w:rFonts w:eastAsia="宋体"/>
                <w:i/>
                <w:iCs/>
                <w:lang w:eastAsia="zh-CN"/>
              </w:rPr>
            </w:pPr>
            <w:r w:rsidRPr="00B149AE">
              <w:rPr>
                <w:rFonts w:eastAsia="宋体"/>
                <w:i/>
                <w:iCs/>
                <w:lang w:eastAsia="zh-CN"/>
              </w:rPr>
              <w:t>Body Fluid Compartments</w:t>
            </w:r>
          </w:p>
          <w:p w14:paraId="0F034DD8" w14:textId="77777777" w:rsidR="0038469E" w:rsidRDefault="0038469E" w:rsidP="0038469E">
            <w:pPr>
              <w:pStyle w:val="aa"/>
              <w:numPr>
                <w:ilvl w:val="0"/>
                <w:numId w:val="4"/>
              </w:numPr>
              <w:ind w:leftChars="0"/>
              <w:rPr>
                <w:rFonts w:eastAsia="宋体"/>
                <w:sz w:val="20"/>
                <w:szCs w:val="18"/>
                <w:lang w:eastAsia="zh-CN"/>
              </w:rPr>
            </w:pPr>
            <w:r w:rsidRPr="0038469E">
              <w:rPr>
                <w:rFonts w:eastAsia="宋体"/>
                <w:sz w:val="20"/>
                <w:szCs w:val="18"/>
                <w:lang w:eastAsia="zh-CN"/>
              </w:rPr>
              <w:t xml:space="preserve">The body fluids </w:t>
            </w:r>
            <w:proofErr w:type="gramStart"/>
            <w:r w:rsidRPr="0038469E">
              <w:rPr>
                <w:rFonts w:eastAsia="宋体"/>
                <w:sz w:val="20"/>
                <w:szCs w:val="18"/>
                <w:lang w:eastAsia="zh-CN"/>
              </w:rPr>
              <w:t>are enclosed</w:t>
            </w:r>
            <w:proofErr w:type="gramEnd"/>
            <w:r w:rsidRPr="0038469E">
              <w:rPr>
                <w:rFonts w:eastAsia="宋体"/>
                <w:sz w:val="20"/>
                <w:szCs w:val="18"/>
                <w:lang w:eastAsia="zh-CN"/>
              </w:rPr>
              <w:t xml:space="preserve"> in compartments.</w:t>
            </w:r>
          </w:p>
          <w:p w14:paraId="44F924F3" w14:textId="77777777" w:rsidR="0038469E" w:rsidRDefault="00B149AE" w:rsidP="00246BE4">
            <w:pPr>
              <w:pStyle w:val="aa"/>
              <w:numPr>
                <w:ilvl w:val="1"/>
                <w:numId w:val="4"/>
              </w:numPr>
              <w:ind w:leftChars="0" w:left="732"/>
              <w:rPr>
                <w:rFonts w:eastAsia="宋体"/>
                <w:sz w:val="20"/>
                <w:szCs w:val="18"/>
                <w:lang w:eastAsia="zh-CN"/>
              </w:rPr>
            </w:pPr>
            <w:r w:rsidRPr="00B149AE">
              <w:rPr>
                <w:rFonts w:eastAsia="宋体"/>
                <w:sz w:val="20"/>
                <w:szCs w:val="18"/>
                <w:lang w:eastAsia="zh-CN"/>
              </w:rPr>
              <w:t>The extracellular fluid is composed of the interstitial fluid (the fluid between cells) and the blood plasma. Of the extracellular fluid, 75%–80% is interstitial fluid, and 20%–25% is plasma.</w:t>
            </w:r>
          </w:p>
          <w:p w14:paraId="666B7914" w14:textId="77777777" w:rsidR="00B149AE" w:rsidRDefault="00B149AE" w:rsidP="00246BE4">
            <w:pPr>
              <w:pStyle w:val="aa"/>
              <w:numPr>
                <w:ilvl w:val="1"/>
                <w:numId w:val="4"/>
              </w:numPr>
              <w:ind w:leftChars="0" w:left="732"/>
              <w:rPr>
                <w:rFonts w:eastAsia="宋体"/>
                <w:sz w:val="20"/>
                <w:szCs w:val="18"/>
                <w:lang w:eastAsia="zh-CN"/>
              </w:rPr>
            </w:pPr>
            <w:r w:rsidRPr="00B149AE">
              <w:rPr>
                <w:rFonts w:eastAsia="宋体"/>
                <w:sz w:val="20"/>
                <w:szCs w:val="18"/>
                <w:lang w:eastAsia="zh-CN"/>
              </w:rPr>
              <w:t xml:space="preserve">Interstitial fluid and plasma have </w:t>
            </w:r>
            <w:proofErr w:type="gramStart"/>
            <w:r w:rsidRPr="00B149AE">
              <w:rPr>
                <w:rFonts w:eastAsia="宋体"/>
                <w:sz w:val="20"/>
                <w:szCs w:val="18"/>
                <w:lang w:eastAsia="zh-CN"/>
              </w:rPr>
              <w:t>essentially the</w:t>
            </w:r>
            <w:proofErr w:type="gramEnd"/>
            <w:r w:rsidRPr="00B149AE">
              <w:rPr>
                <w:rFonts w:eastAsia="宋体"/>
                <w:sz w:val="20"/>
                <w:szCs w:val="18"/>
                <w:lang w:eastAsia="zh-CN"/>
              </w:rPr>
              <w:t xml:space="preserve"> same composition except that plasma contains a much greater concentration of protein.</w:t>
            </w:r>
          </w:p>
          <w:p w14:paraId="6626973E" w14:textId="77777777" w:rsidR="00B149AE" w:rsidRDefault="00B149AE" w:rsidP="00246BE4">
            <w:pPr>
              <w:pStyle w:val="aa"/>
              <w:numPr>
                <w:ilvl w:val="1"/>
                <w:numId w:val="4"/>
              </w:numPr>
              <w:ind w:leftChars="0" w:left="732"/>
              <w:rPr>
                <w:rFonts w:eastAsia="宋体"/>
                <w:sz w:val="20"/>
                <w:szCs w:val="18"/>
                <w:lang w:eastAsia="zh-CN"/>
              </w:rPr>
            </w:pPr>
            <w:r w:rsidRPr="00B149AE">
              <w:rPr>
                <w:rFonts w:eastAsia="宋体"/>
                <w:sz w:val="20"/>
                <w:szCs w:val="18"/>
                <w:lang w:eastAsia="zh-CN"/>
              </w:rPr>
              <w:t>Extracellular fluid differs markedly in composition from the fluid inside cells—the intracellular fluid.</w:t>
            </w:r>
          </w:p>
          <w:p w14:paraId="6EDEF180" w14:textId="77777777" w:rsidR="00B149AE" w:rsidRDefault="00B149AE" w:rsidP="00246BE4">
            <w:pPr>
              <w:pStyle w:val="aa"/>
              <w:numPr>
                <w:ilvl w:val="1"/>
                <w:numId w:val="4"/>
              </w:numPr>
              <w:ind w:leftChars="0" w:left="732"/>
              <w:rPr>
                <w:rFonts w:eastAsia="宋体"/>
                <w:sz w:val="20"/>
                <w:szCs w:val="18"/>
                <w:lang w:eastAsia="zh-CN"/>
              </w:rPr>
            </w:pPr>
            <w:r w:rsidRPr="00B149AE">
              <w:rPr>
                <w:rFonts w:eastAsia="宋体"/>
                <w:sz w:val="20"/>
                <w:szCs w:val="18"/>
                <w:lang w:eastAsia="zh-CN"/>
              </w:rPr>
              <w:t>Approximately one-third of body water is in the extracellular compartment, and two-thirds is intracellular.</w:t>
            </w:r>
          </w:p>
          <w:p w14:paraId="702B3709" w14:textId="36B7E905" w:rsidR="00B149AE" w:rsidRPr="0038469E" w:rsidRDefault="00B149AE" w:rsidP="00B149AE">
            <w:pPr>
              <w:pStyle w:val="aa"/>
              <w:numPr>
                <w:ilvl w:val="0"/>
                <w:numId w:val="4"/>
              </w:numPr>
              <w:ind w:leftChars="0"/>
              <w:rPr>
                <w:rFonts w:eastAsia="宋体" w:hint="eastAsia"/>
                <w:sz w:val="20"/>
                <w:szCs w:val="18"/>
                <w:lang w:eastAsia="zh-CN"/>
              </w:rPr>
            </w:pPr>
            <w:r w:rsidRPr="00B149AE">
              <w:rPr>
                <w:rFonts w:eastAsia="宋体"/>
                <w:sz w:val="20"/>
                <w:szCs w:val="18"/>
                <w:lang w:eastAsia="zh-CN"/>
              </w:rPr>
              <w:t>The differing compositions of the compartments reflect the activities of the barriers separating them.</w:t>
            </w:r>
          </w:p>
        </w:tc>
      </w:tr>
      <w:tr w:rsidR="0038469E" w14:paraId="4367854F" w14:textId="77777777" w:rsidTr="0038469E">
        <w:tc>
          <w:tcPr>
            <w:tcW w:w="10446" w:type="dxa"/>
          </w:tcPr>
          <w:p w14:paraId="37372116" w14:textId="77777777" w:rsidR="0038469E" w:rsidRPr="009331FC" w:rsidRDefault="00BE33DA" w:rsidP="009331FC">
            <w:pPr>
              <w:jc w:val="center"/>
              <w:rPr>
                <w:rFonts w:eastAsia="宋体"/>
                <w:i/>
                <w:iCs/>
                <w:lang w:eastAsia="zh-CN"/>
              </w:rPr>
            </w:pPr>
            <w:r w:rsidRPr="009331FC">
              <w:rPr>
                <w:rFonts w:eastAsia="宋体"/>
                <w:i/>
                <w:iCs/>
                <w:lang w:eastAsia="zh-CN"/>
              </w:rPr>
              <w:t>Homeostasis: A Defining Feature of Physiology</w:t>
            </w:r>
          </w:p>
          <w:p w14:paraId="35BFE903" w14:textId="77777777" w:rsidR="009331FC" w:rsidRDefault="009331FC" w:rsidP="009331FC">
            <w:pPr>
              <w:pStyle w:val="aa"/>
              <w:numPr>
                <w:ilvl w:val="0"/>
                <w:numId w:val="5"/>
              </w:numPr>
              <w:ind w:leftChars="0"/>
              <w:rPr>
                <w:rFonts w:eastAsia="宋体"/>
                <w:sz w:val="20"/>
                <w:szCs w:val="18"/>
                <w:lang w:eastAsia="zh-CN"/>
              </w:rPr>
            </w:pPr>
            <w:r w:rsidRPr="009331FC">
              <w:rPr>
                <w:rFonts w:eastAsia="宋体"/>
                <w:sz w:val="20"/>
                <w:szCs w:val="18"/>
                <w:lang w:eastAsia="zh-CN"/>
              </w:rPr>
              <w:t>The body’s internal environment is the extracellular fluid.</w:t>
            </w:r>
          </w:p>
          <w:p w14:paraId="3528C8FB" w14:textId="77777777" w:rsidR="009331FC" w:rsidRDefault="009331FC" w:rsidP="009331FC">
            <w:pPr>
              <w:pStyle w:val="aa"/>
              <w:numPr>
                <w:ilvl w:val="0"/>
                <w:numId w:val="5"/>
              </w:numPr>
              <w:ind w:leftChars="0"/>
              <w:rPr>
                <w:rFonts w:eastAsia="宋体"/>
                <w:sz w:val="20"/>
                <w:szCs w:val="18"/>
                <w:lang w:eastAsia="zh-CN"/>
              </w:rPr>
            </w:pPr>
            <w:r w:rsidRPr="009331FC">
              <w:rPr>
                <w:rFonts w:eastAsia="宋体"/>
                <w:sz w:val="20"/>
                <w:szCs w:val="18"/>
                <w:lang w:eastAsia="zh-CN"/>
              </w:rPr>
              <w:t xml:space="preserve">The function of organ systems is to maintain a stable internal environment—this </w:t>
            </w:r>
            <w:proofErr w:type="gramStart"/>
            <w:r w:rsidRPr="009331FC">
              <w:rPr>
                <w:rFonts w:eastAsia="宋体"/>
                <w:sz w:val="20"/>
                <w:szCs w:val="18"/>
                <w:lang w:eastAsia="zh-CN"/>
              </w:rPr>
              <w:t>is called</w:t>
            </w:r>
            <w:proofErr w:type="gramEnd"/>
            <w:r w:rsidRPr="009331FC">
              <w:rPr>
                <w:rFonts w:eastAsia="宋体"/>
                <w:sz w:val="20"/>
                <w:szCs w:val="18"/>
                <w:lang w:eastAsia="zh-CN"/>
              </w:rPr>
              <w:t xml:space="preserve"> homeostasis.</w:t>
            </w:r>
          </w:p>
          <w:p w14:paraId="1D32DD7B" w14:textId="054D1785" w:rsidR="009331FC" w:rsidRPr="009331FC" w:rsidRDefault="009331FC" w:rsidP="009331FC">
            <w:pPr>
              <w:pStyle w:val="aa"/>
              <w:numPr>
                <w:ilvl w:val="0"/>
                <w:numId w:val="5"/>
              </w:numPr>
              <w:ind w:leftChars="0"/>
              <w:rPr>
                <w:rFonts w:eastAsia="宋体" w:hint="eastAsia"/>
                <w:sz w:val="20"/>
                <w:szCs w:val="18"/>
                <w:lang w:eastAsia="zh-CN"/>
              </w:rPr>
            </w:pPr>
            <w:proofErr w:type="gramStart"/>
            <w:r w:rsidRPr="009331FC">
              <w:rPr>
                <w:rFonts w:eastAsia="宋体"/>
                <w:sz w:val="20"/>
                <w:szCs w:val="18"/>
                <w:lang w:eastAsia="zh-CN"/>
              </w:rPr>
              <w:t>Numerous</w:t>
            </w:r>
            <w:proofErr w:type="gramEnd"/>
            <w:r w:rsidRPr="009331FC">
              <w:rPr>
                <w:rFonts w:eastAsia="宋体"/>
                <w:sz w:val="20"/>
                <w:szCs w:val="18"/>
                <w:lang w:eastAsia="zh-CN"/>
              </w:rPr>
              <w:t xml:space="preserve"> variables within the body must be maintained </w:t>
            </w:r>
            <w:proofErr w:type="spellStart"/>
            <w:r w:rsidRPr="009331FC">
              <w:rPr>
                <w:rFonts w:eastAsia="宋体"/>
                <w:sz w:val="20"/>
                <w:szCs w:val="18"/>
                <w:lang w:eastAsia="zh-CN"/>
              </w:rPr>
              <w:t>homeostatically</w:t>
            </w:r>
            <w:proofErr w:type="spellEnd"/>
            <w:r w:rsidRPr="009331FC">
              <w:rPr>
                <w:rFonts w:eastAsia="宋体"/>
                <w:sz w:val="20"/>
                <w:szCs w:val="18"/>
                <w:lang w:eastAsia="zh-CN"/>
              </w:rPr>
              <w:t xml:space="preserve">. When homeostasis </w:t>
            </w:r>
            <w:proofErr w:type="gramStart"/>
            <w:r w:rsidRPr="009331FC">
              <w:rPr>
                <w:rFonts w:eastAsia="宋体"/>
                <w:sz w:val="20"/>
                <w:szCs w:val="18"/>
                <w:lang w:eastAsia="zh-CN"/>
              </w:rPr>
              <w:t>is lost</w:t>
            </w:r>
            <w:proofErr w:type="gramEnd"/>
            <w:r w:rsidRPr="009331FC">
              <w:rPr>
                <w:rFonts w:eastAsia="宋体"/>
                <w:sz w:val="20"/>
                <w:szCs w:val="18"/>
                <w:lang w:eastAsia="zh-CN"/>
              </w:rPr>
              <w:t xml:space="preserve"> for one variable, it may</w:t>
            </w:r>
            <w:r>
              <w:rPr>
                <w:rFonts w:eastAsia="宋体"/>
                <w:sz w:val="20"/>
                <w:szCs w:val="18"/>
                <w:lang w:eastAsia="zh-CN"/>
              </w:rPr>
              <w:t xml:space="preserve"> </w:t>
            </w:r>
            <w:r w:rsidRPr="009331FC">
              <w:rPr>
                <w:rFonts w:eastAsia="宋体"/>
                <w:sz w:val="20"/>
                <w:szCs w:val="18"/>
                <w:lang w:eastAsia="zh-CN"/>
              </w:rPr>
              <w:t>trigger a series of changes in other variables.</w:t>
            </w:r>
          </w:p>
        </w:tc>
      </w:tr>
    </w:tbl>
    <w:p w14:paraId="72F2039B" w14:textId="346B7DB3" w:rsidR="009331FC" w:rsidRDefault="009331FC"/>
    <w:p w14:paraId="1AC20995" w14:textId="77777777" w:rsidR="009331FC" w:rsidRDefault="009331FC">
      <w:pPr>
        <w:widowControl/>
        <w:jc w:val="left"/>
      </w:pPr>
      <w:r>
        <w:br w:type="page"/>
      </w:r>
    </w:p>
    <w:tbl>
      <w:tblPr>
        <w:tblStyle w:val="1"/>
        <w:tblW w:w="0" w:type="auto"/>
        <w:tblLook w:val="04A0" w:firstRow="1" w:lastRow="0" w:firstColumn="1" w:lastColumn="0" w:noHBand="0" w:noVBand="1"/>
      </w:tblPr>
      <w:tblGrid>
        <w:gridCol w:w="10443"/>
      </w:tblGrid>
      <w:tr w:rsidR="009331FC" w14:paraId="5790B33A" w14:textId="77777777" w:rsidTr="009331FC">
        <w:tc>
          <w:tcPr>
            <w:tcW w:w="10446" w:type="dxa"/>
          </w:tcPr>
          <w:p w14:paraId="65967198" w14:textId="2C8ECD0E" w:rsidR="009331FC" w:rsidRPr="009331FC" w:rsidRDefault="009331FC">
            <w:pPr>
              <w:rPr>
                <w:rFonts w:eastAsia="宋体" w:hint="eastAsia"/>
                <w:lang w:eastAsia="zh-CN"/>
              </w:rPr>
            </w:pPr>
            <w:r>
              <w:rPr>
                <w:rFonts w:eastAsia="宋体" w:hint="eastAsia"/>
                <w:lang w:eastAsia="zh-CN"/>
              </w:rPr>
              <w:lastRenderedPageBreak/>
              <w:t>C</w:t>
            </w:r>
            <w:r>
              <w:rPr>
                <w:rFonts w:eastAsia="宋体"/>
                <w:lang w:eastAsia="zh-CN"/>
              </w:rPr>
              <w:t xml:space="preserve">hapter I: Homeostasis – II </w:t>
            </w:r>
          </w:p>
        </w:tc>
      </w:tr>
    </w:tbl>
    <w:p w14:paraId="7F0D1855" w14:textId="20F64C88" w:rsidR="009331FC" w:rsidRDefault="009331FC">
      <w:pPr>
        <w:rPr>
          <w:rFonts w:eastAsia="宋体"/>
        </w:rPr>
      </w:pPr>
    </w:p>
    <w:tbl>
      <w:tblPr>
        <w:tblStyle w:val="a3"/>
        <w:tblW w:w="0" w:type="auto"/>
        <w:tblLook w:val="04A0" w:firstRow="1" w:lastRow="0" w:firstColumn="1" w:lastColumn="0" w:noHBand="0" w:noVBand="1"/>
      </w:tblPr>
      <w:tblGrid>
        <w:gridCol w:w="10446"/>
      </w:tblGrid>
      <w:tr w:rsidR="0038469E" w:rsidRPr="009331FC" w14:paraId="30BEB251" w14:textId="77777777" w:rsidTr="0038469E">
        <w:tc>
          <w:tcPr>
            <w:tcW w:w="10446" w:type="dxa"/>
          </w:tcPr>
          <w:p w14:paraId="7F59B7A3" w14:textId="77777777" w:rsidR="0038469E" w:rsidRPr="009331FC" w:rsidRDefault="00BE33DA" w:rsidP="009331FC">
            <w:pPr>
              <w:jc w:val="center"/>
              <w:rPr>
                <w:rFonts w:eastAsia="宋体"/>
                <w:i/>
                <w:iCs/>
                <w:lang w:eastAsia="zh-CN"/>
              </w:rPr>
            </w:pPr>
            <w:r w:rsidRPr="009331FC">
              <w:rPr>
                <w:rFonts w:eastAsia="宋体"/>
                <w:i/>
                <w:iCs/>
                <w:lang w:eastAsia="zh-CN"/>
              </w:rPr>
              <w:t>General Characteristics of Homeostatic Control Systems</w:t>
            </w:r>
          </w:p>
          <w:p w14:paraId="041ABFF8" w14:textId="56BBF400" w:rsidR="009331FC" w:rsidRPr="009331FC" w:rsidRDefault="009331FC" w:rsidP="009331FC">
            <w:pPr>
              <w:pStyle w:val="aa"/>
              <w:numPr>
                <w:ilvl w:val="0"/>
                <w:numId w:val="5"/>
              </w:numPr>
              <w:ind w:leftChars="0"/>
              <w:rPr>
                <w:rFonts w:eastAsia="宋体"/>
                <w:sz w:val="20"/>
                <w:szCs w:val="18"/>
                <w:lang w:eastAsia="zh-CN"/>
              </w:rPr>
            </w:pPr>
            <w:r w:rsidRPr="009331FC">
              <w:rPr>
                <w:rFonts w:eastAsia="宋体"/>
                <w:sz w:val="20"/>
                <w:szCs w:val="18"/>
                <w:lang w:eastAsia="zh-CN"/>
              </w:rPr>
              <w:t>Homeostasis denotes the stable condition of the internal environment that results from the operation of compensatory homeostatic control systems.</w:t>
            </w:r>
          </w:p>
          <w:p w14:paraId="63CC0A3E" w14:textId="77777777" w:rsidR="009331FC" w:rsidRDefault="009331FC" w:rsidP="009331FC">
            <w:pPr>
              <w:pStyle w:val="aa"/>
              <w:numPr>
                <w:ilvl w:val="0"/>
                <w:numId w:val="5"/>
              </w:numPr>
              <w:ind w:leftChars="0"/>
              <w:rPr>
                <w:rFonts w:eastAsia="宋体"/>
                <w:sz w:val="20"/>
                <w:szCs w:val="18"/>
                <w:lang w:eastAsia="zh-CN"/>
              </w:rPr>
            </w:pPr>
            <w:r w:rsidRPr="009331FC">
              <w:rPr>
                <w:rFonts w:eastAsia="宋体"/>
                <w:sz w:val="20"/>
                <w:szCs w:val="18"/>
                <w:lang w:eastAsia="zh-CN"/>
              </w:rPr>
              <w:t xml:space="preserve">In a negative feedback control system, a change in the variable </w:t>
            </w:r>
            <w:proofErr w:type="gramStart"/>
            <w:r w:rsidRPr="009331FC">
              <w:rPr>
                <w:rFonts w:eastAsia="宋体"/>
                <w:sz w:val="20"/>
                <w:szCs w:val="18"/>
                <w:lang w:eastAsia="zh-CN"/>
              </w:rPr>
              <w:t>being regulated</w:t>
            </w:r>
            <w:proofErr w:type="gramEnd"/>
            <w:r w:rsidRPr="009331FC">
              <w:rPr>
                <w:rFonts w:eastAsia="宋体"/>
                <w:sz w:val="20"/>
                <w:szCs w:val="18"/>
                <w:lang w:eastAsia="zh-CN"/>
              </w:rPr>
              <w:t xml:space="preserve"> brings about responses that tend to push the variable in the direction opposite to the original change. Negative feedback minimizes changes from the set point of the system, leading to stability.</w:t>
            </w:r>
          </w:p>
          <w:p w14:paraId="0A69DD2D" w14:textId="288B4BD8" w:rsidR="009331FC" w:rsidRPr="009331FC" w:rsidRDefault="009331FC" w:rsidP="009331FC">
            <w:pPr>
              <w:pStyle w:val="aa"/>
              <w:numPr>
                <w:ilvl w:val="0"/>
                <w:numId w:val="5"/>
              </w:numPr>
              <w:ind w:leftChars="0"/>
              <w:rPr>
                <w:rFonts w:eastAsia="宋体"/>
                <w:sz w:val="20"/>
                <w:szCs w:val="18"/>
                <w:lang w:eastAsia="zh-CN"/>
              </w:rPr>
            </w:pPr>
            <w:r w:rsidRPr="009331FC">
              <w:rPr>
                <w:rFonts w:eastAsia="宋体"/>
                <w:sz w:val="20"/>
                <w:szCs w:val="18"/>
                <w:lang w:eastAsia="zh-CN"/>
              </w:rPr>
              <w:t>Homeostatic control systems minimize changes in the internal environment but cannot maintain complete constancy.</w:t>
            </w:r>
          </w:p>
          <w:p w14:paraId="32BA50E8" w14:textId="4E1518E8" w:rsidR="009331FC" w:rsidRPr="009331FC" w:rsidRDefault="009331FC" w:rsidP="009331FC">
            <w:pPr>
              <w:pStyle w:val="aa"/>
              <w:numPr>
                <w:ilvl w:val="0"/>
                <w:numId w:val="5"/>
              </w:numPr>
              <w:ind w:leftChars="0"/>
              <w:rPr>
                <w:rFonts w:eastAsia="宋体" w:hint="eastAsia"/>
                <w:sz w:val="20"/>
                <w:szCs w:val="18"/>
                <w:lang w:eastAsia="zh-CN"/>
              </w:rPr>
            </w:pPr>
            <w:r w:rsidRPr="009331FC">
              <w:rPr>
                <w:rFonts w:eastAsia="宋体"/>
                <w:sz w:val="20"/>
                <w:szCs w:val="18"/>
                <w:lang w:eastAsia="zh-CN"/>
              </w:rPr>
              <w:t>Feedforward regulation anticipates changes in a regulated variable, improves the speed of the body’s homeostatic</w:t>
            </w:r>
            <w:r>
              <w:rPr>
                <w:rFonts w:eastAsia="宋体"/>
                <w:sz w:val="20"/>
                <w:szCs w:val="18"/>
                <w:lang w:eastAsia="zh-CN"/>
              </w:rPr>
              <w:t xml:space="preserve"> </w:t>
            </w:r>
            <w:r w:rsidRPr="009331FC">
              <w:rPr>
                <w:rFonts w:eastAsia="宋体"/>
                <w:sz w:val="20"/>
                <w:szCs w:val="18"/>
                <w:lang w:eastAsia="zh-CN"/>
              </w:rPr>
              <w:t xml:space="preserve">responses, and minimizes fluctuations in the level of the variable </w:t>
            </w:r>
            <w:proofErr w:type="gramStart"/>
            <w:r w:rsidRPr="009331FC">
              <w:rPr>
                <w:rFonts w:eastAsia="宋体"/>
                <w:sz w:val="20"/>
                <w:szCs w:val="18"/>
                <w:lang w:eastAsia="zh-CN"/>
              </w:rPr>
              <w:t>being regulated</w:t>
            </w:r>
            <w:proofErr w:type="gramEnd"/>
          </w:p>
        </w:tc>
      </w:tr>
      <w:tr w:rsidR="00BE33DA" w14:paraId="56420ABD" w14:textId="77777777" w:rsidTr="0038469E">
        <w:tc>
          <w:tcPr>
            <w:tcW w:w="10446" w:type="dxa"/>
          </w:tcPr>
          <w:p w14:paraId="48C55EBD" w14:textId="77777777" w:rsidR="00BE33DA" w:rsidRPr="00D90521" w:rsidRDefault="00BE33DA" w:rsidP="00D90521">
            <w:pPr>
              <w:jc w:val="center"/>
              <w:rPr>
                <w:rFonts w:eastAsia="宋体"/>
                <w:i/>
                <w:iCs/>
                <w:lang w:eastAsia="zh-CN"/>
              </w:rPr>
            </w:pPr>
            <w:r w:rsidRPr="00D90521">
              <w:rPr>
                <w:rFonts w:eastAsia="宋体"/>
                <w:i/>
                <w:iCs/>
                <w:lang w:eastAsia="zh-CN"/>
              </w:rPr>
              <w:t>Components of Homeostatic Control System</w:t>
            </w:r>
            <w:r w:rsidRPr="00D90521">
              <w:rPr>
                <w:rFonts w:eastAsia="宋体"/>
                <w:i/>
                <w:iCs/>
                <w:lang w:eastAsia="zh-CN"/>
              </w:rPr>
              <w:t>s</w:t>
            </w:r>
          </w:p>
          <w:p w14:paraId="67AE2A8A" w14:textId="00D81B93" w:rsidR="009331FC" w:rsidRDefault="009331FC" w:rsidP="009331FC">
            <w:pPr>
              <w:pStyle w:val="aa"/>
              <w:numPr>
                <w:ilvl w:val="0"/>
                <w:numId w:val="5"/>
              </w:numPr>
              <w:ind w:leftChars="0"/>
              <w:rPr>
                <w:rFonts w:eastAsia="宋体"/>
                <w:sz w:val="20"/>
                <w:szCs w:val="18"/>
                <w:lang w:eastAsia="zh-CN"/>
              </w:rPr>
            </w:pPr>
            <w:r w:rsidRPr="009331FC">
              <w:rPr>
                <w:rFonts w:eastAsia="宋体"/>
                <w:sz w:val="20"/>
                <w:szCs w:val="18"/>
                <w:lang w:eastAsia="zh-CN"/>
              </w:rPr>
              <w:t>The components of a reflex arc are the receptor, afferent pathway, integrating center, efferent pathway, and effector. The pathways may be neural or hormonal.</w:t>
            </w:r>
          </w:p>
          <w:p w14:paraId="485093C7" w14:textId="286938A0" w:rsidR="009331FC" w:rsidRPr="009331FC" w:rsidRDefault="009331FC" w:rsidP="009331FC">
            <w:pPr>
              <w:pStyle w:val="aa"/>
              <w:numPr>
                <w:ilvl w:val="0"/>
                <w:numId w:val="5"/>
              </w:numPr>
              <w:ind w:leftChars="0"/>
              <w:rPr>
                <w:rFonts w:eastAsia="宋体" w:hint="eastAsia"/>
                <w:sz w:val="20"/>
                <w:szCs w:val="18"/>
                <w:lang w:eastAsia="zh-CN"/>
              </w:rPr>
            </w:pPr>
            <w:r w:rsidRPr="009331FC">
              <w:rPr>
                <w:rFonts w:eastAsia="宋体"/>
                <w:sz w:val="20"/>
                <w:szCs w:val="18"/>
                <w:lang w:eastAsia="zh-CN"/>
              </w:rPr>
              <w:t xml:space="preserve">Local homeostatic responses are also stimulus–response sequences, but they occur only </w:t>
            </w:r>
            <w:proofErr w:type="gramStart"/>
            <w:r w:rsidRPr="009331FC">
              <w:rPr>
                <w:rFonts w:eastAsia="宋体"/>
                <w:sz w:val="20"/>
                <w:szCs w:val="18"/>
                <w:lang w:eastAsia="zh-CN"/>
              </w:rPr>
              <w:t>in the area of</w:t>
            </w:r>
            <w:proofErr w:type="gramEnd"/>
            <w:r w:rsidRPr="009331FC">
              <w:rPr>
                <w:rFonts w:eastAsia="宋体"/>
                <w:sz w:val="20"/>
                <w:szCs w:val="18"/>
                <w:lang w:eastAsia="zh-CN"/>
              </w:rPr>
              <w:t xml:space="preserve"> the stimulus, with neither nerves nor hormones involved.</w:t>
            </w:r>
          </w:p>
        </w:tc>
      </w:tr>
      <w:tr w:rsidR="00BE33DA" w14:paraId="34462539" w14:textId="77777777" w:rsidTr="0038469E">
        <w:tc>
          <w:tcPr>
            <w:tcW w:w="10446" w:type="dxa"/>
          </w:tcPr>
          <w:p w14:paraId="10AC2DAB" w14:textId="77777777" w:rsidR="00BE33DA" w:rsidRPr="00D90521" w:rsidRDefault="00BE33DA" w:rsidP="00D90521">
            <w:pPr>
              <w:jc w:val="center"/>
              <w:rPr>
                <w:rFonts w:eastAsia="宋体"/>
                <w:i/>
                <w:iCs/>
                <w:lang w:eastAsia="zh-CN"/>
              </w:rPr>
            </w:pPr>
            <w:r w:rsidRPr="00D90521">
              <w:rPr>
                <w:rFonts w:eastAsia="宋体"/>
                <w:i/>
                <w:iCs/>
                <w:lang w:eastAsia="zh-CN"/>
              </w:rPr>
              <w:t>The Role of Intercellular Chemical Messengers in Homeostasis</w:t>
            </w:r>
          </w:p>
          <w:p w14:paraId="66325725" w14:textId="14DEB829" w:rsidR="009331FC" w:rsidRPr="009331FC" w:rsidRDefault="009331FC" w:rsidP="009331FC">
            <w:pPr>
              <w:pStyle w:val="aa"/>
              <w:numPr>
                <w:ilvl w:val="0"/>
                <w:numId w:val="5"/>
              </w:numPr>
              <w:ind w:leftChars="0"/>
              <w:rPr>
                <w:rFonts w:eastAsia="宋体" w:hint="eastAsia"/>
                <w:sz w:val="20"/>
                <w:szCs w:val="18"/>
                <w:lang w:eastAsia="zh-CN"/>
              </w:rPr>
            </w:pPr>
            <w:r w:rsidRPr="009331FC">
              <w:rPr>
                <w:rFonts w:eastAsia="宋体"/>
                <w:sz w:val="20"/>
                <w:szCs w:val="18"/>
                <w:lang w:eastAsia="zh-CN"/>
              </w:rPr>
              <w:t xml:space="preserve">Intercellular communication is essential to reflexes and local responses and </w:t>
            </w:r>
            <w:proofErr w:type="gramStart"/>
            <w:r w:rsidRPr="009331FC">
              <w:rPr>
                <w:rFonts w:eastAsia="宋体"/>
                <w:sz w:val="20"/>
                <w:szCs w:val="18"/>
                <w:lang w:eastAsia="zh-CN"/>
              </w:rPr>
              <w:t>is achieved</w:t>
            </w:r>
            <w:proofErr w:type="gramEnd"/>
            <w:r w:rsidRPr="009331FC">
              <w:rPr>
                <w:rFonts w:eastAsia="宋体"/>
                <w:sz w:val="20"/>
                <w:szCs w:val="18"/>
                <w:lang w:eastAsia="zh-CN"/>
              </w:rPr>
              <w:t xml:space="preserve"> by neurotransmitters, hormones, and paracrine or autocrine substances. Less common is intercellular communication through either gap junctions or cell-bound messengers.</w:t>
            </w:r>
          </w:p>
        </w:tc>
      </w:tr>
      <w:tr w:rsidR="00BE33DA" w14:paraId="0111F0FA" w14:textId="77777777" w:rsidTr="0038469E">
        <w:tc>
          <w:tcPr>
            <w:tcW w:w="10446" w:type="dxa"/>
          </w:tcPr>
          <w:p w14:paraId="6F26629F" w14:textId="77777777" w:rsidR="00BE33DA" w:rsidRPr="00D90521" w:rsidRDefault="00BE33DA" w:rsidP="00D90521">
            <w:pPr>
              <w:jc w:val="center"/>
              <w:rPr>
                <w:rFonts w:eastAsia="宋体"/>
                <w:i/>
                <w:iCs/>
                <w:lang w:eastAsia="zh-CN"/>
              </w:rPr>
            </w:pPr>
            <w:r w:rsidRPr="00D90521">
              <w:rPr>
                <w:rFonts w:eastAsia="宋体"/>
                <w:i/>
                <w:iCs/>
                <w:lang w:eastAsia="zh-CN"/>
              </w:rPr>
              <w:t>Processes Related to Homeostasis</w:t>
            </w:r>
          </w:p>
          <w:p w14:paraId="131C4008" w14:textId="77777777" w:rsidR="009331FC" w:rsidRDefault="009331FC" w:rsidP="009331FC">
            <w:pPr>
              <w:pStyle w:val="aa"/>
              <w:numPr>
                <w:ilvl w:val="0"/>
                <w:numId w:val="5"/>
              </w:numPr>
              <w:ind w:leftChars="0"/>
              <w:rPr>
                <w:rFonts w:eastAsia="宋体"/>
                <w:sz w:val="20"/>
                <w:szCs w:val="18"/>
                <w:lang w:eastAsia="zh-CN"/>
              </w:rPr>
            </w:pPr>
            <w:r w:rsidRPr="009331FC">
              <w:rPr>
                <w:rFonts w:eastAsia="宋体"/>
                <w:sz w:val="20"/>
                <w:szCs w:val="18"/>
                <w:lang w:eastAsia="zh-CN"/>
              </w:rPr>
              <w:t xml:space="preserve">Acclimatization is an improved ability to respond to an environmental stress. The improvement </w:t>
            </w:r>
            <w:proofErr w:type="gramStart"/>
            <w:r w:rsidRPr="009331FC">
              <w:rPr>
                <w:rFonts w:eastAsia="宋体"/>
                <w:sz w:val="20"/>
                <w:szCs w:val="18"/>
                <w:lang w:eastAsia="zh-CN"/>
              </w:rPr>
              <w:t>is induced</w:t>
            </w:r>
            <w:proofErr w:type="gramEnd"/>
            <w:r w:rsidRPr="009331FC">
              <w:rPr>
                <w:rFonts w:eastAsia="宋体"/>
                <w:sz w:val="20"/>
                <w:szCs w:val="18"/>
                <w:lang w:eastAsia="zh-CN"/>
              </w:rPr>
              <w:t xml:space="preserve"> by prolonged exposure to the stress with no change in genetic endowment.</w:t>
            </w:r>
          </w:p>
          <w:p w14:paraId="664682E9" w14:textId="77777777" w:rsidR="009331FC" w:rsidRDefault="009331FC" w:rsidP="009331FC">
            <w:pPr>
              <w:pStyle w:val="aa"/>
              <w:numPr>
                <w:ilvl w:val="0"/>
                <w:numId w:val="5"/>
              </w:numPr>
              <w:ind w:leftChars="0"/>
              <w:rPr>
                <w:rFonts w:eastAsia="宋体"/>
                <w:sz w:val="20"/>
                <w:szCs w:val="18"/>
                <w:lang w:eastAsia="zh-CN"/>
              </w:rPr>
            </w:pPr>
            <w:r w:rsidRPr="009331FC">
              <w:rPr>
                <w:rFonts w:eastAsia="宋体"/>
                <w:sz w:val="20"/>
                <w:szCs w:val="18"/>
                <w:lang w:eastAsia="zh-CN"/>
              </w:rPr>
              <w:t>Biological rhythms provide a feedforward component to homeostatic control systems.</w:t>
            </w:r>
          </w:p>
          <w:p w14:paraId="628FD722" w14:textId="77777777" w:rsidR="009331FC" w:rsidRDefault="009331FC" w:rsidP="00246BE4">
            <w:pPr>
              <w:pStyle w:val="aa"/>
              <w:numPr>
                <w:ilvl w:val="1"/>
                <w:numId w:val="5"/>
              </w:numPr>
              <w:ind w:leftChars="0" w:left="732"/>
              <w:rPr>
                <w:rFonts w:eastAsia="宋体"/>
                <w:sz w:val="20"/>
                <w:szCs w:val="18"/>
                <w:lang w:eastAsia="zh-CN"/>
              </w:rPr>
            </w:pPr>
            <w:r w:rsidRPr="009331FC">
              <w:rPr>
                <w:rFonts w:eastAsia="宋体"/>
                <w:sz w:val="20"/>
                <w:szCs w:val="18"/>
                <w:lang w:eastAsia="zh-CN"/>
              </w:rPr>
              <w:t xml:space="preserve">The rhythms </w:t>
            </w:r>
            <w:proofErr w:type="gramStart"/>
            <w:r w:rsidRPr="009331FC">
              <w:rPr>
                <w:rFonts w:eastAsia="宋体"/>
                <w:sz w:val="20"/>
                <w:szCs w:val="18"/>
                <w:lang w:eastAsia="zh-CN"/>
              </w:rPr>
              <w:t>are internally driven</w:t>
            </w:r>
            <w:proofErr w:type="gramEnd"/>
            <w:r w:rsidRPr="009331FC">
              <w:rPr>
                <w:rFonts w:eastAsia="宋体"/>
                <w:sz w:val="20"/>
                <w:szCs w:val="18"/>
                <w:lang w:eastAsia="zh-CN"/>
              </w:rPr>
              <w:t xml:space="preserve"> by brain pacemakers but are entrained by environmental cues, such as light, which also serve to phase-shift (reset) the rhythms when necessary.</w:t>
            </w:r>
          </w:p>
          <w:p w14:paraId="11076450" w14:textId="681AADF1" w:rsidR="009331FC" w:rsidRDefault="009331FC" w:rsidP="00246BE4">
            <w:pPr>
              <w:pStyle w:val="aa"/>
              <w:numPr>
                <w:ilvl w:val="1"/>
                <w:numId w:val="5"/>
              </w:numPr>
              <w:ind w:leftChars="0" w:left="732"/>
              <w:rPr>
                <w:rFonts w:eastAsia="宋体"/>
                <w:sz w:val="20"/>
                <w:szCs w:val="18"/>
                <w:lang w:eastAsia="zh-CN"/>
              </w:rPr>
            </w:pPr>
            <w:r w:rsidRPr="009331FC">
              <w:rPr>
                <w:rFonts w:eastAsia="宋体"/>
                <w:sz w:val="20"/>
                <w:szCs w:val="18"/>
                <w:lang w:eastAsia="zh-CN"/>
              </w:rPr>
              <w:t xml:space="preserve">In the absence of cues, rhythms </w:t>
            </w:r>
            <w:proofErr w:type="gramStart"/>
            <w:r w:rsidRPr="009331FC">
              <w:rPr>
                <w:rFonts w:eastAsia="宋体"/>
                <w:sz w:val="20"/>
                <w:szCs w:val="18"/>
                <w:lang w:eastAsia="zh-CN"/>
              </w:rPr>
              <w:t>free-run</w:t>
            </w:r>
            <w:proofErr w:type="gramEnd"/>
            <w:r w:rsidRPr="009331FC">
              <w:rPr>
                <w:rFonts w:eastAsia="宋体"/>
                <w:sz w:val="20"/>
                <w:szCs w:val="18"/>
                <w:lang w:eastAsia="zh-CN"/>
              </w:rPr>
              <w:t>.</w:t>
            </w:r>
          </w:p>
          <w:p w14:paraId="0A51D981" w14:textId="32A8CE84" w:rsidR="009331FC" w:rsidRPr="009331FC" w:rsidRDefault="009331FC" w:rsidP="009331FC">
            <w:pPr>
              <w:pStyle w:val="aa"/>
              <w:numPr>
                <w:ilvl w:val="0"/>
                <w:numId w:val="5"/>
              </w:numPr>
              <w:ind w:leftChars="0"/>
              <w:rPr>
                <w:rFonts w:eastAsia="宋体" w:hint="eastAsia"/>
                <w:sz w:val="20"/>
                <w:szCs w:val="18"/>
                <w:lang w:eastAsia="zh-CN"/>
              </w:rPr>
            </w:pPr>
            <w:r w:rsidRPr="009331FC">
              <w:rPr>
                <w:rFonts w:eastAsia="宋体"/>
                <w:sz w:val="20"/>
                <w:szCs w:val="18"/>
                <w:lang w:eastAsia="zh-CN"/>
              </w:rPr>
              <w:t xml:space="preserve">The balance of substances in the body </w:t>
            </w:r>
            <w:proofErr w:type="gramStart"/>
            <w:r w:rsidRPr="009331FC">
              <w:rPr>
                <w:rFonts w:eastAsia="宋体"/>
                <w:sz w:val="20"/>
                <w:szCs w:val="18"/>
                <w:lang w:eastAsia="zh-CN"/>
              </w:rPr>
              <w:t>is achieved</w:t>
            </w:r>
            <w:proofErr w:type="gramEnd"/>
            <w:r w:rsidRPr="009331FC">
              <w:rPr>
                <w:rFonts w:eastAsia="宋体"/>
                <w:sz w:val="20"/>
                <w:szCs w:val="18"/>
                <w:lang w:eastAsia="zh-CN"/>
              </w:rPr>
              <w:t xml:space="preserve"> by matching inputs and outputs. Total-body balance of a substance may be negative, positive, or stable.</w:t>
            </w:r>
          </w:p>
        </w:tc>
      </w:tr>
      <w:tr w:rsidR="00BE33DA" w14:paraId="7490A0A0" w14:textId="77777777" w:rsidTr="0038469E">
        <w:tc>
          <w:tcPr>
            <w:tcW w:w="10446" w:type="dxa"/>
          </w:tcPr>
          <w:p w14:paraId="29054708" w14:textId="77777777" w:rsidR="00BE33DA" w:rsidRPr="00D90521" w:rsidRDefault="00BE33DA" w:rsidP="00D90521">
            <w:pPr>
              <w:jc w:val="center"/>
              <w:rPr>
                <w:rFonts w:eastAsia="宋体"/>
                <w:i/>
                <w:iCs/>
                <w:lang w:eastAsia="zh-CN"/>
              </w:rPr>
            </w:pPr>
            <w:r w:rsidRPr="00D90521">
              <w:rPr>
                <w:rFonts w:eastAsia="宋体"/>
                <w:i/>
                <w:iCs/>
                <w:lang w:eastAsia="zh-CN"/>
              </w:rPr>
              <w:t>General Principles of Physiology</w:t>
            </w:r>
          </w:p>
          <w:p w14:paraId="51A2FB54" w14:textId="3740E3BA" w:rsidR="009331FC" w:rsidRPr="009331FC" w:rsidRDefault="00D90521" w:rsidP="009331FC">
            <w:pPr>
              <w:pStyle w:val="aa"/>
              <w:numPr>
                <w:ilvl w:val="0"/>
                <w:numId w:val="5"/>
              </w:numPr>
              <w:ind w:leftChars="0"/>
              <w:rPr>
                <w:rFonts w:eastAsia="宋体" w:hint="eastAsia"/>
                <w:sz w:val="20"/>
                <w:szCs w:val="18"/>
                <w:lang w:eastAsia="zh-CN"/>
              </w:rPr>
            </w:pPr>
            <w:proofErr w:type="gramStart"/>
            <w:r w:rsidRPr="00D90521">
              <w:rPr>
                <w:rFonts w:eastAsia="宋体"/>
                <w:sz w:val="20"/>
                <w:szCs w:val="18"/>
                <w:lang w:eastAsia="zh-CN"/>
              </w:rPr>
              <w:t>Several</w:t>
            </w:r>
            <w:proofErr w:type="gramEnd"/>
            <w:r w:rsidRPr="00D90521">
              <w:rPr>
                <w:rFonts w:eastAsia="宋体"/>
                <w:sz w:val="20"/>
                <w:szCs w:val="18"/>
                <w:lang w:eastAsia="zh-CN"/>
              </w:rPr>
              <w:t xml:space="preserve"> fundamental, general principles of physiology are important in understanding how the human body functions at all levels of structure, from cells to organ systems. These include, among others, such things as homeostasis, information flow, coordination between the function of different organ systems, and the balance of matter and energy</w:t>
            </w:r>
          </w:p>
        </w:tc>
      </w:tr>
    </w:tbl>
    <w:p w14:paraId="6E97DD25" w14:textId="14C54262" w:rsidR="004B6542" w:rsidRDefault="004B6542" w:rsidP="00C84F6E">
      <w:pPr>
        <w:rPr>
          <w:rFonts w:eastAsia="宋体"/>
          <w:lang w:eastAsia="zh-CN"/>
        </w:rPr>
      </w:pPr>
    </w:p>
    <w:p w14:paraId="6E906CF6" w14:textId="77777777" w:rsidR="004B6542" w:rsidRDefault="004B6542">
      <w:pPr>
        <w:widowControl/>
        <w:jc w:val="left"/>
        <w:rPr>
          <w:rFonts w:eastAsia="宋体"/>
          <w:lang w:eastAsia="zh-CN"/>
        </w:rPr>
      </w:pPr>
      <w:r>
        <w:rPr>
          <w:rFonts w:eastAsia="宋体"/>
          <w:lang w:eastAsia="zh-CN"/>
        </w:rPr>
        <w:br w:type="page"/>
      </w:r>
    </w:p>
    <w:tbl>
      <w:tblPr>
        <w:tblStyle w:val="1"/>
        <w:tblW w:w="0" w:type="auto"/>
        <w:tblLook w:val="04A0" w:firstRow="1" w:lastRow="0" w:firstColumn="1" w:lastColumn="0" w:noHBand="0" w:noVBand="1"/>
      </w:tblPr>
      <w:tblGrid>
        <w:gridCol w:w="10443"/>
      </w:tblGrid>
      <w:tr w:rsidR="004B6542" w14:paraId="2A6AD7B8" w14:textId="77777777" w:rsidTr="001B3764">
        <w:tc>
          <w:tcPr>
            <w:tcW w:w="10443" w:type="dxa"/>
          </w:tcPr>
          <w:p w14:paraId="6221168C" w14:textId="5CE37AF8" w:rsidR="004B6542" w:rsidRPr="004B6542" w:rsidRDefault="004B6542" w:rsidP="00C84F6E">
            <w:pPr>
              <w:rPr>
                <w:rFonts w:eastAsia="宋体" w:hint="eastAsia"/>
                <w:lang w:eastAsia="zh-CN"/>
              </w:rPr>
            </w:pPr>
            <w:r>
              <w:rPr>
                <w:rFonts w:eastAsia="宋体" w:hint="eastAsia"/>
                <w:lang w:eastAsia="zh-CN"/>
              </w:rPr>
              <w:lastRenderedPageBreak/>
              <w:t>C</w:t>
            </w:r>
            <w:r>
              <w:rPr>
                <w:rFonts w:eastAsia="宋体"/>
                <w:lang w:eastAsia="zh-CN"/>
              </w:rPr>
              <w:t>hapter I</w:t>
            </w:r>
            <w:r w:rsidR="001B3764">
              <w:rPr>
                <w:rFonts w:eastAsia="宋体"/>
                <w:lang w:eastAsia="zh-CN"/>
              </w:rPr>
              <w:t>: Homeostasis -Vocabulary</w:t>
            </w:r>
          </w:p>
        </w:tc>
      </w:tr>
    </w:tbl>
    <w:p w14:paraId="036E33E5" w14:textId="40A62AB5" w:rsidR="000632D4" w:rsidRDefault="000632D4" w:rsidP="006C6F01">
      <w:pPr>
        <w:rPr>
          <w:rFonts w:eastAsia="宋体"/>
          <w:lang w:eastAsia="zh-CN"/>
        </w:rPr>
      </w:pPr>
    </w:p>
    <w:tbl>
      <w:tblPr>
        <w:tblStyle w:val="a3"/>
        <w:tblW w:w="0" w:type="auto"/>
        <w:tblLook w:val="04A0" w:firstRow="1" w:lastRow="0" w:firstColumn="1" w:lastColumn="0" w:noHBand="0" w:noVBand="1"/>
      </w:tblPr>
      <w:tblGrid>
        <w:gridCol w:w="10446"/>
      </w:tblGrid>
      <w:tr w:rsidR="006C6F01" w14:paraId="13803BD7" w14:textId="77777777" w:rsidTr="006C6F01">
        <w:tc>
          <w:tcPr>
            <w:tcW w:w="10446" w:type="dxa"/>
          </w:tcPr>
          <w:p w14:paraId="043BCBC6" w14:textId="77777777" w:rsidR="006C6F01" w:rsidRDefault="006C6F01" w:rsidP="006C6F01">
            <w:pPr>
              <w:spacing w:line="720" w:lineRule="auto"/>
              <w:jc w:val="distribute"/>
              <w:rPr>
                <w:rFonts w:eastAsia="宋体"/>
                <w:lang w:eastAsia="zh-CN"/>
              </w:rPr>
            </w:pPr>
            <w:r w:rsidRPr="006C6F01">
              <w:rPr>
                <w:rFonts w:eastAsia="宋体"/>
                <w:lang w:eastAsia="zh-CN"/>
              </w:rPr>
              <w:t>(pathophysiology) (physiology) (basement membrane) (cell differentiation) (cells) (collagen fibers)</w:t>
            </w:r>
            <w:r>
              <w:rPr>
                <w:rFonts w:eastAsia="宋体"/>
                <w:lang w:eastAsia="zh-CN"/>
              </w:rPr>
              <w:t xml:space="preserve"> </w:t>
            </w:r>
            <w:r w:rsidRPr="006C6F01">
              <w:rPr>
                <w:rFonts w:eastAsia="宋体"/>
                <w:lang w:eastAsia="zh-CN"/>
              </w:rPr>
              <w:t xml:space="preserve"> </w:t>
            </w:r>
          </w:p>
          <w:p w14:paraId="32D93185" w14:textId="77777777" w:rsidR="006C6F01" w:rsidRDefault="006C6F01" w:rsidP="006C6F01">
            <w:pPr>
              <w:spacing w:line="720" w:lineRule="auto"/>
              <w:jc w:val="distribute"/>
              <w:rPr>
                <w:rFonts w:eastAsia="宋体"/>
                <w:lang w:eastAsia="zh-CN"/>
              </w:rPr>
            </w:pPr>
            <w:r w:rsidRPr="006C6F01">
              <w:rPr>
                <w:rFonts w:eastAsia="宋体"/>
                <w:lang w:eastAsia="zh-CN"/>
              </w:rPr>
              <w:t>(</w:t>
            </w:r>
            <w:proofErr w:type="gramStart"/>
            <w:r w:rsidRPr="006C6F01">
              <w:rPr>
                <w:rFonts w:eastAsia="宋体"/>
                <w:lang w:eastAsia="zh-CN"/>
              </w:rPr>
              <w:t>connective</w:t>
            </w:r>
            <w:proofErr w:type="gramEnd"/>
            <w:r w:rsidRPr="006C6F01">
              <w:rPr>
                <w:rFonts w:eastAsia="宋体"/>
                <w:lang w:eastAsia="zh-CN"/>
              </w:rPr>
              <w:t xml:space="preserve"> tissue) (connective-tissue cells) (elastin fibers) (epithelial cells) (epithelial tissue) (epithelium)</w:t>
            </w:r>
            <w:r>
              <w:rPr>
                <w:rFonts w:eastAsia="宋体"/>
                <w:lang w:eastAsia="zh-CN"/>
              </w:rPr>
              <w:t xml:space="preserve"> </w:t>
            </w:r>
          </w:p>
          <w:p w14:paraId="2723BF6E" w14:textId="77777777" w:rsidR="006C6F01" w:rsidRDefault="006C6F01" w:rsidP="006C6F01">
            <w:pPr>
              <w:spacing w:line="720" w:lineRule="auto"/>
              <w:jc w:val="distribute"/>
              <w:rPr>
                <w:rFonts w:eastAsia="宋体"/>
                <w:lang w:eastAsia="zh-CN"/>
              </w:rPr>
            </w:pPr>
            <w:r w:rsidRPr="006C6F01">
              <w:rPr>
                <w:rFonts w:eastAsia="宋体"/>
                <w:lang w:eastAsia="zh-CN"/>
              </w:rPr>
              <w:t>(</w:t>
            </w:r>
            <w:proofErr w:type="gramStart"/>
            <w:r w:rsidRPr="006C6F01">
              <w:rPr>
                <w:rFonts w:eastAsia="宋体"/>
                <w:lang w:eastAsia="zh-CN"/>
              </w:rPr>
              <w:t>extracellular</w:t>
            </w:r>
            <w:proofErr w:type="gramEnd"/>
            <w:r w:rsidRPr="006C6F01">
              <w:rPr>
                <w:rFonts w:eastAsia="宋体"/>
                <w:lang w:eastAsia="zh-CN"/>
              </w:rPr>
              <w:t xml:space="preserve"> matrix) (fibers) (functional units) (muscle cells) (muscle tissue) (nerve) (nervous tissue) </w:t>
            </w:r>
          </w:p>
          <w:p w14:paraId="6E65EF13" w14:textId="77777777" w:rsidR="006C6F01" w:rsidRDefault="006C6F01" w:rsidP="006C6F01">
            <w:pPr>
              <w:spacing w:line="720" w:lineRule="auto"/>
              <w:jc w:val="distribute"/>
              <w:rPr>
                <w:rFonts w:eastAsia="宋体"/>
                <w:lang w:eastAsia="zh-CN"/>
              </w:rPr>
            </w:pPr>
            <w:r w:rsidRPr="006C6F01">
              <w:rPr>
                <w:rFonts w:eastAsia="宋体"/>
                <w:lang w:eastAsia="zh-CN"/>
              </w:rPr>
              <w:t>(</w:t>
            </w:r>
            <w:proofErr w:type="gramStart"/>
            <w:r w:rsidRPr="006C6F01">
              <w:rPr>
                <w:rFonts w:eastAsia="宋体"/>
                <w:lang w:eastAsia="zh-CN"/>
              </w:rPr>
              <w:t>neuron)</w:t>
            </w:r>
            <w:r>
              <w:rPr>
                <w:rFonts w:eastAsia="宋体"/>
                <w:lang w:eastAsia="zh-CN"/>
              </w:rPr>
              <w:t xml:space="preserve"> </w:t>
            </w:r>
            <w:r w:rsidRPr="006C6F01">
              <w:rPr>
                <w:rFonts w:eastAsia="宋体"/>
                <w:lang w:eastAsia="zh-CN"/>
              </w:rPr>
              <w:t xml:space="preserve"> (</w:t>
            </w:r>
            <w:proofErr w:type="gramEnd"/>
            <w:r w:rsidRPr="006C6F01">
              <w:rPr>
                <w:rFonts w:eastAsia="宋体"/>
                <w:lang w:eastAsia="zh-CN"/>
              </w:rPr>
              <w:t xml:space="preserve">organ systems) (organs) (tissues) (extracellular fluid) (internal environment) (interstitial fluid) </w:t>
            </w:r>
          </w:p>
          <w:p w14:paraId="08F7AB68" w14:textId="77777777" w:rsidR="006C6F01" w:rsidRDefault="006C6F01" w:rsidP="006C6F01">
            <w:pPr>
              <w:spacing w:line="720" w:lineRule="auto"/>
              <w:jc w:val="distribute"/>
              <w:rPr>
                <w:rFonts w:eastAsia="宋体"/>
                <w:lang w:eastAsia="zh-CN"/>
              </w:rPr>
            </w:pPr>
            <w:r w:rsidRPr="006C6F01">
              <w:rPr>
                <w:rFonts w:eastAsia="宋体"/>
                <w:lang w:eastAsia="zh-CN"/>
              </w:rPr>
              <w:t>(</w:t>
            </w:r>
            <w:proofErr w:type="spellStart"/>
            <w:r w:rsidRPr="006C6F01">
              <w:rPr>
                <w:rFonts w:eastAsia="宋体"/>
                <w:lang w:eastAsia="zh-CN"/>
              </w:rPr>
              <w:t>interstitium</w:t>
            </w:r>
            <w:proofErr w:type="spellEnd"/>
            <w:r w:rsidRPr="006C6F01">
              <w:rPr>
                <w:rFonts w:eastAsia="宋体"/>
                <w:lang w:eastAsia="zh-CN"/>
              </w:rPr>
              <w:t>)</w:t>
            </w:r>
            <w:r>
              <w:rPr>
                <w:rFonts w:eastAsia="宋体"/>
                <w:lang w:eastAsia="zh-CN"/>
              </w:rPr>
              <w:t xml:space="preserve"> </w:t>
            </w:r>
            <w:r w:rsidRPr="006C6F01">
              <w:rPr>
                <w:rFonts w:eastAsia="宋体"/>
                <w:lang w:eastAsia="zh-CN"/>
              </w:rPr>
              <w:t>(intracellular fluid) (plasma) (dynamic) (constancy homeostasis) (equilibrium) (feedforward)</w:t>
            </w:r>
            <w:r>
              <w:rPr>
                <w:rFonts w:eastAsia="宋体"/>
                <w:lang w:eastAsia="zh-CN"/>
              </w:rPr>
              <w:t xml:space="preserve"> </w:t>
            </w:r>
          </w:p>
          <w:p w14:paraId="72207479" w14:textId="77777777" w:rsidR="006C6F01" w:rsidRDefault="006C6F01" w:rsidP="006C6F01">
            <w:pPr>
              <w:spacing w:line="720" w:lineRule="auto"/>
              <w:jc w:val="distribute"/>
              <w:rPr>
                <w:rFonts w:eastAsia="宋体"/>
                <w:lang w:eastAsia="zh-CN"/>
              </w:rPr>
            </w:pPr>
            <w:r w:rsidRPr="006C6F01">
              <w:rPr>
                <w:rFonts w:eastAsia="宋体"/>
                <w:lang w:eastAsia="zh-CN"/>
              </w:rPr>
              <w:t>(</w:t>
            </w:r>
            <w:proofErr w:type="gramStart"/>
            <w:r w:rsidRPr="006C6F01">
              <w:rPr>
                <w:rFonts w:eastAsia="宋体"/>
                <w:lang w:eastAsia="zh-CN"/>
              </w:rPr>
              <w:t>homeostatic</w:t>
            </w:r>
            <w:proofErr w:type="gramEnd"/>
            <w:r w:rsidRPr="006C6F01">
              <w:rPr>
                <w:rFonts w:eastAsia="宋体"/>
                <w:lang w:eastAsia="zh-CN"/>
              </w:rPr>
              <w:t xml:space="preserve"> control systems) (negative feedback) (positive feedback) (set point) (steady state)</w:t>
            </w:r>
          </w:p>
          <w:p w14:paraId="2D3D964E" w14:textId="77777777" w:rsidR="006C6F01" w:rsidRDefault="006C6F01" w:rsidP="006C6F01">
            <w:pPr>
              <w:spacing w:line="720" w:lineRule="auto"/>
              <w:jc w:val="distribute"/>
              <w:rPr>
                <w:rFonts w:eastAsia="宋体"/>
                <w:lang w:eastAsia="zh-CN"/>
              </w:rPr>
            </w:pPr>
            <w:r w:rsidRPr="006C6F01">
              <w:rPr>
                <w:rFonts w:eastAsia="宋体"/>
                <w:lang w:eastAsia="zh-CN"/>
              </w:rPr>
              <w:t>(</w:t>
            </w:r>
            <w:proofErr w:type="gramStart"/>
            <w:r w:rsidRPr="006C6F01">
              <w:rPr>
                <w:rFonts w:eastAsia="宋体"/>
                <w:lang w:eastAsia="zh-CN"/>
              </w:rPr>
              <w:t>acquired</w:t>
            </w:r>
            <w:proofErr w:type="gramEnd"/>
            <w:r w:rsidRPr="006C6F01">
              <w:rPr>
                <w:rFonts w:eastAsia="宋体"/>
                <w:lang w:eastAsia="zh-CN"/>
              </w:rPr>
              <w:t xml:space="preserve"> reflexes) (afferent pathway) (effector) (efferent pathway) (hormone) (integrating center)</w:t>
            </w:r>
            <w:r>
              <w:rPr>
                <w:rFonts w:eastAsia="宋体"/>
                <w:lang w:eastAsia="zh-CN"/>
              </w:rPr>
              <w:t xml:space="preserve"> </w:t>
            </w:r>
          </w:p>
          <w:p w14:paraId="7B3CBE6D" w14:textId="77777777" w:rsidR="006C6F01" w:rsidRDefault="006C6F01" w:rsidP="006C6F01">
            <w:pPr>
              <w:spacing w:line="720" w:lineRule="auto"/>
              <w:jc w:val="distribute"/>
              <w:rPr>
                <w:rFonts w:eastAsia="宋体"/>
                <w:lang w:eastAsia="zh-CN"/>
              </w:rPr>
            </w:pPr>
            <w:r w:rsidRPr="006C6F01">
              <w:rPr>
                <w:rFonts w:eastAsia="宋体"/>
                <w:lang w:eastAsia="zh-CN"/>
              </w:rPr>
              <w:t>(</w:t>
            </w:r>
            <w:proofErr w:type="gramStart"/>
            <w:r w:rsidRPr="006C6F01">
              <w:rPr>
                <w:rFonts w:eastAsia="宋体"/>
                <w:lang w:eastAsia="zh-CN"/>
              </w:rPr>
              <w:t>learned</w:t>
            </w:r>
            <w:proofErr w:type="gramEnd"/>
            <w:r w:rsidRPr="006C6F01">
              <w:rPr>
                <w:rFonts w:eastAsia="宋体"/>
                <w:lang w:eastAsia="zh-CN"/>
              </w:rPr>
              <w:t xml:space="preserve"> reflexes) (local homeostatic responses) (receptor) (reflex) (reflex arc) (stimulus)</w:t>
            </w:r>
            <w:r>
              <w:rPr>
                <w:rFonts w:eastAsia="宋体"/>
                <w:lang w:eastAsia="zh-CN"/>
              </w:rPr>
              <w:t xml:space="preserve"> </w:t>
            </w:r>
          </w:p>
          <w:p w14:paraId="3462F374" w14:textId="77777777" w:rsidR="006C6F01" w:rsidRDefault="006C6F01" w:rsidP="006C6F01">
            <w:pPr>
              <w:spacing w:line="720" w:lineRule="auto"/>
              <w:jc w:val="distribute"/>
              <w:rPr>
                <w:rFonts w:eastAsia="宋体"/>
                <w:lang w:eastAsia="zh-CN"/>
              </w:rPr>
            </w:pPr>
            <w:r w:rsidRPr="006C6F01">
              <w:rPr>
                <w:rFonts w:eastAsia="宋体"/>
                <w:lang w:eastAsia="zh-CN"/>
              </w:rPr>
              <w:t>(</w:t>
            </w:r>
            <w:proofErr w:type="gramStart"/>
            <w:r w:rsidRPr="006C6F01">
              <w:rPr>
                <w:rFonts w:eastAsia="宋体"/>
                <w:lang w:eastAsia="zh-CN"/>
              </w:rPr>
              <w:t>autocrine</w:t>
            </w:r>
            <w:proofErr w:type="gramEnd"/>
            <w:r w:rsidRPr="006C6F01">
              <w:rPr>
                <w:rFonts w:eastAsia="宋体"/>
                <w:lang w:eastAsia="zh-CN"/>
              </w:rPr>
              <w:t xml:space="preserve"> substances) (endocrine glands) (neurotransmitters) (paracrine substances)</w:t>
            </w:r>
            <w:r>
              <w:rPr>
                <w:rFonts w:eastAsia="宋体"/>
                <w:lang w:eastAsia="zh-CN"/>
              </w:rPr>
              <w:t xml:space="preserve"> </w:t>
            </w:r>
            <w:r w:rsidRPr="006C6F01">
              <w:rPr>
                <w:rFonts w:eastAsia="宋体"/>
                <w:lang w:eastAsia="zh-CN"/>
              </w:rPr>
              <w:t xml:space="preserve">(target cells) </w:t>
            </w:r>
          </w:p>
          <w:p w14:paraId="6C331DEF" w14:textId="77777777" w:rsidR="006C6F01" w:rsidRDefault="006C6F01" w:rsidP="006C6F01">
            <w:pPr>
              <w:spacing w:line="720" w:lineRule="auto"/>
              <w:jc w:val="distribute"/>
              <w:rPr>
                <w:rFonts w:eastAsia="宋体"/>
                <w:lang w:eastAsia="zh-CN"/>
              </w:rPr>
            </w:pPr>
            <w:r w:rsidRPr="006C6F01">
              <w:rPr>
                <w:rFonts w:eastAsia="宋体"/>
                <w:lang w:eastAsia="zh-CN"/>
              </w:rPr>
              <w:t>(acclimatization) (adaptation) (circadian rhythm) (entrainment) (free-running rhythm) (melatonin)</w:t>
            </w:r>
            <w:r>
              <w:rPr>
                <w:rFonts w:eastAsia="宋体"/>
                <w:lang w:eastAsia="zh-CN"/>
              </w:rPr>
              <w:t xml:space="preserve"> </w:t>
            </w:r>
          </w:p>
          <w:p w14:paraId="290081CC" w14:textId="532276C4" w:rsidR="006C6F01" w:rsidRDefault="006C6F01" w:rsidP="006C6F01">
            <w:pPr>
              <w:spacing w:line="720" w:lineRule="auto"/>
              <w:jc w:val="distribute"/>
              <w:rPr>
                <w:rFonts w:eastAsia="宋体" w:hint="eastAsia"/>
                <w:lang w:eastAsia="zh-CN"/>
              </w:rPr>
            </w:pPr>
            <w:r w:rsidRPr="006C6F01">
              <w:rPr>
                <w:rFonts w:eastAsia="宋体"/>
                <w:lang w:eastAsia="zh-CN"/>
              </w:rPr>
              <w:t>(</w:t>
            </w:r>
            <w:proofErr w:type="gramStart"/>
            <w:r w:rsidRPr="006C6F01">
              <w:rPr>
                <w:rFonts w:eastAsia="宋体"/>
                <w:lang w:eastAsia="zh-CN"/>
              </w:rPr>
              <w:t>negative</w:t>
            </w:r>
            <w:proofErr w:type="gramEnd"/>
            <w:r w:rsidRPr="006C6F01">
              <w:rPr>
                <w:rFonts w:eastAsia="宋体"/>
                <w:lang w:eastAsia="zh-CN"/>
              </w:rPr>
              <w:t xml:space="preserve"> balance) (pacemaker) (phase-shift) (pineal gland) (pool) (positive balance) (stable balance)</w:t>
            </w:r>
          </w:p>
        </w:tc>
      </w:tr>
    </w:tbl>
    <w:p w14:paraId="41C1464F" w14:textId="72B3DAD9" w:rsidR="006C6F01" w:rsidRDefault="006C6F01" w:rsidP="006C6F01">
      <w:pPr>
        <w:rPr>
          <w:rFonts w:eastAsia="宋体"/>
          <w:lang w:eastAsia="zh-CN"/>
        </w:rPr>
      </w:pPr>
    </w:p>
    <w:tbl>
      <w:tblPr>
        <w:tblStyle w:val="1"/>
        <w:tblW w:w="0" w:type="auto"/>
        <w:tblLook w:val="04A0" w:firstRow="1" w:lastRow="0" w:firstColumn="1" w:lastColumn="0" w:noHBand="0" w:noVBand="1"/>
      </w:tblPr>
      <w:tblGrid>
        <w:gridCol w:w="10443"/>
      </w:tblGrid>
      <w:tr w:rsidR="00C3265D" w14:paraId="6A5C545E" w14:textId="77777777" w:rsidTr="00C3265D">
        <w:tc>
          <w:tcPr>
            <w:tcW w:w="10446" w:type="dxa"/>
          </w:tcPr>
          <w:p w14:paraId="4BD5F672" w14:textId="15B7A14D" w:rsidR="00C3265D" w:rsidRDefault="00C3265D" w:rsidP="006C6F01">
            <w:pPr>
              <w:rPr>
                <w:rFonts w:eastAsia="宋体" w:hint="eastAsia"/>
                <w:lang w:eastAsia="zh-CN"/>
              </w:rPr>
            </w:pPr>
            <w:r>
              <w:rPr>
                <w:rFonts w:eastAsia="宋体" w:hint="eastAsia"/>
                <w:lang w:eastAsia="zh-CN"/>
              </w:rPr>
              <w:t>R</w:t>
            </w:r>
            <w:r>
              <w:rPr>
                <w:rFonts w:eastAsia="宋体"/>
                <w:lang w:eastAsia="zh-CN"/>
              </w:rPr>
              <w:t>emark</w:t>
            </w:r>
          </w:p>
        </w:tc>
      </w:tr>
    </w:tbl>
    <w:tbl>
      <w:tblPr>
        <w:tblStyle w:val="a3"/>
        <w:tblW w:w="0" w:type="auto"/>
        <w:tblLook w:val="04A0" w:firstRow="1" w:lastRow="0" w:firstColumn="1" w:lastColumn="0" w:noHBand="0" w:noVBand="1"/>
      </w:tblPr>
      <w:tblGrid>
        <w:gridCol w:w="10446"/>
      </w:tblGrid>
      <w:tr w:rsidR="00C3265D" w14:paraId="196FD76B" w14:textId="77777777" w:rsidTr="00C3265D">
        <w:trPr>
          <w:trHeight w:val="1795"/>
        </w:trPr>
        <w:tc>
          <w:tcPr>
            <w:tcW w:w="10446" w:type="dxa"/>
          </w:tcPr>
          <w:p w14:paraId="74FFEE8F" w14:textId="77777777" w:rsidR="00C3265D" w:rsidRDefault="00C3265D">
            <w:pPr>
              <w:widowControl/>
              <w:jc w:val="left"/>
              <w:rPr>
                <w:rFonts w:eastAsia="宋体" w:hint="eastAsia"/>
                <w:lang w:eastAsia="zh-CN"/>
              </w:rPr>
            </w:pPr>
          </w:p>
        </w:tc>
      </w:tr>
    </w:tbl>
    <w:tbl>
      <w:tblPr>
        <w:tblStyle w:val="1"/>
        <w:tblW w:w="0" w:type="auto"/>
        <w:tblLook w:val="04A0" w:firstRow="1" w:lastRow="0" w:firstColumn="1" w:lastColumn="0" w:noHBand="0" w:noVBand="1"/>
      </w:tblPr>
      <w:tblGrid>
        <w:gridCol w:w="10443"/>
      </w:tblGrid>
      <w:tr w:rsidR="00562350" w14:paraId="41C03B6C" w14:textId="77777777" w:rsidTr="00C3265D">
        <w:tc>
          <w:tcPr>
            <w:tcW w:w="10443" w:type="dxa"/>
          </w:tcPr>
          <w:p w14:paraId="276AA81D" w14:textId="72E80985" w:rsidR="00562350" w:rsidRPr="00562350" w:rsidRDefault="00562350" w:rsidP="001B3764">
            <w:pPr>
              <w:rPr>
                <w:rFonts w:eastAsia="宋体" w:hint="eastAsia"/>
                <w:lang w:eastAsia="zh-CN"/>
              </w:rPr>
            </w:pPr>
            <w:r>
              <w:rPr>
                <w:rFonts w:eastAsia="宋体" w:hint="eastAsia"/>
                <w:lang w:eastAsia="zh-CN"/>
              </w:rPr>
              <w:lastRenderedPageBreak/>
              <w:t>C</w:t>
            </w:r>
            <w:r>
              <w:rPr>
                <w:rFonts w:eastAsia="宋体"/>
                <w:lang w:eastAsia="zh-CN"/>
              </w:rPr>
              <w:t>hapter II: Chemical Composition of the Body – I</w:t>
            </w:r>
          </w:p>
        </w:tc>
      </w:tr>
    </w:tbl>
    <w:p w14:paraId="39F97EE3" w14:textId="204AFC6E" w:rsidR="004B6542" w:rsidRDefault="004B6542" w:rsidP="001B3764">
      <w:pPr>
        <w:rPr>
          <w:rFonts w:eastAsia="宋体"/>
          <w:lang w:eastAsia="zh-CN"/>
        </w:rPr>
      </w:pPr>
    </w:p>
    <w:tbl>
      <w:tblPr>
        <w:tblStyle w:val="a3"/>
        <w:tblW w:w="0" w:type="auto"/>
        <w:tblLook w:val="04A0" w:firstRow="1" w:lastRow="0" w:firstColumn="1" w:lastColumn="0" w:noHBand="0" w:noVBand="1"/>
      </w:tblPr>
      <w:tblGrid>
        <w:gridCol w:w="10446"/>
      </w:tblGrid>
      <w:tr w:rsidR="00562350" w14:paraId="0A12603C" w14:textId="77777777" w:rsidTr="00562350">
        <w:tc>
          <w:tcPr>
            <w:tcW w:w="10446" w:type="dxa"/>
          </w:tcPr>
          <w:p w14:paraId="3D2A1E61" w14:textId="77777777" w:rsidR="00562350" w:rsidRPr="00562350" w:rsidRDefault="00562350" w:rsidP="00562350">
            <w:pPr>
              <w:jc w:val="center"/>
              <w:rPr>
                <w:rFonts w:eastAsia="宋体"/>
                <w:i/>
                <w:iCs/>
                <w:lang w:eastAsia="zh-CN"/>
              </w:rPr>
            </w:pPr>
            <w:r w:rsidRPr="00562350">
              <w:rPr>
                <w:rFonts w:eastAsia="宋体"/>
                <w:i/>
                <w:iCs/>
                <w:lang w:eastAsia="zh-CN"/>
              </w:rPr>
              <w:t>Atoms</w:t>
            </w:r>
          </w:p>
          <w:p w14:paraId="747B290B" w14:textId="77777777" w:rsidR="00562350" w:rsidRPr="00562350" w:rsidRDefault="00562350" w:rsidP="00562350">
            <w:pPr>
              <w:pStyle w:val="aa"/>
              <w:numPr>
                <w:ilvl w:val="0"/>
                <w:numId w:val="5"/>
              </w:numPr>
              <w:ind w:leftChars="0"/>
              <w:rPr>
                <w:rFonts w:eastAsia="宋体"/>
                <w:sz w:val="20"/>
                <w:szCs w:val="18"/>
                <w:lang w:eastAsia="zh-CN"/>
              </w:rPr>
            </w:pPr>
            <w:r w:rsidRPr="00562350">
              <w:rPr>
                <w:rFonts w:eastAsia="宋体"/>
                <w:sz w:val="20"/>
                <w:szCs w:val="18"/>
                <w:lang w:eastAsia="zh-CN"/>
              </w:rPr>
              <w:t>Atoms are composed of three subatomic particles: positive protons and neutral neutrons, both located in the nucleus, and negative electrons revolving around the nucleus in orbitals contained within electron shells.</w:t>
            </w:r>
          </w:p>
          <w:p w14:paraId="06964833" w14:textId="77777777" w:rsidR="00562350" w:rsidRPr="00562350" w:rsidRDefault="00562350" w:rsidP="00562350">
            <w:pPr>
              <w:pStyle w:val="aa"/>
              <w:numPr>
                <w:ilvl w:val="0"/>
                <w:numId w:val="5"/>
              </w:numPr>
              <w:ind w:leftChars="0"/>
              <w:rPr>
                <w:rFonts w:eastAsia="宋体"/>
                <w:sz w:val="20"/>
                <w:szCs w:val="18"/>
                <w:lang w:eastAsia="zh-CN"/>
              </w:rPr>
            </w:pPr>
            <w:r w:rsidRPr="00562350">
              <w:rPr>
                <w:rFonts w:eastAsia="宋体"/>
                <w:sz w:val="20"/>
                <w:szCs w:val="18"/>
                <w:lang w:eastAsia="zh-CN"/>
              </w:rPr>
              <w:t>The atomic number is the number of protons in an atom, and because atoms (except ions) are electrically neutral, it is also the number of electrons.</w:t>
            </w:r>
          </w:p>
          <w:p w14:paraId="503485EB" w14:textId="77777777" w:rsidR="00562350" w:rsidRPr="00562350" w:rsidRDefault="00562350" w:rsidP="00562350">
            <w:pPr>
              <w:pStyle w:val="aa"/>
              <w:numPr>
                <w:ilvl w:val="0"/>
                <w:numId w:val="5"/>
              </w:numPr>
              <w:ind w:leftChars="0"/>
              <w:rPr>
                <w:rFonts w:eastAsia="宋体"/>
                <w:sz w:val="20"/>
                <w:szCs w:val="18"/>
                <w:lang w:eastAsia="zh-CN"/>
              </w:rPr>
            </w:pPr>
            <w:r w:rsidRPr="00562350">
              <w:rPr>
                <w:rFonts w:eastAsia="宋体"/>
                <w:sz w:val="20"/>
                <w:szCs w:val="18"/>
                <w:lang w:eastAsia="zh-CN"/>
              </w:rPr>
              <w:t>The atomic mass of an atom is the ratio of the atom’s mass relative to that of a carbon-12 atom.</w:t>
            </w:r>
          </w:p>
          <w:p w14:paraId="7AE66C84" w14:textId="77777777" w:rsidR="00562350" w:rsidRPr="00562350" w:rsidRDefault="00562350" w:rsidP="00562350">
            <w:pPr>
              <w:pStyle w:val="aa"/>
              <w:numPr>
                <w:ilvl w:val="0"/>
                <w:numId w:val="5"/>
              </w:numPr>
              <w:ind w:leftChars="0"/>
              <w:rPr>
                <w:rFonts w:eastAsia="宋体"/>
                <w:sz w:val="20"/>
                <w:szCs w:val="18"/>
                <w:lang w:eastAsia="zh-CN"/>
              </w:rPr>
            </w:pPr>
            <w:proofErr w:type="gramStart"/>
            <w:r w:rsidRPr="00562350">
              <w:rPr>
                <w:rFonts w:eastAsia="宋体"/>
                <w:sz w:val="20"/>
                <w:szCs w:val="18"/>
                <w:lang w:eastAsia="zh-CN"/>
              </w:rPr>
              <w:t>One gram</w:t>
            </w:r>
            <w:proofErr w:type="gramEnd"/>
            <w:r w:rsidRPr="00562350">
              <w:rPr>
                <w:rFonts w:eastAsia="宋体"/>
                <w:sz w:val="20"/>
                <w:szCs w:val="18"/>
                <w:lang w:eastAsia="zh-CN"/>
              </w:rPr>
              <w:t xml:space="preserve"> atomic mass is the number of grams of an element equal to its atomic mass. </w:t>
            </w:r>
            <w:proofErr w:type="gramStart"/>
            <w:r w:rsidRPr="00562350">
              <w:rPr>
                <w:rFonts w:eastAsia="宋体"/>
                <w:sz w:val="20"/>
                <w:szCs w:val="18"/>
                <w:lang w:eastAsia="zh-CN"/>
              </w:rPr>
              <w:t>One gram</w:t>
            </w:r>
            <w:proofErr w:type="gramEnd"/>
            <w:r w:rsidRPr="00562350">
              <w:rPr>
                <w:rFonts w:eastAsia="宋体"/>
                <w:sz w:val="20"/>
                <w:szCs w:val="18"/>
                <w:lang w:eastAsia="zh-CN"/>
              </w:rPr>
              <w:t xml:space="preserve"> atomic mass of any element contains the same number of atoms: 6</w:t>
            </w:r>
            <w:r w:rsidRPr="00562350">
              <w:rPr>
                <w:rFonts w:eastAsia="宋体"/>
                <w:sz w:val="20"/>
                <w:szCs w:val="18"/>
                <w:lang w:eastAsia="zh-CN"/>
              </w:rPr>
              <w:t>*</w:t>
            </w:r>
            <w:r w:rsidRPr="00562350">
              <w:rPr>
                <w:rFonts w:eastAsia="宋体"/>
                <w:sz w:val="20"/>
                <w:szCs w:val="18"/>
                <w:lang w:eastAsia="zh-CN"/>
              </w:rPr>
              <w:t>10</w:t>
            </w:r>
            <w:r w:rsidRPr="00562350">
              <w:rPr>
                <w:rFonts w:eastAsia="宋体"/>
                <w:sz w:val="20"/>
                <w:szCs w:val="18"/>
                <w:vertAlign w:val="superscript"/>
                <w:lang w:eastAsia="zh-CN"/>
              </w:rPr>
              <w:t>23</w:t>
            </w:r>
            <w:r w:rsidRPr="00562350">
              <w:rPr>
                <w:rFonts w:eastAsia="宋体"/>
                <w:sz w:val="20"/>
                <w:szCs w:val="18"/>
                <w:lang w:eastAsia="zh-CN"/>
              </w:rPr>
              <w:t>.</w:t>
            </w:r>
          </w:p>
          <w:p w14:paraId="02A18906" w14:textId="35683C84" w:rsidR="00562350" w:rsidRPr="00562350" w:rsidRDefault="00562350" w:rsidP="00562350">
            <w:pPr>
              <w:pStyle w:val="aa"/>
              <w:numPr>
                <w:ilvl w:val="0"/>
                <w:numId w:val="5"/>
              </w:numPr>
              <w:ind w:leftChars="0"/>
              <w:rPr>
                <w:rFonts w:eastAsia="宋体" w:hint="eastAsia"/>
                <w:lang w:eastAsia="zh-CN"/>
              </w:rPr>
            </w:pPr>
            <w:r w:rsidRPr="00562350">
              <w:rPr>
                <w:rFonts w:eastAsia="宋体"/>
                <w:sz w:val="20"/>
                <w:szCs w:val="18"/>
                <w:lang w:eastAsia="zh-CN"/>
              </w:rPr>
              <w:t>When an atom gains or loses one or more electrons, it acquires a net electrical charge and becomes an ion</w:t>
            </w:r>
          </w:p>
        </w:tc>
      </w:tr>
      <w:tr w:rsidR="00562350" w14:paraId="0FA90581" w14:textId="77777777" w:rsidTr="00562350">
        <w:tc>
          <w:tcPr>
            <w:tcW w:w="10446" w:type="dxa"/>
          </w:tcPr>
          <w:p w14:paraId="09E2CB27" w14:textId="1D2BC44F" w:rsidR="00562350" w:rsidRPr="00A35D74" w:rsidRDefault="00A35D74" w:rsidP="00A35D74">
            <w:pPr>
              <w:jc w:val="center"/>
              <w:rPr>
                <w:rFonts w:eastAsia="宋体"/>
                <w:i/>
                <w:iCs/>
                <w:lang w:eastAsia="zh-CN"/>
              </w:rPr>
            </w:pPr>
            <w:r>
              <w:rPr>
                <w:rFonts w:eastAsia="宋体" w:hint="eastAsia"/>
                <w:i/>
                <w:iCs/>
                <w:lang w:eastAsia="zh-CN"/>
              </w:rPr>
              <w:t>M</w:t>
            </w:r>
            <w:r>
              <w:rPr>
                <w:rFonts w:eastAsia="宋体"/>
                <w:i/>
                <w:iCs/>
                <w:lang w:eastAsia="zh-CN"/>
              </w:rPr>
              <w:t>olecules</w:t>
            </w:r>
          </w:p>
          <w:p w14:paraId="35D3353E" w14:textId="77777777" w:rsidR="00A35D74" w:rsidRDefault="00A35D74" w:rsidP="00A35D74">
            <w:pPr>
              <w:pStyle w:val="aa"/>
              <w:numPr>
                <w:ilvl w:val="0"/>
                <w:numId w:val="6"/>
              </w:numPr>
              <w:ind w:leftChars="0"/>
              <w:jc w:val="left"/>
              <w:rPr>
                <w:rFonts w:eastAsia="宋体"/>
                <w:sz w:val="20"/>
                <w:szCs w:val="18"/>
                <w:lang w:eastAsia="zh-CN"/>
              </w:rPr>
            </w:pPr>
            <w:r w:rsidRPr="00A35D74">
              <w:rPr>
                <w:rFonts w:eastAsia="宋体"/>
                <w:sz w:val="20"/>
                <w:szCs w:val="18"/>
                <w:lang w:eastAsia="zh-CN"/>
              </w:rPr>
              <w:t xml:space="preserve">Molecules </w:t>
            </w:r>
            <w:proofErr w:type="gramStart"/>
            <w:r w:rsidRPr="00A35D74">
              <w:rPr>
                <w:rFonts w:eastAsia="宋体"/>
                <w:sz w:val="20"/>
                <w:szCs w:val="18"/>
                <w:lang w:eastAsia="zh-CN"/>
              </w:rPr>
              <w:t>are formed</w:t>
            </w:r>
            <w:proofErr w:type="gramEnd"/>
            <w:r w:rsidRPr="00A35D74">
              <w:rPr>
                <w:rFonts w:eastAsia="宋体"/>
                <w:sz w:val="20"/>
                <w:szCs w:val="18"/>
                <w:lang w:eastAsia="zh-CN"/>
              </w:rPr>
              <w:t xml:space="preserve"> by linking atoms together.</w:t>
            </w:r>
          </w:p>
          <w:p w14:paraId="24D944A0" w14:textId="77777777" w:rsidR="00A35D74" w:rsidRDefault="00A35D74" w:rsidP="00A35D74">
            <w:pPr>
              <w:pStyle w:val="aa"/>
              <w:numPr>
                <w:ilvl w:val="0"/>
                <w:numId w:val="6"/>
              </w:numPr>
              <w:ind w:leftChars="0"/>
              <w:jc w:val="left"/>
              <w:rPr>
                <w:rFonts w:eastAsia="宋体"/>
                <w:sz w:val="20"/>
                <w:szCs w:val="18"/>
                <w:lang w:eastAsia="zh-CN"/>
              </w:rPr>
            </w:pPr>
            <w:r w:rsidRPr="00A35D74">
              <w:rPr>
                <w:rFonts w:eastAsia="宋体"/>
                <w:sz w:val="20"/>
                <w:szCs w:val="18"/>
                <w:lang w:eastAsia="zh-CN"/>
              </w:rPr>
              <w:t>A covalent bond forms when two atoms share a pair of electrons. Each type of atom can form a characteristic number of covalent bonds: Hydrogen forms one; oxygen, two; nitrogen, three; and carbon, four. In polar covalent bonds, one atom attracts the bonding electrons more than the other atom of the pair. Nonpolar covalent bonds are between two atoms of similar electronegativities.</w:t>
            </w:r>
          </w:p>
          <w:p w14:paraId="487F1281" w14:textId="77777777" w:rsidR="00A35D74" w:rsidRDefault="00A35D74" w:rsidP="00A35D74">
            <w:pPr>
              <w:pStyle w:val="aa"/>
              <w:numPr>
                <w:ilvl w:val="0"/>
                <w:numId w:val="6"/>
              </w:numPr>
              <w:ind w:leftChars="0"/>
              <w:jc w:val="left"/>
              <w:rPr>
                <w:rFonts w:eastAsia="宋体"/>
                <w:sz w:val="20"/>
                <w:szCs w:val="18"/>
                <w:lang w:eastAsia="zh-CN"/>
              </w:rPr>
            </w:pPr>
            <w:r w:rsidRPr="00A35D74">
              <w:rPr>
                <w:rFonts w:eastAsia="宋体"/>
                <w:sz w:val="20"/>
                <w:szCs w:val="18"/>
                <w:lang w:eastAsia="zh-CN"/>
              </w:rPr>
              <w:t xml:space="preserve">Molecules have characteristic shapes that can </w:t>
            </w:r>
            <w:proofErr w:type="gramStart"/>
            <w:r w:rsidRPr="00A35D74">
              <w:rPr>
                <w:rFonts w:eastAsia="宋体"/>
                <w:sz w:val="20"/>
                <w:szCs w:val="18"/>
                <w:lang w:eastAsia="zh-CN"/>
              </w:rPr>
              <w:t>be altered</w:t>
            </w:r>
            <w:proofErr w:type="gramEnd"/>
            <w:r w:rsidRPr="00A35D74">
              <w:rPr>
                <w:rFonts w:eastAsia="宋体"/>
                <w:sz w:val="20"/>
                <w:szCs w:val="18"/>
                <w:lang w:eastAsia="zh-CN"/>
              </w:rPr>
              <w:t xml:space="preserve"> within limits by the rotation of their atoms around covalent bonds.</w:t>
            </w:r>
          </w:p>
          <w:p w14:paraId="167838B9" w14:textId="77777777" w:rsidR="00A35D74" w:rsidRDefault="00A35D74" w:rsidP="00A35D74">
            <w:pPr>
              <w:pStyle w:val="aa"/>
              <w:numPr>
                <w:ilvl w:val="0"/>
                <w:numId w:val="6"/>
              </w:numPr>
              <w:ind w:leftChars="0"/>
              <w:jc w:val="left"/>
              <w:rPr>
                <w:rFonts w:eastAsia="宋体"/>
                <w:sz w:val="20"/>
                <w:szCs w:val="18"/>
                <w:lang w:eastAsia="zh-CN"/>
              </w:rPr>
            </w:pPr>
            <w:r w:rsidRPr="00A35D74">
              <w:rPr>
                <w:rFonts w:eastAsia="宋体"/>
                <w:sz w:val="20"/>
                <w:szCs w:val="18"/>
                <w:lang w:eastAsia="zh-CN"/>
              </w:rPr>
              <w:t>The electrical attraction between hydrogen and an oxygen or nitrogen atom in a separate molecule, or between different regions of the same molecule, forms a hydrogen bond.</w:t>
            </w:r>
          </w:p>
          <w:p w14:paraId="4141AD7A" w14:textId="31E417F7" w:rsidR="00A35D74" w:rsidRPr="00A35D74" w:rsidRDefault="00A35D74" w:rsidP="00A35D74">
            <w:pPr>
              <w:pStyle w:val="aa"/>
              <w:numPr>
                <w:ilvl w:val="0"/>
                <w:numId w:val="6"/>
              </w:numPr>
              <w:ind w:leftChars="0"/>
              <w:jc w:val="left"/>
              <w:rPr>
                <w:rFonts w:eastAsia="宋体" w:hint="eastAsia"/>
                <w:sz w:val="20"/>
                <w:szCs w:val="18"/>
                <w:lang w:eastAsia="zh-CN"/>
              </w:rPr>
            </w:pPr>
            <w:r w:rsidRPr="00A35D74">
              <w:rPr>
                <w:rFonts w:eastAsia="宋体"/>
                <w:sz w:val="20"/>
                <w:szCs w:val="18"/>
                <w:lang w:eastAsia="zh-CN"/>
              </w:rPr>
              <w:t>Molecules may have ionic regions within their structure. VI. Free radicals are atoms or molecules that contain atoms having an unpaired electron in their outer electron orbital.</w:t>
            </w:r>
          </w:p>
        </w:tc>
      </w:tr>
      <w:tr w:rsidR="00562350" w14:paraId="5E91A1C4" w14:textId="77777777" w:rsidTr="00562350">
        <w:tc>
          <w:tcPr>
            <w:tcW w:w="10446" w:type="dxa"/>
          </w:tcPr>
          <w:p w14:paraId="39983ACE" w14:textId="61E24208" w:rsidR="00562350" w:rsidRPr="00A90E47" w:rsidRDefault="00A90E47" w:rsidP="00A90E47">
            <w:pPr>
              <w:jc w:val="center"/>
              <w:rPr>
                <w:rFonts w:eastAsia="宋体"/>
                <w:i/>
                <w:iCs/>
                <w:lang w:eastAsia="zh-CN"/>
              </w:rPr>
            </w:pPr>
            <w:r>
              <w:rPr>
                <w:rFonts w:eastAsia="宋体" w:hint="eastAsia"/>
                <w:i/>
                <w:iCs/>
                <w:lang w:eastAsia="zh-CN"/>
              </w:rPr>
              <w:t>S</w:t>
            </w:r>
            <w:r>
              <w:rPr>
                <w:rFonts w:eastAsia="宋体"/>
                <w:i/>
                <w:iCs/>
                <w:lang w:eastAsia="zh-CN"/>
              </w:rPr>
              <w:t>olution</w:t>
            </w:r>
          </w:p>
          <w:p w14:paraId="3EE1C4C0" w14:textId="77777777" w:rsidR="00A90E47" w:rsidRDefault="00A90E47" w:rsidP="00A90E47">
            <w:pPr>
              <w:pStyle w:val="aa"/>
              <w:numPr>
                <w:ilvl w:val="0"/>
                <w:numId w:val="7"/>
              </w:numPr>
              <w:ind w:leftChars="0"/>
              <w:rPr>
                <w:rFonts w:eastAsia="宋体"/>
                <w:sz w:val="20"/>
                <w:szCs w:val="18"/>
                <w:lang w:eastAsia="zh-CN"/>
              </w:rPr>
            </w:pPr>
            <w:r w:rsidRPr="00A90E47">
              <w:rPr>
                <w:rFonts w:eastAsia="宋体"/>
                <w:sz w:val="20"/>
                <w:szCs w:val="18"/>
                <w:lang w:eastAsia="zh-CN"/>
              </w:rPr>
              <w:t xml:space="preserve">Water, a polar molecule, </w:t>
            </w:r>
            <w:proofErr w:type="gramStart"/>
            <w:r w:rsidRPr="00A90E47">
              <w:rPr>
                <w:rFonts w:eastAsia="宋体"/>
                <w:sz w:val="20"/>
                <w:szCs w:val="18"/>
                <w:lang w:eastAsia="zh-CN"/>
              </w:rPr>
              <w:t>is attracted</w:t>
            </w:r>
            <w:proofErr w:type="gramEnd"/>
            <w:r w:rsidRPr="00A90E47">
              <w:rPr>
                <w:rFonts w:eastAsia="宋体"/>
                <w:sz w:val="20"/>
                <w:szCs w:val="18"/>
                <w:lang w:eastAsia="zh-CN"/>
              </w:rPr>
              <w:t xml:space="preserve"> to other water molecules by hydrogen bonds. Water is the solvent in which </w:t>
            </w:r>
            <w:proofErr w:type="gramStart"/>
            <w:r w:rsidRPr="00A90E47">
              <w:rPr>
                <w:rFonts w:eastAsia="宋体"/>
                <w:sz w:val="20"/>
                <w:szCs w:val="18"/>
                <w:lang w:eastAsia="zh-CN"/>
              </w:rPr>
              <w:t>most of</w:t>
            </w:r>
            <w:proofErr w:type="gramEnd"/>
            <w:r w:rsidRPr="00A90E47">
              <w:rPr>
                <w:rFonts w:eastAsia="宋体"/>
                <w:sz w:val="20"/>
                <w:szCs w:val="18"/>
                <w:lang w:eastAsia="zh-CN"/>
              </w:rPr>
              <w:t xml:space="preserve"> the chemical reactions in the body take place. </w:t>
            </w:r>
          </w:p>
          <w:p w14:paraId="49519871" w14:textId="77777777" w:rsidR="00A90E47" w:rsidRDefault="00A90E47" w:rsidP="00A90E47">
            <w:pPr>
              <w:pStyle w:val="aa"/>
              <w:numPr>
                <w:ilvl w:val="0"/>
                <w:numId w:val="7"/>
              </w:numPr>
              <w:ind w:leftChars="0"/>
              <w:rPr>
                <w:rFonts w:eastAsia="宋体"/>
                <w:sz w:val="20"/>
                <w:szCs w:val="18"/>
                <w:lang w:eastAsia="zh-CN"/>
              </w:rPr>
            </w:pPr>
            <w:r w:rsidRPr="00A90E47">
              <w:rPr>
                <w:rFonts w:eastAsia="宋体"/>
                <w:sz w:val="20"/>
                <w:szCs w:val="18"/>
                <w:lang w:eastAsia="zh-CN"/>
              </w:rPr>
              <w:t xml:space="preserve">Substances dissolved in a liquid are solutes, and the liquid in which they </w:t>
            </w:r>
            <w:proofErr w:type="gramStart"/>
            <w:r w:rsidRPr="00A90E47">
              <w:rPr>
                <w:rFonts w:eastAsia="宋体"/>
                <w:sz w:val="20"/>
                <w:szCs w:val="18"/>
                <w:lang w:eastAsia="zh-CN"/>
              </w:rPr>
              <w:t>are dissolved</w:t>
            </w:r>
            <w:proofErr w:type="gramEnd"/>
            <w:r w:rsidRPr="00A90E47">
              <w:rPr>
                <w:rFonts w:eastAsia="宋体"/>
                <w:sz w:val="20"/>
                <w:szCs w:val="18"/>
                <w:lang w:eastAsia="zh-CN"/>
              </w:rPr>
              <w:t xml:space="preserve"> is the solvent. </w:t>
            </w:r>
          </w:p>
          <w:p w14:paraId="5316DE55" w14:textId="77777777" w:rsidR="00A90E47" w:rsidRDefault="00A90E47" w:rsidP="00A90E47">
            <w:pPr>
              <w:pStyle w:val="aa"/>
              <w:numPr>
                <w:ilvl w:val="0"/>
                <w:numId w:val="7"/>
              </w:numPr>
              <w:ind w:leftChars="0"/>
              <w:rPr>
                <w:rFonts w:eastAsia="宋体"/>
                <w:sz w:val="20"/>
                <w:szCs w:val="18"/>
                <w:lang w:eastAsia="zh-CN"/>
              </w:rPr>
            </w:pPr>
            <w:r w:rsidRPr="00A90E47">
              <w:rPr>
                <w:rFonts w:eastAsia="宋体"/>
                <w:sz w:val="20"/>
                <w:szCs w:val="18"/>
                <w:lang w:eastAsia="zh-CN"/>
              </w:rPr>
              <w:t xml:space="preserve">Substances that have polar or ionized groups dissolve in water by </w:t>
            </w:r>
            <w:proofErr w:type="gramStart"/>
            <w:r w:rsidRPr="00A90E47">
              <w:rPr>
                <w:rFonts w:eastAsia="宋体"/>
                <w:sz w:val="20"/>
                <w:szCs w:val="18"/>
                <w:lang w:eastAsia="zh-CN"/>
              </w:rPr>
              <w:t>being electrically attracted</w:t>
            </w:r>
            <w:proofErr w:type="gramEnd"/>
            <w:r w:rsidRPr="00A90E47">
              <w:rPr>
                <w:rFonts w:eastAsia="宋体"/>
                <w:sz w:val="20"/>
                <w:szCs w:val="18"/>
                <w:lang w:eastAsia="zh-CN"/>
              </w:rPr>
              <w:t xml:space="preserve"> to the polar water molecules. </w:t>
            </w:r>
          </w:p>
          <w:p w14:paraId="446EA07B" w14:textId="77777777" w:rsidR="00A90E47" w:rsidRDefault="00A90E47" w:rsidP="00A90E47">
            <w:pPr>
              <w:pStyle w:val="aa"/>
              <w:numPr>
                <w:ilvl w:val="0"/>
                <w:numId w:val="7"/>
              </w:numPr>
              <w:ind w:leftChars="0"/>
              <w:rPr>
                <w:rFonts w:eastAsia="宋体"/>
                <w:sz w:val="20"/>
                <w:szCs w:val="18"/>
                <w:lang w:eastAsia="zh-CN"/>
              </w:rPr>
            </w:pPr>
            <w:r w:rsidRPr="00A90E47">
              <w:rPr>
                <w:rFonts w:eastAsia="宋体"/>
                <w:sz w:val="20"/>
                <w:szCs w:val="18"/>
                <w:lang w:eastAsia="zh-CN"/>
              </w:rPr>
              <w:t xml:space="preserve">In water, amphipathic molecules form clusters with the polar regions at the surface and the nonpolar regions in the interior of the cluster. </w:t>
            </w:r>
          </w:p>
          <w:p w14:paraId="13764127" w14:textId="77777777" w:rsidR="00A90E47" w:rsidRDefault="00A90E47" w:rsidP="00A90E47">
            <w:pPr>
              <w:pStyle w:val="aa"/>
              <w:numPr>
                <w:ilvl w:val="0"/>
                <w:numId w:val="7"/>
              </w:numPr>
              <w:ind w:leftChars="0"/>
              <w:rPr>
                <w:rFonts w:eastAsia="宋体"/>
                <w:sz w:val="20"/>
                <w:szCs w:val="18"/>
                <w:lang w:eastAsia="zh-CN"/>
              </w:rPr>
            </w:pPr>
            <w:r w:rsidRPr="00A90E47">
              <w:rPr>
                <w:rFonts w:eastAsia="宋体"/>
                <w:sz w:val="20"/>
                <w:szCs w:val="18"/>
                <w:lang w:eastAsia="zh-CN"/>
              </w:rPr>
              <w:t xml:space="preserve">The molecular weight of a molecule is the sum of the atomic weights of all its atoms. One mole of any substance is its molecular weight in grams and contains </w:t>
            </w:r>
            <w:proofErr w:type="gramStart"/>
            <w:r w:rsidRPr="00A90E47">
              <w:rPr>
                <w:rFonts w:eastAsia="宋体"/>
                <w:sz w:val="20"/>
                <w:szCs w:val="18"/>
                <w:lang w:eastAsia="zh-CN"/>
              </w:rPr>
              <w:t>6</w:t>
            </w:r>
            <w:proofErr w:type="gramEnd"/>
            <w:r>
              <w:rPr>
                <w:rFonts w:eastAsia="宋体"/>
                <w:sz w:val="20"/>
                <w:szCs w:val="18"/>
                <w:lang w:eastAsia="zh-CN"/>
              </w:rPr>
              <w:t>*</w:t>
            </w:r>
            <w:r w:rsidRPr="00A90E47">
              <w:rPr>
                <w:rFonts w:eastAsia="宋体"/>
                <w:sz w:val="20"/>
                <w:szCs w:val="18"/>
                <w:lang w:eastAsia="zh-CN"/>
              </w:rPr>
              <w:t>10</w:t>
            </w:r>
            <w:r w:rsidRPr="00A90E47">
              <w:rPr>
                <w:rFonts w:eastAsia="宋体"/>
                <w:sz w:val="20"/>
                <w:szCs w:val="18"/>
                <w:vertAlign w:val="superscript"/>
                <w:lang w:eastAsia="zh-CN"/>
              </w:rPr>
              <w:t>23</w:t>
            </w:r>
            <w:r w:rsidRPr="00A90E47">
              <w:rPr>
                <w:rFonts w:eastAsia="宋体"/>
                <w:sz w:val="20"/>
                <w:szCs w:val="18"/>
                <w:lang w:eastAsia="zh-CN"/>
              </w:rPr>
              <w:t xml:space="preserve"> molecules. </w:t>
            </w:r>
          </w:p>
          <w:p w14:paraId="44ED040A" w14:textId="77777777" w:rsidR="00A90E47" w:rsidRDefault="00A90E47" w:rsidP="00A90E47">
            <w:pPr>
              <w:pStyle w:val="aa"/>
              <w:numPr>
                <w:ilvl w:val="0"/>
                <w:numId w:val="7"/>
              </w:numPr>
              <w:ind w:leftChars="0"/>
              <w:rPr>
                <w:rFonts w:eastAsia="宋体"/>
                <w:sz w:val="20"/>
                <w:szCs w:val="18"/>
                <w:lang w:eastAsia="zh-CN"/>
              </w:rPr>
            </w:pPr>
            <w:r w:rsidRPr="00A90E47">
              <w:rPr>
                <w:rFonts w:eastAsia="宋体"/>
                <w:sz w:val="20"/>
                <w:szCs w:val="18"/>
                <w:lang w:eastAsia="zh-CN"/>
              </w:rPr>
              <w:t xml:space="preserve">Substances that release a hydrogen ion in solution </w:t>
            </w:r>
            <w:proofErr w:type="gramStart"/>
            <w:r w:rsidRPr="00A90E47">
              <w:rPr>
                <w:rFonts w:eastAsia="宋体"/>
                <w:sz w:val="20"/>
                <w:szCs w:val="18"/>
                <w:lang w:eastAsia="zh-CN"/>
              </w:rPr>
              <w:t>are called</w:t>
            </w:r>
            <w:proofErr w:type="gramEnd"/>
            <w:r w:rsidRPr="00A90E47">
              <w:rPr>
                <w:rFonts w:eastAsia="宋体"/>
                <w:sz w:val="20"/>
                <w:szCs w:val="18"/>
                <w:lang w:eastAsia="zh-CN"/>
              </w:rPr>
              <w:t xml:space="preserve"> acids. Those that accept a hydrogen ion are bases.</w:t>
            </w:r>
          </w:p>
          <w:p w14:paraId="25BE3D76" w14:textId="77777777" w:rsidR="00A90E47" w:rsidRDefault="00A90E47" w:rsidP="00246BE4">
            <w:pPr>
              <w:pStyle w:val="aa"/>
              <w:numPr>
                <w:ilvl w:val="1"/>
                <w:numId w:val="7"/>
              </w:numPr>
              <w:ind w:leftChars="0" w:left="732"/>
              <w:rPr>
                <w:rFonts w:eastAsia="宋体"/>
                <w:sz w:val="20"/>
                <w:szCs w:val="18"/>
                <w:lang w:eastAsia="zh-CN"/>
              </w:rPr>
            </w:pPr>
            <w:r w:rsidRPr="00A90E47">
              <w:rPr>
                <w:rFonts w:eastAsia="宋体"/>
                <w:sz w:val="20"/>
                <w:szCs w:val="18"/>
                <w:lang w:eastAsia="zh-CN"/>
              </w:rPr>
              <w:t xml:space="preserve">The acidity of a solution is determined by its free hydrogen ion </w:t>
            </w:r>
            <w:proofErr w:type="gramStart"/>
            <w:r w:rsidRPr="00A90E47">
              <w:rPr>
                <w:rFonts w:eastAsia="宋体"/>
                <w:sz w:val="20"/>
                <w:szCs w:val="18"/>
                <w:lang w:eastAsia="zh-CN"/>
              </w:rPr>
              <w:t>concentration;</w:t>
            </w:r>
            <w:proofErr w:type="gramEnd"/>
            <w:r w:rsidRPr="00A90E47">
              <w:rPr>
                <w:rFonts w:eastAsia="宋体"/>
                <w:sz w:val="20"/>
                <w:szCs w:val="18"/>
                <w:lang w:eastAsia="zh-CN"/>
              </w:rPr>
              <w:t xml:space="preserve"> the greater the hydrogen ion concentration, the greater the acidity</w:t>
            </w:r>
            <w:r>
              <w:rPr>
                <w:rFonts w:eastAsia="宋体"/>
                <w:sz w:val="20"/>
                <w:szCs w:val="18"/>
                <w:lang w:eastAsia="zh-CN"/>
              </w:rPr>
              <w:t>.</w:t>
            </w:r>
          </w:p>
          <w:p w14:paraId="37D0C13A" w14:textId="0A3EC953" w:rsidR="00A90E47" w:rsidRPr="00A90E47" w:rsidRDefault="00A90E47" w:rsidP="00246BE4">
            <w:pPr>
              <w:pStyle w:val="aa"/>
              <w:numPr>
                <w:ilvl w:val="1"/>
                <w:numId w:val="7"/>
              </w:numPr>
              <w:ind w:leftChars="0" w:left="732"/>
              <w:rPr>
                <w:rFonts w:eastAsia="宋体" w:hint="eastAsia"/>
                <w:sz w:val="20"/>
                <w:szCs w:val="18"/>
                <w:lang w:eastAsia="zh-CN"/>
              </w:rPr>
            </w:pPr>
            <w:r w:rsidRPr="00A90E47">
              <w:rPr>
                <w:rFonts w:eastAsia="宋体"/>
                <w:sz w:val="20"/>
                <w:szCs w:val="18"/>
                <w:lang w:eastAsia="zh-CN"/>
              </w:rPr>
              <w:t>The pH of a solution is the negative logarithm of the hydrogen ion concentration. As the acidity of a solution increases, the pH decreases. Acid solutions have a pH less than 7.0, whereas alkaline solutions have a pH greater than 7.0</w:t>
            </w:r>
          </w:p>
        </w:tc>
      </w:tr>
    </w:tbl>
    <w:p w14:paraId="56617AF5" w14:textId="6A668DDE" w:rsidR="00246BE4" w:rsidRDefault="00246BE4"/>
    <w:p w14:paraId="7B5D7861" w14:textId="77777777" w:rsidR="00246BE4" w:rsidRDefault="00246BE4">
      <w:pPr>
        <w:widowControl/>
        <w:jc w:val="left"/>
      </w:pPr>
      <w:r>
        <w:br w:type="page"/>
      </w:r>
    </w:p>
    <w:tbl>
      <w:tblPr>
        <w:tblStyle w:val="1"/>
        <w:tblW w:w="0" w:type="auto"/>
        <w:tblLook w:val="04A0" w:firstRow="1" w:lastRow="0" w:firstColumn="1" w:lastColumn="0" w:noHBand="0" w:noVBand="1"/>
      </w:tblPr>
      <w:tblGrid>
        <w:gridCol w:w="10443"/>
      </w:tblGrid>
      <w:tr w:rsidR="00246BE4" w14:paraId="7DA4CBDB" w14:textId="77777777" w:rsidTr="00246BE4">
        <w:tc>
          <w:tcPr>
            <w:tcW w:w="10446" w:type="dxa"/>
          </w:tcPr>
          <w:p w14:paraId="17F3C3A2" w14:textId="11A87A9D" w:rsidR="00246BE4" w:rsidRDefault="00246BE4">
            <w:pPr>
              <w:rPr>
                <w:rFonts w:eastAsia="宋体"/>
              </w:rPr>
            </w:pPr>
            <w:r w:rsidRPr="00246BE4">
              <w:rPr>
                <w:rFonts w:eastAsia="宋体"/>
              </w:rPr>
              <w:lastRenderedPageBreak/>
              <w:t>Chapter II: Chemical Composition of the Body – I</w:t>
            </w:r>
            <w:r>
              <w:rPr>
                <w:rFonts w:eastAsia="宋体"/>
              </w:rPr>
              <w:t>I</w:t>
            </w:r>
          </w:p>
        </w:tc>
      </w:tr>
    </w:tbl>
    <w:p w14:paraId="6DB81D18" w14:textId="77777777" w:rsidR="00246BE4" w:rsidRPr="00246BE4" w:rsidRDefault="00246BE4">
      <w:pPr>
        <w:rPr>
          <w:rFonts w:eastAsia="宋体" w:hint="eastAsia"/>
        </w:rPr>
      </w:pPr>
    </w:p>
    <w:tbl>
      <w:tblPr>
        <w:tblStyle w:val="a3"/>
        <w:tblW w:w="0" w:type="auto"/>
        <w:tblLook w:val="04A0" w:firstRow="1" w:lastRow="0" w:firstColumn="1" w:lastColumn="0" w:noHBand="0" w:noVBand="1"/>
      </w:tblPr>
      <w:tblGrid>
        <w:gridCol w:w="10446"/>
      </w:tblGrid>
      <w:tr w:rsidR="00562350" w14:paraId="3CCCDA86" w14:textId="77777777" w:rsidTr="00562350">
        <w:tc>
          <w:tcPr>
            <w:tcW w:w="10446" w:type="dxa"/>
          </w:tcPr>
          <w:p w14:paraId="7A42E99F" w14:textId="29829FCB" w:rsidR="00562350" w:rsidRPr="00C62C1C" w:rsidRDefault="00C62C1C" w:rsidP="00C62C1C">
            <w:pPr>
              <w:jc w:val="center"/>
              <w:rPr>
                <w:rFonts w:eastAsia="宋体"/>
                <w:i/>
                <w:iCs/>
                <w:lang w:eastAsia="zh-CN"/>
              </w:rPr>
            </w:pPr>
            <w:r w:rsidRPr="00C62C1C">
              <w:rPr>
                <w:rFonts w:eastAsia="宋体"/>
                <w:i/>
                <w:iCs/>
                <w:lang w:eastAsia="zh-CN"/>
              </w:rPr>
              <w:t>Classes of Organic Molecules</w:t>
            </w:r>
          </w:p>
          <w:p w14:paraId="34A30390" w14:textId="77777777" w:rsidR="00C62C1C" w:rsidRDefault="00C62C1C" w:rsidP="00C62C1C">
            <w:pPr>
              <w:pStyle w:val="aa"/>
              <w:numPr>
                <w:ilvl w:val="0"/>
                <w:numId w:val="8"/>
              </w:numPr>
              <w:ind w:leftChars="0"/>
              <w:jc w:val="left"/>
              <w:rPr>
                <w:rFonts w:eastAsia="宋体"/>
                <w:sz w:val="20"/>
                <w:szCs w:val="18"/>
                <w:lang w:eastAsia="zh-CN"/>
              </w:rPr>
            </w:pPr>
            <w:r w:rsidRPr="00C62C1C">
              <w:rPr>
                <w:rFonts w:eastAsia="宋体"/>
                <w:sz w:val="20"/>
                <w:szCs w:val="18"/>
                <w:lang w:eastAsia="zh-CN"/>
              </w:rPr>
              <w:t>Carbohydrates are composed of carbon, hydrogen, and oxygen atoms.</w:t>
            </w:r>
          </w:p>
          <w:p w14:paraId="2A6AFD8F" w14:textId="77777777" w:rsidR="00C62C1C" w:rsidRDefault="00C62C1C" w:rsidP="008D0FD6">
            <w:pPr>
              <w:pStyle w:val="aa"/>
              <w:numPr>
                <w:ilvl w:val="1"/>
                <w:numId w:val="8"/>
              </w:numPr>
              <w:ind w:leftChars="0" w:left="728"/>
              <w:jc w:val="left"/>
              <w:rPr>
                <w:rFonts w:eastAsia="宋体"/>
                <w:sz w:val="20"/>
                <w:szCs w:val="18"/>
                <w:lang w:eastAsia="zh-CN"/>
              </w:rPr>
            </w:pPr>
            <w:r w:rsidRPr="00C62C1C">
              <w:rPr>
                <w:rFonts w:eastAsia="宋体"/>
                <w:sz w:val="20"/>
                <w:szCs w:val="18"/>
                <w:lang w:eastAsia="zh-CN"/>
              </w:rPr>
              <w:t>The presence of the polar hydroxyl groups makes carbohydrates soluble in water.</w:t>
            </w:r>
          </w:p>
          <w:p w14:paraId="1BC6D735" w14:textId="77777777" w:rsidR="00C62C1C" w:rsidRDefault="00C62C1C" w:rsidP="008D0FD6">
            <w:pPr>
              <w:pStyle w:val="aa"/>
              <w:numPr>
                <w:ilvl w:val="1"/>
                <w:numId w:val="8"/>
              </w:numPr>
              <w:ind w:leftChars="0" w:left="728"/>
              <w:jc w:val="left"/>
              <w:rPr>
                <w:rFonts w:eastAsia="宋体"/>
                <w:sz w:val="20"/>
                <w:szCs w:val="18"/>
                <w:lang w:eastAsia="zh-CN"/>
              </w:rPr>
            </w:pPr>
            <w:r w:rsidRPr="00C62C1C">
              <w:rPr>
                <w:rFonts w:eastAsia="宋体"/>
                <w:sz w:val="20"/>
                <w:szCs w:val="18"/>
                <w:lang w:eastAsia="zh-CN"/>
              </w:rPr>
              <w:t>The most abundant monosaccharide in the body is glucose</w:t>
            </w:r>
            <w:r>
              <w:rPr>
                <w:rFonts w:eastAsia="宋体"/>
                <w:sz w:val="20"/>
                <w:szCs w:val="18"/>
                <w:lang w:eastAsia="zh-CN"/>
              </w:rPr>
              <w:t xml:space="preserve">, </w:t>
            </w:r>
            <w:r w:rsidRPr="00C62C1C">
              <w:rPr>
                <w:rFonts w:eastAsia="宋体"/>
                <w:sz w:val="20"/>
                <w:szCs w:val="18"/>
                <w:lang w:eastAsia="zh-CN"/>
              </w:rPr>
              <w:t xml:space="preserve">which </w:t>
            </w:r>
            <w:proofErr w:type="gramStart"/>
            <w:r w:rsidRPr="00C62C1C">
              <w:rPr>
                <w:rFonts w:eastAsia="宋体"/>
                <w:sz w:val="20"/>
                <w:szCs w:val="18"/>
                <w:lang w:eastAsia="zh-CN"/>
              </w:rPr>
              <w:t>is stored</w:t>
            </w:r>
            <w:proofErr w:type="gramEnd"/>
            <w:r w:rsidRPr="00C62C1C">
              <w:rPr>
                <w:rFonts w:eastAsia="宋体"/>
                <w:sz w:val="20"/>
                <w:szCs w:val="18"/>
                <w:lang w:eastAsia="zh-CN"/>
              </w:rPr>
              <w:t xml:space="preserve"> in cells in the form of the polysaccharide glycogen.</w:t>
            </w:r>
          </w:p>
          <w:p w14:paraId="095DD972" w14:textId="77777777" w:rsidR="00246BE4" w:rsidRDefault="00246BE4" w:rsidP="00246BE4">
            <w:pPr>
              <w:pStyle w:val="aa"/>
              <w:numPr>
                <w:ilvl w:val="0"/>
                <w:numId w:val="8"/>
              </w:numPr>
              <w:ind w:leftChars="0"/>
              <w:jc w:val="left"/>
              <w:rPr>
                <w:rFonts w:eastAsia="宋体"/>
                <w:sz w:val="20"/>
                <w:szCs w:val="18"/>
                <w:lang w:eastAsia="zh-CN"/>
              </w:rPr>
            </w:pPr>
            <w:r w:rsidRPr="00246BE4">
              <w:rPr>
                <w:rFonts w:eastAsia="宋体"/>
                <w:sz w:val="20"/>
                <w:szCs w:val="18"/>
                <w:lang w:eastAsia="zh-CN"/>
              </w:rPr>
              <w:t xml:space="preserve">Most lipids have many fewer polar and ionized groups than carbohydrates, a characteristic that makes them </w:t>
            </w:r>
            <w:proofErr w:type="gramStart"/>
            <w:r w:rsidRPr="00246BE4">
              <w:rPr>
                <w:rFonts w:eastAsia="宋体"/>
                <w:sz w:val="20"/>
                <w:szCs w:val="18"/>
                <w:lang w:eastAsia="zh-CN"/>
              </w:rPr>
              <w:t>nearly or</w:t>
            </w:r>
            <w:proofErr w:type="gramEnd"/>
            <w:r w:rsidRPr="00246BE4">
              <w:rPr>
                <w:rFonts w:eastAsia="宋体"/>
                <w:sz w:val="20"/>
                <w:szCs w:val="18"/>
                <w:lang w:eastAsia="zh-CN"/>
              </w:rPr>
              <w:t xml:space="preserve"> completely insoluble in water</w:t>
            </w:r>
          </w:p>
          <w:p w14:paraId="66C9BD77" w14:textId="77777777" w:rsidR="000465A7" w:rsidRDefault="000465A7" w:rsidP="008D0FD6">
            <w:pPr>
              <w:pStyle w:val="aa"/>
              <w:numPr>
                <w:ilvl w:val="1"/>
                <w:numId w:val="8"/>
              </w:numPr>
              <w:ind w:leftChars="0" w:left="728"/>
              <w:jc w:val="left"/>
              <w:rPr>
                <w:rFonts w:eastAsia="宋体"/>
                <w:sz w:val="20"/>
                <w:szCs w:val="18"/>
                <w:lang w:eastAsia="zh-CN"/>
              </w:rPr>
            </w:pPr>
            <w:r w:rsidRPr="000465A7">
              <w:rPr>
                <w:rFonts w:eastAsia="宋体"/>
                <w:sz w:val="20"/>
                <w:szCs w:val="18"/>
                <w:lang w:eastAsia="zh-CN"/>
              </w:rPr>
              <w:t>Triglycerides (fats) form when fatty acids are bound to each of the three hydroxyl groups in glycerol.</w:t>
            </w:r>
          </w:p>
          <w:p w14:paraId="1B5BBB22" w14:textId="77777777" w:rsidR="000465A7" w:rsidRDefault="000465A7" w:rsidP="008D0FD6">
            <w:pPr>
              <w:pStyle w:val="aa"/>
              <w:numPr>
                <w:ilvl w:val="1"/>
                <w:numId w:val="8"/>
              </w:numPr>
              <w:ind w:leftChars="0" w:left="728"/>
              <w:jc w:val="left"/>
              <w:rPr>
                <w:rFonts w:eastAsia="宋体"/>
                <w:sz w:val="20"/>
                <w:szCs w:val="18"/>
                <w:lang w:eastAsia="zh-CN"/>
              </w:rPr>
            </w:pPr>
            <w:r w:rsidRPr="000465A7">
              <w:rPr>
                <w:rFonts w:eastAsia="宋体"/>
                <w:sz w:val="20"/>
                <w:szCs w:val="18"/>
                <w:lang w:eastAsia="zh-CN"/>
              </w:rPr>
              <w:t xml:space="preserve">Phospholipids contain two fatty acids bound to two of the hydroxyl groups in glycerol, with the third hydroxyl bound to phosphate, which in turn </w:t>
            </w:r>
            <w:proofErr w:type="gramStart"/>
            <w:r w:rsidRPr="000465A7">
              <w:rPr>
                <w:rFonts w:eastAsia="宋体"/>
                <w:sz w:val="20"/>
                <w:szCs w:val="18"/>
                <w:lang w:eastAsia="zh-CN"/>
              </w:rPr>
              <w:t>is linked</w:t>
            </w:r>
            <w:proofErr w:type="gramEnd"/>
            <w:r w:rsidRPr="000465A7">
              <w:rPr>
                <w:rFonts w:eastAsia="宋体"/>
                <w:sz w:val="20"/>
                <w:szCs w:val="18"/>
                <w:lang w:eastAsia="zh-CN"/>
              </w:rPr>
              <w:t xml:space="preserve"> to a small charged or polar compound. The polar and ionized groups at one end of phospholipids make these molecules amphipathic.</w:t>
            </w:r>
          </w:p>
          <w:p w14:paraId="6C1BD477" w14:textId="77777777" w:rsidR="000465A7" w:rsidRDefault="000465A7" w:rsidP="008D0FD6">
            <w:pPr>
              <w:pStyle w:val="aa"/>
              <w:numPr>
                <w:ilvl w:val="1"/>
                <w:numId w:val="8"/>
              </w:numPr>
              <w:ind w:leftChars="0" w:left="728"/>
              <w:jc w:val="left"/>
              <w:rPr>
                <w:rFonts w:eastAsia="宋体"/>
                <w:sz w:val="20"/>
                <w:szCs w:val="18"/>
                <w:lang w:eastAsia="zh-CN"/>
              </w:rPr>
            </w:pPr>
            <w:r w:rsidRPr="000465A7">
              <w:rPr>
                <w:rFonts w:eastAsia="宋体"/>
                <w:sz w:val="20"/>
                <w:szCs w:val="18"/>
                <w:lang w:eastAsia="zh-CN"/>
              </w:rPr>
              <w:t xml:space="preserve">Steroids are composed of four interconnected rings, often containing </w:t>
            </w:r>
            <w:proofErr w:type="gramStart"/>
            <w:r w:rsidRPr="000465A7">
              <w:rPr>
                <w:rFonts w:eastAsia="宋体"/>
                <w:sz w:val="20"/>
                <w:szCs w:val="18"/>
                <w:lang w:eastAsia="zh-CN"/>
              </w:rPr>
              <w:t>a few</w:t>
            </w:r>
            <w:proofErr w:type="gramEnd"/>
            <w:r w:rsidRPr="000465A7">
              <w:rPr>
                <w:rFonts w:eastAsia="宋体"/>
                <w:sz w:val="20"/>
                <w:szCs w:val="18"/>
                <w:lang w:eastAsia="zh-CN"/>
              </w:rPr>
              <w:t xml:space="preserve"> hydroxyl and other groups.</w:t>
            </w:r>
          </w:p>
          <w:p w14:paraId="6E347144" w14:textId="77777777" w:rsidR="00246BE4" w:rsidRDefault="000465A7" w:rsidP="008D0FD6">
            <w:pPr>
              <w:pStyle w:val="aa"/>
              <w:numPr>
                <w:ilvl w:val="1"/>
                <w:numId w:val="8"/>
              </w:numPr>
              <w:ind w:leftChars="0" w:left="728"/>
              <w:jc w:val="left"/>
              <w:rPr>
                <w:rFonts w:eastAsia="宋体"/>
                <w:sz w:val="20"/>
                <w:szCs w:val="18"/>
                <w:lang w:eastAsia="zh-CN"/>
              </w:rPr>
            </w:pPr>
            <w:r w:rsidRPr="000465A7">
              <w:rPr>
                <w:rFonts w:eastAsia="宋体"/>
                <w:sz w:val="20"/>
                <w:szCs w:val="18"/>
                <w:lang w:eastAsia="zh-CN"/>
              </w:rPr>
              <w:t xml:space="preserve">One fatty acid (arachidonic acid) can </w:t>
            </w:r>
            <w:proofErr w:type="gramStart"/>
            <w:r w:rsidRPr="000465A7">
              <w:rPr>
                <w:rFonts w:eastAsia="宋体"/>
                <w:sz w:val="20"/>
                <w:szCs w:val="18"/>
                <w:lang w:eastAsia="zh-CN"/>
              </w:rPr>
              <w:t>be converted</w:t>
            </w:r>
            <w:proofErr w:type="gramEnd"/>
            <w:r w:rsidRPr="000465A7">
              <w:rPr>
                <w:rFonts w:eastAsia="宋体"/>
                <w:sz w:val="20"/>
                <w:szCs w:val="18"/>
                <w:lang w:eastAsia="zh-CN"/>
              </w:rPr>
              <w:t xml:space="preserve"> to a class of signaling substances called eicosanoids</w:t>
            </w:r>
          </w:p>
          <w:p w14:paraId="51F01B84" w14:textId="77777777" w:rsidR="00C165E7" w:rsidRDefault="00C165E7" w:rsidP="00C165E7">
            <w:pPr>
              <w:pStyle w:val="aa"/>
              <w:numPr>
                <w:ilvl w:val="0"/>
                <w:numId w:val="8"/>
              </w:numPr>
              <w:ind w:leftChars="0"/>
              <w:jc w:val="left"/>
              <w:rPr>
                <w:rFonts w:eastAsia="宋体"/>
                <w:sz w:val="20"/>
                <w:szCs w:val="18"/>
                <w:lang w:eastAsia="zh-CN"/>
              </w:rPr>
            </w:pPr>
            <w:r w:rsidRPr="00C165E7">
              <w:rPr>
                <w:rFonts w:eastAsia="宋体"/>
                <w:sz w:val="20"/>
                <w:szCs w:val="18"/>
                <w:lang w:eastAsia="zh-CN"/>
              </w:rPr>
              <w:t xml:space="preserve">Proteins, macromolecules composed primarily of carbon, hydrogen, oxygen, and nitrogen, are polymers of </w:t>
            </w:r>
            <w:proofErr w:type="gramStart"/>
            <w:r w:rsidRPr="00C165E7">
              <w:rPr>
                <w:rFonts w:eastAsia="宋体"/>
                <w:sz w:val="20"/>
                <w:szCs w:val="18"/>
                <w:lang w:eastAsia="zh-CN"/>
              </w:rPr>
              <w:t>20</w:t>
            </w:r>
            <w:proofErr w:type="gramEnd"/>
            <w:r w:rsidRPr="00C165E7">
              <w:rPr>
                <w:rFonts w:eastAsia="宋体"/>
                <w:sz w:val="20"/>
                <w:szCs w:val="18"/>
                <w:lang w:eastAsia="zh-CN"/>
              </w:rPr>
              <w:t xml:space="preserve"> different amino acids.</w:t>
            </w:r>
          </w:p>
          <w:p w14:paraId="2315D453" w14:textId="77777777" w:rsidR="00C165E7" w:rsidRDefault="00C165E7" w:rsidP="00C165E7">
            <w:pPr>
              <w:pStyle w:val="aa"/>
              <w:numPr>
                <w:ilvl w:val="1"/>
                <w:numId w:val="8"/>
              </w:numPr>
              <w:ind w:leftChars="0" w:left="728"/>
              <w:jc w:val="left"/>
              <w:rPr>
                <w:rFonts w:eastAsia="宋体"/>
                <w:sz w:val="20"/>
                <w:szCs w:val="18"/>
                <w:lang w:eastAsia="zh-CN"/>
              </w:rPr>
            </w:pPr>
            <w:r w:rsidRPr="00C165E7">
              <w:rPr>
                <w:rFonts w:eastAsia="宋体"/>
                <w:sz w:val="20"/>
                <w:szCs w:val="18"/>
                <w:lang w:eastAsia="zh-CN"/>
              </w:rPr>
              <w:t>Amino acids have an amino and a carboxyl group bound to their terminal carbon atom.</w:t>
            </w:r>
          </w:p>
          <w:p w14:paraId="4F56D7A0" w14:textId="77777777" w:rsidR="00C165E7" w:rsidRDefault="00C165E7" w:rsidP="00C165E7">
            <w:pPr>
              <w:pStyle w:val="aa"/>
              <w:numPr>
                <w:ilvl w:val="1"/>
                <w:numId w:val="8"/>
              </w:numPr>
              <w:ind w:leftChars="0" w:left="728"/>
              <w:jc w:val="left"/>
              <w:rPr>
                <w:rFonts w:eastAsia="宋体"/>
                <w:sz w:val="20"/>
                <w:szCs w:val="18"/>
                <w:lang w:eastAsia="zh-CN"/>
              </w:rPr>
            </w:pPr>
            <w:r w:rsidRPr="00C165E7">
              <w:rPr>
                <w:rFonts w:eastAsia="宋体"/>
                <w:sz w:val="20"/>
                <w:szCs w:val="18"/>
                <w:lang w:eastAsia="zh-CN"/>
              </w:rPr>
              <w:t>Amino acids are bound together by peptide bonds between the carboxyl group of one amino acid and the amino group of the next.</w:t>
            </w:r>
          </w:p>
          <w:p w14:paraId="408EE2BD" w14:textId="77777777" w:rsidR="00C165E7" w:rsidRDefault="00C165E7" w:rsidP="00C165E7">
            <w:pPr>
              <w:pStyle w:val="aa"/>
              <w:numPr>
                <w:ilvl w:val="1"/>
                <w:numId w:val="8"/>
              </w:numPr>
              <w:ind w:leftChars="0" w:left="728"/>
              <w:jc w:val="left"/>
              <w:rPr>
                <w:rFonts w:eastAsia="宋体"/>
                <w:sz w:val="20"/>
                <w:szCs w:val="18"/>
                <w:lang w:eastAsia="zh-CN"/>
              </w:rPr>
            </w:pPr>
            <w:r w:rsidRPr="00C165E7">
              <w:rPr>
                <w:rFonts w:eastAsia="宋体"/>
                <w:sz w:val="20"/>
                <w:szCs w:val="18"/>
                <w:lang w:eastAsia="zh-CN"/>
              </w:rPr>
              <w:t xml:space="preserve">The primary structure of a polypeptide chain is determined by </w:t>
            </w:r>
          </w:p>
          <w:p w14:paraId="30B1B2AC" w14:textId="77777777" w:rsidR="00C165E7" w:rsidRDefault="00C165E7" w:rsidP="00C165E7">
            <w:pPr>
              <w:pStyle w:val="aa"/>
              <w:ind w:leftChars="403" w:left="967"/>
              <w:jc w:val="left"/>
              <w:rPr>
                <w:rFonts w:eastAsia="宋体"/>
                <w:sz w:val="20"/>
                <w:szCs w:val="18"/>
                <w:lang w:eastAsia="zh-CN"/>
              </w:rPr>
            </w:pPr>
            <w:r w:rsidRPr="00C165E7">
              <w:rPr>
                <w:rFonts w:eastAsia="宋体"/>
                <w:sz w:val="20"/>
                <w:szCs w:val="18"/>
                <w:lang w:eastAsia="zh-CN"/>
              </w:rPr>
              <w:t>(1) the number of amino acids in sequence</w:t>
            </w:r>
          </w:p>
          <w:p w14:paraId="1217771E" w14:textId="77777777" w:rsidR="00C165E7" w:rsidRDefault="00C165E7" w:rsidP="00C165E7">
            <w:pPr>
              <w:pStyle w:val="aa"/>
              <w:ind w:leftChars="403" w:left="967"/>
              <w:jc w:val="left"/>
              <w:rPr>
                <w:rFonts w:eastAsia="宋体"/>
                <w:sz w:val="20"/>
                <w:szCs w:val="18"/>
                <w:lang w:eastAsia="zh-CN"/>
              </w:rPr>
            </w:pPr>
            <w:r w:rsidRPr="00C165E7">
              <w:rPr>
                <w:rFonts w:eastAsia="宋体"/>
                <w:sz w:val="20"/>
                <w:szCs w:val="18"/>
                <w:lang w:eastAsia="zh-CN"/>
              </w:rPr>
              <w:t>(2) the type of amino acid at each position</w:t>
            </w:r>
          </w:p>
          <w:p w14:paraId="1C54E390" w14:textId="77777777" w:rsidR="004B791C" w:rsidRDefault="004B791C" w:rsidP="00C165E7">
            <w:pPr>
              <w:pStyle w:val="aa"/>
              <w:numPr>
                <w:ilvl w:val="0"/>
                <w:numId w:val="10"/>
              </w:numPr>
              <w:ind w:leftChars="0" w:left="728"/>
              <w:jc w:val="left"/>
              <w:rPr>
                <w:rFonts w:eastAsia="宋体"/>
                <w:sz w:val="20"/>
                <w:szCs w:val="18"/>
                <w:lang w:eastAsia="zh-CN"/>
              </w:rPr>
            </w:pPr>
            <w:r w:rsidRPr="004B791C">
              <w:rPr>
                <w:rFonts w:eastAsia="宋体"/>
                <w:sz w:val="20"/>
                <w:szCs w:val="18"/>
                <w:lang w:eastAsia="zh-CN"/>
              </w:rPr>
              <w:t xml:space="preserve">Hydrogen bonds between peptide bonds along a polypeptide force </w:t>
            </w:r>
            <w:proofErr w:type="gramStart"/>
            <w:r w:rsidRPr="004B791C">
              <w:rPr>
                <w:rFonts w:eastAsia="宋体"/>
                <w:sz w:val="20"/>
                <w:szCs w:val="18"/>
                <w:lang w:eastAsia="zh-CN"/>
              </w:rPr>
              <w:t>much</w:t>
            </w:r>
            <w:proofErr w:type="gramEnd"/>
            <w:r w:rsidRPr="004B791C">
              <w:rPr>
                <w:rFonts w:eastAsia="宋体"/>
                <w:sz w:val="20"/>
                <w:szCs w:val="18"/>
                <w:lang w:eastAsia="zh-CN"/>
              </w:rPr>
              <w:t xml:space="preserve"> of the chain into an alpha helix or beta pleated sheet (secondary structure)</w:t>
            </w:r>
          </w:p>
          <w:p w14:paraId="12E46EA7" w14:textId="77777777" w:rsidR="004B791C" w:rsidRDefault="004B791C" w:rsidP="00C165E7">
            <w:pPr>
              <w:pStyle w:val="aa"/>
              <w:numPr>
                <w:ilvl w:val="0"/>
                <w:numId w:val="10"/>
              </w:numPr>
              <w:ind w:leftChars="0" w:left="728"/>
              <w:jc w:val="left"/>
              <w:rPr>
                <w:rFonts w:eastAsia="宋体"/>
                <w:sz w:val="20"/>
                <w:szCs w:val="18"/>
                <w:lang w:eastAsia="zh-CN"/>
              </w:rPr>
            </w:pPr>
            <w:r w:rsidRPr="004B791C">
              <w:rPr>
                <w:rFonts w:eastAsia="宋体"/>
                <w:sz w:val="20"/>
                <w:szCs w:val="18"/>
                <w:lang w:eastAsia="zh-CN"/>
              </w:rPr>
              <w:t xml:space="preserve">Covalent disulfide bonds can form between the sulfhydryl groups of cysteine side chains to hold regions of a polypeptide chain close to each other; together with hydrogen bonds, ionic bonds, hydrophobic interactions, and van der Waals forces, this creates the final </w:t>
            </w:r>
            <w:proofErr w:type="spellStart"/>
            <w:r w:rsidRPr="004B791C">
              <w:rPr>
                <w:rFonts w:eastAsia="宋体"/>
                <w:sz w:val="20"/>
                <w:szCs w:val="18"/>
                <w:lang w:eastAsia="zh-CN"/>
              </w:rPr>
              <w:t>conformation</w:t>
            </w:r>
            <w:proofErr w:type="spellEnd"/>
            <w:r w:rsidRPr="004B791C">
              <w:rPr>
                <w:rFonts w:eastAsia="宋体"/>
                <w:sz w:val="20"/>
                <w:szCs w:val="18"/>
                <w:lang w:eastAsia="zh-CN"/>
              </w:rPr>
              <w:t xml:space="preserve"> of the protein (tertiary structure).</w:t>
            </w:r>
          </w:p>
          <w:p w14:paraId="1D436DE6" w14:textId="6DA05AB8" w:rsidR="00273B53" w:rsidRPr="00273B53" w:rsidRDefault="004B791C" w:rsidP="00273B53">
            <w:pPr>
              <w:pStyle w:val="aa"/>
              <w:numPr>
                <w:ilvl w:val="0"/>
                <w:numId w:val="10"/>
              </w:numPr>
              <w:ind w:leftChars="0" w:left="728"/>
              <w:jc w:val="left"/>
              <w:rPr>
                <w:rFonts w:eastAsia="宋体" w:hint="eastAsia"/>
                <w:sz w:val="20"/>
                <w:szCs w:val="18"/>
                <w:lang w:eastAsia="zh-CN"/>
              </w:rPr>
            </w:pPr>
            <w:r w:rsidRPr="004B791C">
              <w:rPr>
                <w:rFonts w:eastAsia="宋体"/>
                <w:sz w:val="20"/>
                <w:szCs w:val="18"/>
                <w:lang w:eastAsia="zh-CN"/>
              </w:rPr>
              <w:t>Multimeric proteins have multiple polypeptide chains (quaternary structure).</w:t>
            </w:r>
          </w:p>
          <w:p w14:paraId="53A7A603" w14:textId="77777777" w:rsidR="00273B53" w:rsidRDefault="00273B53" w:rsidP="00273B53">
            <w:pPr>
              <w:pStyle w:val="aa"/>
              <w:numPr>
                <w:ilvl w:val="0"/>
                <w:numId w:val="11"/>
              </w:numPr>
              <w:ind w:leftChars="0"/>
              <w:jc w:val="left"/>
              <w:rPr>
                <w:rFonts w:eastAsia="宋体"/>
                <w:sz w:val="20"/>
                <w:szCs w:val="18"/>
                <w:lang w:eastAsia="zh-CN"/>
              </w:rPr>
            </w:pPr>
            <w:r w:rsidRPr="00273B53">
              <w:rPr>
                <w:rFonts w:eastAsia="宋体"/>
                <w:sz w:val="20"/>
                <w:szCs w:val="18"/>
                <w:lang w:eastAsia="zh-CN"/>
              </w:rPr>
              <w:t>Nucleic acids are responsible for the storage, expression, and transmission of genetic information</w:t>
            </w:r>
          </w:p>
          <w:p w14:paraId="21504F2B" w14:textId="77777777" w:rsidR="00273B53" w:rsidRDefault="00273B53" w:rsidP="00273B53">
            <w:pPr>
              <w:pStyle w:val="aa"/>
              <w:numPr>
                <w:ilvl w:val="1"/>
                <w:numId w:val="11"/>
              </w:numPr>
              <w:ind w:leftChars="0" w:left="728"/>
              <w:jc w:val="left"/>
              <w:rPr>
                <w:rFonts w:eastAsia="宋体"/>
                <w:sz w:val="20"/>
                <w:szCs w:val="18"/>
                <w:lang w:eastAsia="zh-CN"/>
              </w:rPr>
            </w:pPr>
            <w:r w:rsidRPr="00273B53">
              <w:rPr>
                <w:rFonts w:eastAsia="宋体"/>
                <w:sz w:val="20"/>
                <w:szCs w:val="18"/>
                <w:lang w:eastAsia="zh-CN"/>
              </w:rPr>
              <w:t>Deoxyribonucleic acid (DNA) stores genetic information.</w:t>
            </w:r>
          </w:p>
          <w:p w14:paraId="58AED1FC" w14:textId="77777777" w:rsidR="00273B53" w:rsidRDefault="00273B53" w:rsidP="00273B53">
            <w:pPr>
              <w:pStyle w:val="aa"/>
              <w:numPr>
                <w:ilvl w:val="1"/>
                <w:numId w:val="11"/>
              </w:numPr>
              <w:ind w:leftChars="0" w:left="728"/>
              <w:jc w:val="left"/>
              <w:rPr>
                <w:rFonts w:eastAsia="宋体"/>
                <w:sz w:val="20"/>
                <w:szCs w:val="18"/>
                <w:lang w:eastAsia="zh-CN"/>
              </w:rPr>
            </w:pPr>
            <w:r w:rsidRPr="00273B53">
              <w:rPr>
                <w:rFonts w:eastAsia="宋体"/>
                <w:sz w:val="20"/>
                <w:szCs w:val="18"/>
                <w:lang w:eastAsia="zh-CN"/>
              </w:rPr>
              <w:t xml:space="preserve">Ribonucleic acid (RNA) </w:t>
            </w:r>
            <w:proofErr w:type="gramStart"/>
            <w:r w:rsidRPr="00273B53">
              <w:rPr>
                <w:rFonts w:eastAsia="宋体"/>
                <w:sz w:val="20"/>
                <w:szCs w:val="18"/>
                <w:lang w:eastAsia="zh-CN"/>
              </w:rPr>
              <w:t>is involved in</w:t>
            </w:r>
            <w:proofErr w:type="gramEnd"/>
            <w:r w:rsidRPr="00273B53">
              <w:rPr>
                <w:rFonts w:eastAsia="宋体"/>
                <w:sz w:val="20"/>
                <w:szCs w:val="18"/>
                <w:lang w:eastAsia="zh-CN"/>
              </w:rPr>
              <w:t xml:space="preserve"> decoding the information in DNA into instructions for linking amino acids together to form proteins.</w:t>
            </w:r>
          </w:p>
          <w:p w14:paraId="603B9226" w14:textId="77777777" w:rsidR="00273B53" w:rsidRDefault="00273B53" w:rsidP="00273B53">
            <w:pPr>
              <w:pStyle w:val="aa"/>
              <w:numPr>
                <w:ilvl w:val="1"/>
                <w:numId w:val="11"/>
              </w:numPr>
              <w:ind w:leftChars="0" w:left="728"/>
              <w:jc w:val="left"/>
              <w:rPr>
                <w:rFonts w:eastAsia="宋体"/>
                <w:sz w:val="20"/>
                <w:szCs w:val="18"/>
                <w:lang w:eastAsia="zh-CN"/>
              </w:rPr>
            </w:pPr>
            <w:r w:rsidRPr="00273B53">
              <w:rPr>
                <w:rFonts w:eastAsia="宋体"/>
                <w:sz w:val="20"/>
                <w:szCs w:val="18"/>
                <w:lang w:eastAsia="zh-CN"/>
              </w:rPr>
              <w:t>Both types of nucleic acids are polymers of nucleotides, each containing a phosphate group; a sugar; and a base of carbon, hydrogen, oxygen, and nitrogen atoms.</w:t>
            </w:r>
          </w:p>
          <w:p w14:paraId="7E0FF17F" w14:textId="77777777" w:rsidR="00273B53" w:rsidRDefault="00273B53" w:rsidP="00273B53">
            <w:pPr>
              <w:pStyle w:val="aa"/>
              <w:numPr>
                <w:ilvl w:val="1"/>
                <w:numId w:val="11"/>
              </w:numPr>
              <w:ind w:leftChars="0" w:left="728"/>
              <w:jc w:val="left"/>
              <w:rPr>
                <w:rFonts w:eastAsia="宋体"/>
                <w:sz w:val="20"/>
                <w:szCs w:val="18"/>
                <w:lang w:eastAsia="zh-CN"/>
              </w:rPr>
            </w:pPr>
            <w:r w:rsidRPr="00273B53">
              <w:rPr>
                <w:rFonts w:eastAsia="宋体"/>
                <w:sz w:val="20"/>
                <w:szCs w:val="18"/>
                <w:lang w:eastAsia="zh-CN"/>
              </w:rPr>
              <w:t xml:space="preserve">DNA contains the sugar deoxyribose and consists of two chains of nucleotides coiled around each other in a double helix. The chains </w:t>
            </w:r>
            <w:proofErr w:type="gramStart"/>
            <w:r w:rsidRPr="00273B53">
              <w:rPr>
                <w:rFonts w:eastAsia="宋体"/>
                <w:sz w:val="20"/>
                <w:szCs w:val="18"/>
                <w:lang w:eastAsia="zh-CN"/>
              </w:rPr>
              <w:t>are held</w:t>
            </w:r>
            <w:proofErr w:type="gramEnd"/>
            <w:r w:rsidRPr="00273B53">
              <w:rPr>
                <w:rFonts w:eastAsia="宋体"/>
                <w:sz w:val="20"/>
                <w:szCs w:val="18"/>
                <w:lang w:eastAsia="zh-CN"/>
              </w:rPr>
              <w:t xml:space="preserve"> together by hydrogen bonds between purine and pyrimidine bases in the two chains.</w:t>
            </w:r>
          </w:p>
          <w:p w14:paraId="0021FBB3" w14:textId="77777777" w:rsidR="00EB5317" w:rsidRDefault="00273B53" w:rsidP="00273B53">
            <w:pPr>
              <w:pStyle w:val="aa"/>
              <w:numPr>
                <w:ilvl w:val="1"/>
                <w:numId w:val="11"/>
              </w:numPr>
              <w:ind w:leftChars="0" w:left="728"/>
              <w:jc w:val="left"/>
              <w:rPr>
                <w:rFonts w:eastAsia="宋体"/>
                <w:sz w:val="20"/>
                <w:szCs w:val="18"/>
                <w:lang w:eastAsia="zh-CN"/>
              </w:rPr>
            </w:pPr>
            <w:r w:rsidRPr="00273B53">
              <w:rPr>
                <w:rFonts w:eastAsia="宋体"/>
                <w:sz w:val="20"/>
                <w:szCs w:val="18"/>
                <w:lang w:eastAsia="zh-CN"/>
              </w:rPr>
              <w:t>Base pairings in DNA always occur between guanine and cytosine and between adenine and thymine.</w:t>
            </w:r>
          </w:p>
          <w:p w14:paraId="20717CC8" w14:textId="289891E6" w:rsidR="00273B53" w:rsidRPr="00273B53" w:rsidRDefault="00273B53" w:rsidP="00273B53">
            <w:pPr>
              <w:pStyle w:val="aa"/>
              <w:numPr>
                <w:ilvl w:val="1"/>
                <w:numId w:val="11"/>
              </w:numPr>
              <w:ind w:leftChars="0" w:left="728"/>
              <w:jc w:val="left"/>
              <w:rPr>
                <w:rFonts w:eastAsia="宋体" w:hint="eastAsia"/>
                <w:sz w:val="20"/>
                <w:szCs w:val="18"/>
                <w:lang w:eastAsia="zh-CN"/>
              </w:rPr>
            </w:pPr>
            <w:r w:rsidRPr="00273B53">
              <w:rPr>
                <w:rFonts w:eastAsia="宋体"/>
                <w:sz w:val="20"/>
                <w:szCs w:val="18"/>
                <w:lang w:eastAsia="zh-CN"/>
              </w:rPr>
              <w:t>RNA consists of a single chain of nucleotides, containing the sugar ribose and three of the four bases found in DNA. The fourth base in RNA is the pyrimidine uracil rather than thymine. Uracil base-pairs with adenine</w:t>
            </w:r>
          </w:p>
        </w:tc>
      </w:tr>
    </w:tbl>
    <w:p w14:paraId="701A80F0" w14:textId="213D64C0" w:rsidR="00EB5317" w:rsidRDefault="00EB5317" w:rsidP="001B3764">
      <w:pPr>
        <w:rPr>
          <w:rFonts w:eastAsia="宋体"/>
          <w:lang w:eastAsia="zh-CN"/>
        </w:rPr>
      </w:pPr>
    </w:p>
    <w:p w14:paraId="4B4ED312" w14:textId="77777777" w:rsidR="00EB5317" w:rsidRDefault="00EB5317">
      <w:pPr>
        <w:widowControl/>
        <w:jc w:val="left"/>
        <w:rPr>
          <w:rFonts w:eastAsia="宋体"/>
          <w:lang w:eastAsia="zh-CN"/>
        </w:rPr>
      </w:pPr>
      <w:r>
        <w:rPr>
          <w:rFonts w:eastAsia="宋体"/>
          <w:lang w:eastAsia="zh-CN"/>
        </w:rPr>
        <w:br w:type="page"/>
      </w:r>
    </w:p>
    <w:tbl>
      <w:tblPr>
        <w:tblStyle w:val="1"/>
        <w:tblW w:w="0" w:type="auto"/>
        <w:tblLook w:val="04A0" w:firstRow="1" w:lastRow="0" w:firstColumn="1" w:lastColumn="0" w:noHBand="0" w:noVBand="1"/>
      </w:tblPr>
      <w:tblGrid>
        <w:gridCol w:w="10443"/>
      </w:tblGrid>
      <w:tr w:rsidR="00EB5317" w14:paraId="3F1AFD8D" w14:textId="77777777" w:rsidTr="00EB5317">
        <w:tc>
          <w:tcPr>
            <w:tcW w:w="10446" w:type="dxa"/>
          </w:tcPr>
          <w:p w14:paraId="7DF1C4E2" w14:textId="16A272FF" w:rsidR="00EB5317" w:rsidRDefault="00EB5317" w:rsidP="001B3764">
            <w:pPr>
              <w:rPr>
                <w:rFonts w:eastAsia="宋体" w:hint="eastAsia"/>
                <w:lang w:eastAsia="zh-CN"/>
              </w:rPr>
            </w:pPr>
            <w:r>
              <w:rPr>
                <w:rFonts w:eastAsia="宋体" w:hint="eastAsia"/>
                <w:lang w:eastAsia="zh-CN"/>
              </w:rPr>
              <w:lastRenderedPageBreak/>
              <w:t>C</w:t>
            </w:r>
            <w:r>
              <w:rPr>
                <w:rFonts w:eastAsia="宋体"/>
                <w:lang w:eastAsia="zh-CN"/>
              </w:rPr>
              <w:t>hapter II: Chemical Composition of the Body – III</w:t>
            </w:r>
          </w:p>
        </w:tc>
      </w:tr>
    </w:tbl>
    <w:p w14:paraId="464529B8" w14:textId="497DEC2D" w:rsidR="006C7317" w:rsidRDefault="006C7317" w:rsidP="001A3681">
      <w:pPr>
        <w:rPr>
          <w:rFonts w:eastAsia="宋体"/>
          <w:lang w:eastAsia="zh-CN"/>
        </w:rPr>
      </w:pPr>
    </w:p>
    <w:tbl>
      <w:tblPr>
        <w:tblStyle w:val="a3"/>
        <w:tblW w:w="0" w:type="auto"/>
        <w:tblLook w:val="04A0" w:firstRow="1" w:lastRow="0" w:firstColumn="1" w:lastColumn="0" w:noHBand="0" w:noVBand="1"/>
      </w:tblPr>
      <w:tblGrid>
        <w:gridCol w:w="10446"/>
      </w:tblGrid>
      <w:tr w:rsidR="001A3681" w14:paraId="635F9607" w14:textId="77777777" w:rsidTr="001A3681">
        <w:tc>
          <w:tcPr>
            <w:tcW w:w="10446" w:type="dxa"/>
          </w:tcPr>
          <w:p w14:paraId="2C1408B4" w14:textId="77777777" w:rsidR="001A3681" w:rsidRDefault="001A3681" w:rsidP="001A3681">
            <w:pPr>
              <w:spacing w:line="600" w:lineRule="auto"/>
              <w:jc w:val="distribute"/>
              <w:rPr>
                <w:rFonts w:eastAsia="宋体"/>
                <w:lang w:eastAsia="zh-CN"/>
              </w:rPr>
            </w:pPr>
            <w:r w:rsidRPr="001A3681">
              <w:rPr>
                <w:rFonts w:eastAsia="宋体"/>
                <w:lang w:eastAsia="zh-CN"/>
              </w:rPr>
              <w:t>(anions) (atomic mass) (atomic nucleus) (atomic number) (atoms) (cations) (chemical element)</w:t>
            </w:r>
          </w:p>
          <w:p w14:paraId="76367B8A" w14:textId="77777777" w:rsidR="001A3681" w:rsidRDefault="001A3681" w:rsidP="001A3681">
            <w:pPr>
              <w:spacing w:line="600" w:lineRule="auto"/>
              <w:jc w:val="distribute"/>
              <w:rPr>
                <w:rFonts w:eastAsia="宋体"/>
                <w:lang w:eastAsia="zh-CN"/>
              </w:rPr>
            </w:pPr>
            <w:r w:rsidRPr="001A3681">
              <w:rPr>
                <w:rFonts w:eastAsia="宋体"/>
                <w:lang w:eastAsia="zh-CN"/>
              </w:rPr>
              <w:t>(electrolytes)</w:t>
            </w:r>
            <w:r>
              <w:rPr>
                <w:rFonts w:eastAsia="宋体"/>
                <w:lang w:eastAsia="zh-CN"/>
              </w:rPr>
              <w:t xml:space="preserve"> </w:t>
            </w:r>
            <w:r w:rsidRPr="001A3681">
              <w:rPr>
                <w:rFonts w:eastAsia="宋体"/>
                <w:lang w:eastAsia="zh-CN"/>
              </w:rPr>
              <w:t xml:space="preserve">(electrons) (gram atomic mass) (ion) (isotopes) (mineral elements) (neutrons) (protons) </w:t>
            </w:r>
          </w:p>
          <w:p w14:paraId="2E850E05" w14:textId="77777777" w:rsidR="001A3681" w:rsidRDefault="001A3681" w:rsidP="001A3681">
            <w:pPr>
              <w:spacing w:line="600" w:lineRule="auto"/>
              <w:jc w:val="distribute"/>
              <w:rPr>
                <w:rFonts w:eastAsia="宋体"/>
                <w:lang w:eastAsia="zh-CN"/>
              </w:rPr>
            </w:pPr>
            <w:r w:rsidRPr="001A3681">
              <w:rPr>
                <w:rFonts w:eastAsia="宋体"/>
                <w:lang w:eastAsia="zh-CN"/>
              </w:rPr>
              <w:t>(</w:t>
            </w:r>
            <w:proofErr w:type="gramStart"/>
            <w:r w:rsidRPr="001A3681">
              <w:rPr>
                <w:rFonts w:eastAsia="宋体"/>
                <w:lang w:eastAsia="zh-CN"/>
              </w:rPr>
              <w:t xml:space="preserve">radioisotopes) </w:t>
            </w:r>
            <w:r>
              <w:rPr>
                <w:rFonts w:eastAsia="宋体"/>
                <w:lang w:eastAsia="zh-CN"/>
              </w:rPr>
              <w:t xml:space="preserve"> </w:t>
            </w:r>
            <w:r w:rsidRPr="001A3681">
              <w:rPr>
                <w:rFonts w:eastAsia="宋体"/>
                <w:lang w:eastAsia="zh-CN"/>
              </w:rPr>
              <w:t>(</w:t>
            </w:r>
            <w:proofErr w:type="gramEnd"/>
            <w:r w:rsidRPr="001A3681">
              <w:rPr>
                <w:rFonts w:eastAsia="宋体"/>
                <w:lang w:eastAsia="zh-CN"/>
              </w:rPr>
              <w:t>trace elements) (amino group) (carboxyl group) (covalent bond) (electronegativity)</w:t>
            </w:r>
          </w:p>
          <w:p w14:paraId="27F0CDD3" w14:textId="77777777" w:rsidR="001A3681" w:rsidRDefault="001A3681" w:rsidP="001A3681">
            <w:pPr>
              <w:spacing w:line="600" w:lineRule="auto"/>
              <w:jc w:val="distribute"/>
              <w:rPr>
                <w:rFonts w:eastAsia="宋体"/>
                <w:lang w:eastAsia="zh-CN"/>
              </w:rPr>
            </w:pPr>
            <w:r w:rsidRPr="001A3681">
              <w:rPr>
                <w:rFonts w:eastAsia="宋体"/>
                <w:lang w:eastAsia="zh-CN"/>
              </w:rPr>
              <w:t>(</w:t>
            </w:r>
            <w:proofErr w:type="gramStart"/>
            <w:r w:rsidRPr="001A3681">
              <w:rPr>
                <w:rFonts w:eastAsia="宋体"/>
                <w:lang w:eastAsia="zh-CN"/>
              </w:rPr>
              <w:t>free</w:t>
            </w:r>
            <w:proofErr w:type="gramEnd"/>
            <w:r w:rsidRPr="001A3681">
              <w:rPr>
                <w:rFonts w:eastAsia="宋体"/>
                <w:lang w:eastAsia="zh-CN"/>
              </w:rPr>
              <w:t xml:space="preserve"> radical)</w:t>
            </w:r>
            <w:r>
              <w:rPr>
                <w:rFonts w:eastAsia="宋体"/>
                <w:lang w:eastAsia="zh-CN"/>
              </w:rPr>
              <w:t xml:space="preserve"> </w:t>
            </w:r>
            <w:r w:rsidRPr="001A3681">
              <w:rPr>
                <w:rFonts w:eastAsia="宋体"/>
                <w:lang w:eastAsia="zh-CN"/>
              </w:rPr>
              <w:t xml:space="preserve">(hydrogen bond) (hydroxyl group) (ionic bond) (molecule) (nonpolar covalent bonds) </w:t>
            </w:r>
          </w:p>
          <w:p w14:paraId="0A908BED" w14:textId="77777777" w:rsidR="001A3681" w:rsidRDefault="001A3681" w:rsidP="001A3681">
            <w:pPr>
              <w:spacing w:line="600" w:lineRule="auto"/>
              <w:jc w:val="distribute"/>
              <w:rPr>
                <w:rFonts w:eastAsia="宋体"/>
                <w:lang w:eastAsia="zh-CN"/>
              </w:rPr>
            </w:pPr>
            <w:r w:rsidRPr="001A3681">
              <w:rPr>
                <w:rFonts w:eastAsia="宋体"/>
                <w:lang w:eastAsia="zh-CN"/>
              </w:rPr>
              <w:t>(</w:t>
            </w:r>
            <w:proofErr w:type="gramStart"/>
            <w:r w:rsidRPr="001A3681">
              <w:rPr>
                <w:rFonts w:eastAsia="宋体"/>
                <w:lang w:eastAsia="zh-CN"/>
              </w:rPr>
              <w:t>nonpolar</w:t>
            </w:r>
            <w:proofErr w:type="gramEnd"/>
            <w:r w:rsidRPr="001A3681">
              <w:rPr>
                <w:rFonts w:eastAsia="宋体"/>
                <w:lang w:eastAsia="zh-CN"/>
              </w:rPr>
              <w:t xml:space="preserve"> molecules)</w:t>
            </w:r>
            <w:r>
              <w:rPr>
                <w:rFonts w:eastAsia="宋体"/>
                <w:lang w:eastAsia="zh-CN"/>
              </w:rPr>
              <w:t xml:space="preserve"> </w:t>
            </w:r>
            <w:r w:rsidRPr="001A3681">
              <w:rPr>
                <w:rFonts w:eastAsia="宋体"/>
                <w:lang w:eastAsia="zh-CN"/>
              </w:rPr>
              <w:t>(polar covalent bonds) (polar molecules) (acidic solutions) (acidity) (acids)</w:t>
            </w:r>
          </w:p>
          <w:p w14:paraId="5DF23449" w14:textId="77777777" w:rsidR="001A3681" w:rsidRDefault="001A3681" w:rsidP="001A3681">
            <w:pPr>
              <w:spacing w:line="600" w:lineRule="auto"/>
              <w:jc w:val="distribute"/>
              <w:rPr>
                <w:rFonts w:eastAsia="宋体"/>
                <w:lang w:eastAsia="zh-CN"/>
              </w:rPr>
            </w:pPr>
            <w:r w:rsidRPr="001A3681">
              <w:rPr>
                <w:rFonts w:eastAsia="宋体"/>
                <w:lang w:eastAsia="zh-CN"/>
              </w:rPr>
              <w:t>(</w:t>
            </w:r>
            <w:proofErr w:type="gramStart"/>
            <w:r w:rsidRPr="001A3681">
              <w:rPr>
                <w:rFonts w:eastAsia="宋体"/>
                <w:lang w:eastAsia="zh-CN"/>
              </w:rPr>
              <w:t>alkaline</w:t>
            </w:r>
            <w:proofErr w:type="gramEnd"/>
            <w:r w:rsidRPr="001A3681">
              <w:rPr>
                <w:rFonts w:eastAsia="宋体"/>
                <w:lang w:eastAsia="zh-CN"/>
              </w:rPr>
              <w:t xml:space="preserve"> solutions) (amphipathic)</w:t>
            </w:r>
            <w:r>
              <w:rPr>
                <w:rFonts w:eastAsia="宋体"/>
                <w:lang w:eastAsia="zh-CN"/>
              </w:rPr>
              <w:t xml:space="preserve"> </w:t>
            </w:r>
            <w:r w:rsidRPr="001A3681">
              <w:rPr>
                <w:rFonts w:eastAsia="宋体"/>
                <w:lang w:eastAsia="zh-CN"/>
              </w:rPr>
              <w:t xml:space="preserve">(base) (concentration) (dehydration) (hydrolysis) (hydrophilic) </w:t>
            </w:r>
          </w:p>
          <w:p w14:paraId="5AD0EB04" w14:textId="77777777" w:rsidR="001A3681" w:rsidRDefault="001A3681" w:rsidP="001A3681">
            <w:pPr>
              <w:spacing w:line="600" w:lineRule="auto"/>
              <w:jc w:val="distribute"/>
              <w:rPr>
                <w:rFonts w:eastAsia="宋体"/>
                <w:lang w:eastAsia="zh-CN"/>
              </w:rPr>
            </w:pPr>
            <w:r w:rsidRPr="001A3681">
              <w:rPr>
                <w:rFonts w:eastAsia="宋体"/>
                <w:lang w:eastAsia="zh-CN"/>
              </w:rPr>
              <w:t>(hydrophobic) (mole) (molecular weight) (pH)</w:t>
            </w:r>
            <w:r>
              <w:rPr>
                <w:rFonts w:eastAsia="宋体"/>
                <w:lang w:eastAsia="zh-CN"/>
              </w:rPr>
              <w:t xml:space="preserve"> </w:t>
            </w:r>
            <w:r w:rsidRPr="001A3681">
              <w:rPr>
                <w:rFonts w:eastAsia="宋体"/>
                <w:lang w:eastAsia="zh-CN"/>
              </w:rPr>
              <w:t xml:space="preserve">(solutes) (solution) (solvent) (strong acids) (weak acids) </w:t>
            </w:r>
          </w:p>
          <w:p w14:paraId="4E3B3CED" w14:textId="77777777" w:rsidR="001A3681" w:rsidRDefault="001A3681" w:rsidP="001A3681">
            <w:pPr>
              <w:spacing w:line="600" w:lineRule="auto"/>
              <w:jc w:val="distribute"/>
              <w:rPr>
                <w:rFonts w:eastAsia="宋体"/>
                <w:lang w:eastAsia="zh-CN"/>
              </w:rPr>
            </w:pPr>
            <w:r w:rsidRPr="001A3681">
              <w:rPr>
                <w:rFonts w:eastAsia="宋体"/>
                <w:lang w:eastAsia="zh-CN"/>
              </w:rPr>
              <w:t>(adenine) (alpha helix) (amino acids)</w:t>
            </w:r>
            <w:r>
              <w:rPr>
                <w:rFonts w:eastAsia="宋体"/>
                <w:lang w:eastAsia="zh-CN"/>
              </w:rPr>
              <w:t xml:space="preserve"> </w:t>
            </w:r>
            <w:r w:rsidRPr="001A3681">
              <w:rPr>
                <w:rFonts w:eastAsia="宋体"/>
                <w:lang w:eastAsia="zh-CN"/>
              </w:rPr>
              <w:t xml:space="preserve">(amino acid side chain) (beta pleated sheet) (carbohydrates) </w:t>
            </w:r>
          </w:p>
          <w:p w14:paraId="173338C8" w14:textId="77777777" w:rsidR="001A3681" w:rsidRDefault="001A3681" w:rsidP="001A3681">
            <w:pPr>
              <w:spacing w:line="600" w:lineRule="auto"/>
              <w:jc w:val="distribute"/>
              <w:rPr>
                <w:rFonts w:eastAsia="宋体"/>
                <w:lang w:eastAsia="zh-CN"/>
              </w:rPr>
            </w:pPr>
            <w:r w:rsidRPr="001A3681">
              <w:rPr>
                <w:rFonts w:eastAsia="宋体"/>
                <w:lang w:eastAsia="zh-CN"/>
              </w:rPr>
              <w:t>(conformation) (cytosine)</w:t>
            </w:r>
            <w:r>
              <w:rPr>
                <w:rFonts w:eastAsia="宋体"/>
                <w:lang w:eastAsia="zh-CN"/>
              </w:rPr>
              <w:t xml:space="preserve"> </w:t>
            </w:r>
            <w:r w:rsidRPr="001A3681">
              <w:rPr>
                <w:rFonts w:eastAsia="宋体"/>
                <w:lang w:eastAsia="zh-CN"/>
              </w:rPr>
              <w:t xml:space="preserve">(deoxyribonucleic acid (DNA)) (deoxyribose) (disaccharides) (fatty acid) </w:t>
            </w:r>
          </w:p>
          <w:p w14:paraId="21699E57" w14:textId="77777777" w:rsidR="001A3681" w:rsidRDefault="001A3681" w:rsidP="001A3681">
            <w:pPr>
              <w:spacing w:line="600" w:lineRule="auto"/>
              <w:jc w:val="distribute"/>
              <w:rPr>
                <w:rFonts w:eastAsia="宋体"/>
                <w:lang w:eastAsia="zh-CN"/>
              </w:rPr>
            </w:pPr>
            <w:r w:rsidRPr="001A3681">
              <w:rPr>
                <w:rFonts w:eastAsia="宋体"/>
                <w:lang w:eastAsia="zh-CN"/>
              </w:rPr>
              <w:t>(glucose) (glycerol) (glycogen)</w:t>
            </w:r>
            <w:r>
              <w:rPr>
                <w:rFonts w:eastAsia="宋体"/>
                <w:lang w:eastAsia="zh-CN"/>
              </w:rPr>
              <w:t xml:space="preserve"> </w:t>
            </w:r>
            <w:r w:rsidRPr="001A3681">
              <w:rPr>
                <w:rFonts w:eastAsia="宋体"/>
                <w:lang w:eastAsia="zh-CN"/>
              </w:rPr>
              <w:t xml:space="preserve">(glycoproteins) (guanine) (hexoses) (lipids) (macromolecules) </w:t>
            </w:r>
          </w:p>
          <w:p w14:paraId="550F3C66" w14:textId="77777777" w:rsidR="001A3681" w:rsidRDefault="001A3681" w:rsidP="001A3681">
            <w:pPr>
              <w:spacing w:line="600" w:lineRule="auto"/>
              <w:jc w:val="distribute"/>
              <w:rPr>
                <w:rFonts w:eastAsia="宋体"/>
                <w:lang w:eastAsia="zh-CN"/>
              </w:rPr>
            </w:pPr>
            <w:r w:rsidRPr="001A3681">
              <w:rPr>
                <w:rFonts w:eastAsia="宋体"/>
                <w:lang w:eastAsia="zh-CN"/>
              </w:rPr>
              <w:t>(monosaccharides)</w:t>
            </w:r>
            <w:r>
              <w:rPr>
                <w:rFonts w:eastAsia="宋体"/>
                <w:lang w:eastAsia="zh-CN"/>
              </w:rPr>
              <w:t xml:space="preserve"> </w:t>
            </w:r>
            <w:r w:rsidRPr="001A3681">
              <w:rPr>
                <w:rFonts w:eastAsia="宋体"/>
                <w:lang w:eastAsia="zh-CN"/>
              </w:rPr>
              <w:t>(monounsaturated fatty acid) (mutation) (nucleic acids) (nucleotide) (pentoses)</w:t>
            </w:r>
          </w:p>
          <w:p w14:paraId="7113F210" w14:textId="77777777" w:rsidR="001A3681" w:rsidRDefault="001A3681" w:rsidP="001A3681">
            <w:pPr>
              <w:spacing w:line="600" w:lineRule="auto"/>
              <w:jc w:val="distribute"/>
              <w:rPr>
                <w:rFonts w:eastAsia="宋体"/>
                <w:lang w:eastAsia="zh-CN"/>
              </w:rPr>
            </w:pPr>
            <w:r w:rsidRPr="001A3681">
              <w:rPr>
                <w:rFonts w:eastAsia="宋体"/>
                <w:lang w:eastAsia="zh-CN"/>
              </w:rPr>
              <w:t>(</w:t>
            </w:r>
            <w:proofErr w:type="gramStart"/>
            <w:r w:rsidRPr="001A3681">
              <w:rPr>
                <w:rFonts w:eastAsia="宋体"/>
                <w:lang w:eastAsia="zh-CN"/>
              </w:rPr>
              <w:t>peptide</w:t>
            </w:r>
            <w:proofErr w:type="gramEnd"/>
            <w:r>
              <w:rPr>
                <w:rFonts w:eastAsia="宋体"/>
                <w:lang w:eastAsia="zh-CN"/>
              </w:rPr>
              <w:t xml:space="preserve"> </w:t>
            </w:r>
            <w:r w:rsidRPr="001A3681">
              <w:rPr>
                <w:rFonts w:eastAsia="宋体"/>
                <w:lang w:eastAsia="zh-CN"/>
              </w:rPr>
              <w:t>bond) (phospholipids)</w:t>
            </w:r>
            <w:r>
              <w:rPr>
                <w:rFonts w:eastAsia="宋体"/>
                <w:lang w:eastAsia="zh-CN"/>
              </w:rPr>
              <w:t xml:space="preserve"> </w:t>
            </w:r>
            <w:r w:rsidRPr="001A3681">
              <w:rPr>
                <w:rFonts w:eastAsia="宋体"/>
                <w:lang w:eastAsia="zh-CN"/>
              </w:rPr>
              <w:t>(polymers) (polypeptide) (polysaccharides) (</w:t>
            </w:r>
            <w:proofErr w:type="spellStart"/>
            <w:r w:rsidRPr="001A3681">
              <w:rPr>
                <w:rFonts w:eastAsia="宋体"/>
                <w:lang w:eastAsia="zh-CN"/>
              </w:rPr>
              <w:t>polyunsturated</w:t>
            </w:r>
            <w:proofErr w:type="spellEnd"/>
            <w:r w:rsidRPr="001A3681">
              <w:rPr>
                <w:rFonts w:eastAsia="宋体"/>
                <w:lang w:eastAsia="zh-CN"/>
              </w:rPr>
              <w:t xml:space="preserve"> fatty acid)</w:t>
            </w:r>
          </w:p>
          <w:p w14:paraId="5720BD39" w14:textId="77777777" w:rsidR="001A3681" w:rsidRDefault="001A3681" w:rsidP="001A3681">
            <w:pPr>
              <w:spacing w:line="600" w:lineRule="auto"/>
              <w:jc w:val="distribute"/>
              <w:rPr>
                <w:rFonts w:eastAsia="宋体"/>
                <w:lang w:eastAsia="zh-CN"/>
              </w:rPr>
            </w:pPr>
            <w:r w:rsidRPr="001A3681">
              <w:rPr>
                <w:rFonts w:eastAsia="宋体"/>
                <w:lang w:eastAsia="zh-CN"/>
              </w:rPr>
              <w:t>(</w:t>
            </w:r>
            <w:proofErr w:type="gramStart"/>
            <w:r w:rsidRPr="001A3681">
              <w:rPr>
                <w:rFonts w:eastAsia="宋体"/>
                <w:lang w:eastAsia="zh-CN"/>
              </w:rPr>
              <w:t>primary</w:t>
            </w:r>
            <w:proofErr w:type="gramEnd"/>
            <w:r w:rsidRPr="001A3681">
              <w:rPr>
                <w:rFonts w:eastAsia="宋体"/>
                <w:lang w:eastAsia="zh-CN"/>
              </w:rPr>
              <w:t xml:space="preserve"> structure) (protein) (purine)</w:t>
            </w:r>
            <w:r>
              <w:rPr>
                <w:rFonts w:eastAsia="宋体"/>
                <w:lang w:eastAsia="zh-CN"/>
              </w:rPr>
              <w:t xml:space="preserve"> </w:t>
            </w:r>
            <w:r w:rsidRPr="001A3681">
              <w:rPr>
                <w:rFonts w:eastAsia="宋体"/>
                <w:lang w:eastAsia="zh-CN"/>
              </w:rPr>
              <w:t>(pyrimidine) (quaternary structure) (ribonucleic acid (RNA)) (ribose)</w:t>
            </w:r>
          </w:p>
          <w:p w14:paraId="33E740D3" w14:textId="77777777" w:rsidR="001A3681" w:rsidRDefault="001A3681" w:rsidP="001A3681">
            <w:pPr>
              <w:spacing w:line="600" w:lineRule="auto"/>
              <w:jc w:val="distribute"/>
              <w:rPr>
                <w:rFonts w:eastAsia="宋体"/>
                <w:lang w:eastAsia="zh-CN"/>
              </w:rPr>
            </w:pPr>
            <w:r w:rsidRPr="001A3681">
              <w:rPr>
                <w:rFonts w:eastAsia="宋体"/>
                <w:lang w:eastAsia="zh-CN"/>
              </w:rPr>
              <w:t>(saturated fatty acid)</w:t>
            </w:r>
            <w:r>
              <w:rPr>
                <w:rFonts w:eastAsia="宋体"/>
                <w:lang w:eastAsia="zh-CN"/>
              </w:rPr>
              <w:t xml:space="preserve"> </w:t>
            </w:r>
            <w:r w:rsidRPr="001A3681">
              <w:rPr>
                <w:rFonts w:eastAsia="宋体"/>
                <w:lang w:eastAsia="zh-CN"/>
              </w:rPr>
              <w:t>(secondary structure) (steroids) (sucrose</w:t>
            </w:r>
            <w:proofErr w:type="gramStart"/>
            <w:r w:rsidRPr="001A3681">
              <w:rPr>
                <w:rFonts w:eastAsia="宋体"/>
                <w:lang w:eastAsia="zh-CN"/>
              </w:rPr>
              <w:t>)(</w:t>
            </w:r>
            <w:proofErr w:type="gramEnd"/>
            <w:r w:rsidRPr="001A3681">
              <w:rPr>
                <w:rFonts w:eastAsia="宋体"/>
                <w:lang w:eastAsia="zh-CN"/>
              </w:rPr>
              <w:t>tertiary structure)</w:t>
            </w:r>
          </w:p>
          <w:p w14:paraId="085FEEFA" w14:textId="4EBFECAB" w:rsidR="001A3681" w:rsidRDefault="001A3681" w:rsidP="001A3681">
            <w:pPr>
              <w:spacing w:line="600" w:lineRule="auto"/>
              <w:jc w:val="distribute"/>
              <w:rPr>
                <w:rFonts w:eastAsia="宋体" w:hint="eastAsia"/>
                <w:lang w:eastAsia="zh-CN"/>
              </w:rPr>
            </w:pPr>
            <w:r w:rsidRPr="001A3681">
              <w:rPr>
                <w:rFonts w:eastAsia="宋体"/>
                <w:lang w:eastAsia="zh-CN"/>
              </w:rPr>
              <w:t>(thymine) (trans fatty acids) (triglyceride) (unsaturated fatty acids) (uracil)</w:t>
            </w:r>
          </w:p>
        </w:tc>
      </w:tr>
    </w:tbl>
    <w:p w14:paraId="7EDA5C20" w14:textId="77777777" w:rsidR="001A3681" w:rsidRDefault="001A3681" w:rsidP="001A3681">
      <w:pPr>
        <w:rPr>
          <w:rFonts w:eastAsia="宋体" w:hint="eastAsia"/>
          <w:lang w:eastAsia="zh-CN"/>
        </w:rPr>
      </w:pPr>
    </w:p>
    <w:p w14:paraId="384CA1FE" w14:textId="77777777" w:rsidR="006C7317" w:rsidRDefault="006C7317">
      <w:pPr>
        <w:widowControl/>
        <w:jc w:val="left"/>
        <w:rPr>
          <w:rFonts w:eastAsia="宋体"/>
          <w:lang w:eastAsia="zh-CN"/>
        </w:rPr>
      </w:pPr>
      <w:r>
        <w:rPr>
          <w:rFonts w:eastAsia="宋体"/>
          <w:lang w:eastAsia="zh-CN"/>
        </w:rPr>
        <w:br w:type="page"/>
      </w:r>
    </w:p>
    <w:tbl>
      <w:tblPr>
        <w:tblStyle w:val="1"/>
        <w:tblW w:w="0" w:type="auto"/>
        <w:tblLook w:val="04A0" w:firstRow="1" w:lastRow="0" w:firstColumn="1" w:lastColumn="0" w:noHBand="0" w:noVBand="1"/>
      </w:tblPr>
      <w:tblGrid>
        <w:gridCol w:w="10443"/>
      </w:tblGrid>
      <w:tr w:rsidR="006C7317" w14:paraId="51E3FAD4" w14:textId="77777777" w:rsidTr="006C7317">
        <w:tc>
          <w:tcPr>
            <w:tcW w:w="10446" w:type="dxa"/>
          </w:tcPr>
          <w:p w14:paraId="7208AD0F" w14:textId="0646ECE4" w:rsidR="006C7317" w:rsidRDefault="006C7317" w:rsidP="006C7317">
            <w:pPr>
              <w:rPr>
                <w:rFonts w:eastAsia="宋体" w:hint="eastAsia"/>
                <w:lang w:eastAsia="zh-CN"/>
              </w:rPr>
            </w:pPr>
            <w:r>
              <w:rPr>
                <w:rFonts w:eastAsia="宋体" w:hint="eastAsia"/>
                <w:lang w:eastAsia="zh-CN"/>
              </w:rPr>
              <w:lastRenderedPageBreak/>
              <w:t>Chapter</w:t>
            </w:r>
            <w:r>
              <w:rPr>
                <w:rFonts w:eastAsia="宋体"/>
                <w:lang w:eastAsia="zh-CN"/>
              </w:rPr>
              <w:t xml:space="preserve"> III: Cellular Structure, Protein, and Metabolic Pathway – I</w:t>
            </w:r>
          </w:p>
        </w:tc>
      </w:tr>
    </w:tbl>
    <w:p w14:paraId="7A0C19DC" w14:textId="69FAA0F8" w:rsidR="006C7317" w:rsidRDefault="006C7317" w:rsidP="006C7317">
      <w:pPr>
        <w:rPr>
          <w:rFonts w:eastAsia="宋体"/>
          <w:lang w:eastAsia="zh-CN"/>
        </w:rPr>
      </w:pPr>
    </w:p>
    <w:tbl>
      <w:tblPr>
        <w:tblStyle w:val="a3"/>
        <w:tblW w:w="0" w:type="auto"/>
        <w:tblLook w:val="04A0" w:firstRow="1" w:lastRow="0" w:firstColumn="1" w:lastColumn="0" w:noHBand="0" w:noVBand="1"/>
      </w:tblPr>
      <w:tblGrid>
        <w:gridCol w:w="10446"/>
      </w:tblGrid>
      <w:tr w:rsidR="006C7317" w14:paraId="08AC8A39" w14:textId="77777777" w:rsidTr="006C7317">
        <w:tc>
          <w:tcPr>
            <w:tcW w:w="10446" w:type="dxa"/>
          </w:tcPr>
          <w:p w14:paraId="72C97D70" w14:textId="1C7B23DA" w:rsidR="006C7317" w:rsidRPr="00693D8B" w:rsidRDefault="006C7317" w:rsidP="00693D8B">
            <w:pPr>
              <w:jc w:val="center"/>
              <w:rPr>
                <w:rFonts w:eastAsia="宋体"/>
                <w:i/>
                <w:iCs/>
                <w:lang w:eastAsia="zh-CN"/>
              </w:rPr>
            </w:pPr>
            <w:r w:rsidRPr="00693D8B">
              <w:rPr>
                <w:rFonts w:eastAsia="宋体"/>
                <w:i/>
                <w:iCs/>
                <w:lang w:eastAsia="zh-CN"/>
              </w:rPr>
              <w:t>Cellular Energy Transfer</w:t>
            </w:r>
          </w:p>
          <w:p w14:paraId="061E3EB7" w14:textId="342984E7" w:rsidR="006C7317" w:rsidRPr="00693D8B" w:rsidRDefault="006C7317" w:rsidP="00693D8B">
            <w:pPr>
              <w:pStyle w:val="aa"/>
              <w:numPr>
                <w:ilvl w:val="0"/>
                <w:numId w:val="11"/>
              </w:numPr>
              <w:ind w:leftChars="0"/>
              <w:rPr>
                <w:rFonts w:eastAsia="宋体"/>
                <w:sz w:val="20"/>
                <w:szCs w:val="18"/>
                <w:lang w:eastAsia="zh-CN"/>
              </w:rPr>
            </w:pPr>
            <w:r w:rsidRPr="00693D8B">
              <w:rPr>
                <w:rFonts w:eastAsia="宋体"/>
                <w:sz w:val="20"/>
                <w:szCs w:val="18"/>
                <w:lang w:eastAsia="zh-CN"/>
              </w:rPr>
              <w:t xml:space="preserve">The end products of glycolysis under aerobic conditions are ATP and pyruvate; the end products under anaerobic conditions are ATP and lactate. </w:t>
            </w:r>
          </w:p>
          <w:p w14:paraId="51BB0FFA" w14:textId="77777777" w:rsidR="006C7317" w:rsidRPr="00693D8B" w:rsidRDefault="006C7317" w:rsidP="00693D8B">
            <w:pPr>
              <w:ind w:leftChars="208" w:left="499"/>
              <w:rPr>
                <w:rFonts w:eastAsia="宋体"/>
                <w:sz w:val="20"/>
                <w:szCs w:val="18"/>
                <w:lang w:eastAsia="zh-CN"/>
              </w:rPr>
            </w:pPr>
            <w:r w:rsidRPr="00693D8B">
              <w:rPr>
                <w:rFonts w:eastAsia="宋体"/>
                <w:sz w:val="20"/>
                <w:szCs w:val="18"/>
                <w:lang w:eastAsia="zh-CN"/>
              </w:rPr>
              <w:t xml:space="preserve">a. Carbohydrates are the only major nutrient molecules that can enter the glycolytic pathway, and the enzymes that facilitate this pathway </w:t>
            </w:r>
            <w:proofErr w:type="gramStart"/>
            <w:r w:rsidRPr="00693D8B">
              <w:rPr>
                <w:rFonts w:eastAsia="宋体"/>
                <w:sz w:val="20"/>
                <w:szCs w:val="18"/>
                <w:lang w:eastAsia="zh-CN"/>
              </w:rPr>
              <w:t>are located in</w:t>
            </w:r>
            <w:proofErr w:type="gramEnd"/>
            <w:r w:rsidRPr="00693D8B">
              <w:rPr>
                <w:rFonts w:eastAsia="宋体"/>
                <w:sz w:val="20"/>
                <w:szCs w:val="18"/>
                <w:lang w:eastAsia="zh-CN"/>
              </w:rPr>
              <w:t xml:space="preserve"> the cytosol. </w:t>
            </w:r>
          </w:p>
          <w:p w14:paraId="6ADA6097" w14:textId="77777777" w:rsidR="006C7317" w:rsidRPr="00693D8B" w:rsidRDefault="006C7317" w:rsidP="00693D8B">
            <w:pPr>
              <w:ind w:leftChars="208" w:left="499"/>
              <w:rPr>
                <w:rFonts w:eastAsia="宋体"/>
                <w:sz w:val="20"/>
                <w:szCs w:val="18"/>
                <w:lang w:eastAsia="zh-CN"/>
              </w:rPr>
            </w:pPr>
            <w:r w:rsidRPr="00693D8B">
              <w:rPr>
                <w:rFonts w:eastAsia="宋体"/>
                <w:sz w:val="20"/>
                <w:szCs w:val="18"/>
                <w:lang w:eastAsia="zh-CN"/>
              </w:rPr>
              <w:t xml:space="preserve">b. Hydrogen atoms generated by glycolysis </w:t>
            </w:r>
            <w:proofErr w:type="gramStart"/>
            <w:r w:rsidRPr="00693D8B">
              <w:rPr>
                <w:rFonts w:eastAsia="宋体"/>
                <w:sz w:val="20"/>
                <w:szCs w:val="18"/>
                <w:lang w:eastAsia="zh-CN"/>
              </w:rPr>
              <w:t>are transferred</w:t>
            </w:r>
            <w:proofErr w:type="gramEnd"/>
            <w:r w:rsidRPr="00693D8B">
              <w:rPr>
                <w:rFonts w:eastAsia="宋体"/>
                <w:sz w:val="20"/>
                <w:szCs w:val="18"/>
                <w:lang w:eastAsia="zh-CN"/>
              </w:rPr>
              <w:t xml:space="preserve"> either to NAD1, which then transfers them to pyruvate to form lactate, thereby regenerating the original coenzyme molecule; or to the oxidative-phosphorylation pathway. </w:t>
            </w:r>
          </w:p>
          <w:p w14:paraId="7DC91EF3" w14:textId="77777777" w:rsidR="006C7317" w:rsidRPr="00693D8B" w:rsidRDefault="006C7317" w:rsidP="00693D8B">
            <w:pPr>
              <w:ind w:leftChars="208" w:left="499"/>
              <w:rPr>
                <w:rFonts w:eastAsia="宋体"/>
                <w:sz w:val="20"/>
                <w:szCs w:val="18"/>
                <w:lang w:eastAsia="zh-CN"/>
              </w:rPr>
            </w:pPr>
            <w:r w:rsidRPr="00693D8B">
              <w:rPr>
                <w:rFonts w:eastAsia="宋体"/>
                <w:sz w:val="20"/>
                <w:szCs w:val="18"/>
                <w:lang w:eastAsia="zh-CN"/>
              </w:rPr>
              <w:t xml:space="preserve">c. The formation of ATP in glycolysis occurs by substrate-level phosphorylation, a process in which a phosphate group </w:t>
            </w:r>
            <w:proofErr w:type="gramStart"/>
            <w:r w:rsidRPr="00693D8B">
              <w:rPr>
                <w:rFonts w:eastAsia="宋体"/>
                <w:sz w:val="20"/>
                <w:szCs w:val="18"/>
                <w:lang w:eastAsia="zh-CN"/>
              </w:rPr>
              <w:t>is transferred</w:t>
            </w:r>
            <w:proofErr w:type="gramEnd"/>
            <w:r w:rsidRPr="00693D8B">
              <w:rPr>
                <w:rFonts w:eastAsia="宋体"/>
                <w:sz w:val="20"/>
                <w:szCs w:val="18"/>
                <w:lang w:eastAsia="zh-CN"/>
              </w:rPr>
              <w:t xml:space="preserve"> from a phosphorylated metabolic intermediate directly to ADP. </w:t>
            </w:r>
          </w:p>
          <w:p w14:paraId="7310E2AA" w14:textId="77777777" w:rsidR="006C7317" w:rsidRPr="00693D8B" w:rsidRDefault="006C7317" w:rsidP="006C7317">
            <w:pPr>
              <w:rPr>
                <w:rFonts w:eastAsia="宋体"/>
                <w:sz w:val="20"/>
                <w:szCs w:val="18"/>
                <w:lang w:eastAsia="zh-CN"/>
              </w:rPr>
            </w:pPr>
          </w:p>
          <w:p w14:paraId="1A6B3FA2" w14:textId="034F2234" w:rsidR="006C7317" w:rsidRPr="00693D8B" w:rsidRDefault="006C7317" w:rsidP="00693D8B">
            <w:pPr>
              <w:pStyle w:val="aa"/>
              <w:numPr>
                <w:ilvl w:val="0"/>
                <w:numId w:val="11"/>
              </w:numPr>
              <w:ind w:leftChars="0"/>
              <w:rPr>
                <w:rFonts w:eastAsia="宋体"/>
                <w:sz w:val="20"/>
                <w:szCs w:val="18"/>
                <w:lang w:eastAsia="zh-CN"/>
              </w:rPr>
            </w:pPr>
            <w:r w:rsidRPr="00693D8B">
              <w:rPr>
                <w:rFonts w:eastAsia="宋体"/>
                <w:sz w:val="20"/>
                <w:szCs w:val="18"/>
                <w:lang w:eastAsia="zh-CN"/>
              </w:rPr>
              <w:t xml:space="preserve">The Krebs cycle catabolizes molecular fragments derived from nutrient molecules and produces carbon dioxide, hydrogen atoms, and ATP. The enzymes that mediate the cycle </w:t>
            </w:r>
            <w:proofErr w:type="gramStart"/>
            <w:r w:rsidRPr="00693D8B">
              <w:rPr>
                <w:rFonts w:eastAsia="宋体"/>
                <w:sz w:val="20"/>
                <w:szCs w:val="18"/>
                <w:lang w:eastAsia="zh-CN"/>
              </w:rPr>
              <w:t>are located in</w:t>
            </w:r>
            <w:proofErr w:type="gramEnd"/>
            <w:r w:rsidRPr="00693D8B">
              <w:rPr>
                <w:rFonts w:eastAsia="宋体"/>
                <w:sz w:val="20"/>
                <w:szCs w:val="18"/>
                <w:lang w:eastAsia="zh-CN"/>
              </w:rPr>
              <w:t xml:space="preserve"> the mitochondrial matrix. </w:t>
            </w:r>
          </w:p>
          <w:p w14:paraId="62784462" w14:textId="77777777" w:rsidR="006C7317" w:rsidRPr="00693D8B" w:rsidRDefault="006C7317" w:rsidP="00693D8B">
            <w:pPr>
              <w:ind w:leftChars="200" w:left="480"/>
              <w:rPr>
                <w:rFonts w:eastAsia="宋体"/>
                <w:sz w:val="20"/>
                <w:szCs w:val="18"/>
                <w:lang w:eastAsia="zh-CN"/>
              </w:rPr>
            </w:pPr>
            <w:r w:rsidRPr="00693D8B">
              <w:rPr>
                <w:rFonts w:eastAsia="宋体"/>
                <w:sz w:val="20"/>
                <w:szCs w:val="18"/>
                <w:lang w:eastAsia="zh-CN"/>
              </w:rPr>
              <w:t xml:space="preserve">a. Acetyl coenzyme A, the acetyl portion of which </w:t>
            </w:r>
            <w:proofErr w:type="gramStart"/>
            <w:r w:rsidRPr="00693D8B">
              <w:rPr>
                <w:rFonts w:eastAsia="宋体"/>
                <w:sz w:val="20"/>
                <w:szCs w:val="18"/>
                <w:lang w:eastAsia="zh-CN"/>
              </w:rPr>
              <w:t>is derived</w:t>
            </w:r>
            <w:proofErr w:type="gramEnd"/>
            <w:r w:rsidRPr="00693D8B">
              <w:rPr>
                <w:rFonts w:eastAsia="宋体"/>
                <w:sz w:val="20"/>
                <w:szCs w:val="18"/>
                <w:lang w:eastAsia="zh-CN"/>
              </w:rPr>
              <w:t xml:space="preserve"> from all three types of nutrient macromolecules, is the major substrate entering the Krebs cycle. Amino acids can also enter at </w:t>
            </w:r>
            <w:proofErr w:type="gramStart"/>
            <w:r w:rsidRPr="00693D8B">
              <w:rPr>
                <w:rFonts w:eastAsia="宋体"/>
                <w:sz w:val="20"/>
                <w:szCs w:val="18"/>
                <w:lang w:eastAsia="zh-CN"/>
              </w:rPr>
              <w:t>several</w:t>
            </w:r>
            <w:proofErr w:type="gramEnd"/>
            <w:r w:rsidRPr="00693D8B">
              <w:rPr>
                <w:rFonts w:eastAsia="宋体"/>
                <w:sz w:val="20"/>
                <w:szCs w:val="18"/>
                <w:lang w:eastAsia="zh-CN"/>
              </w:rPr>
              <w:t xml:space="preserve"> places in the cycle by being converted to cycle intermediates. </w:t>
            </w:r>
          </w:p>
          <w:p w14:paraId="631E3250" w14:textId="77777777" w:rsidR="006C7317" w:rsidRPr="00693D8B" w:rsidRDefault="006C7317" w:rsidP="00693D8B">
            <w:pPr>
              <w:ind w:leftChars="200" w:left="480"/>
              <w:rPr>
                <w:rFonts w:eastAsia="宋体"/>
                <w:sz w:val="20"/>
                <w:szCs w:val="18"/>
                <w:lang w:eastAsia="zh-CN"/>
              </w:rPr>
            </w:pPr>
            <w:r w:rsidRPr="00693D8B">
              <w:rPr>
                <w:rFonts w:eastAsia="宋体"/>
                <w:sz w:val="20"/>
                <w:szCs w:val="18"/>
                <w:lang w:eastAsia="zh-CN"/>
              </w:rPr>
              <w:t xml:space="preserve">b. During one rotation of the Krebs cycle, two molecules of carbon dioxide </w:t>
            </w:r>
            <w:proofErr w:type="gramStart"/>
            <w:r w:rsidRPr="00693D8B">
              <w:rPr>
                <w:rFonts w:eastAsia="宋体"/>
                <w:sz w:val="20"/>
                <w:szCs w:val="18"/>
                <w:lang w:eastAsia="zh-CN"/>
              </w:rPr>
              <w:t>are produced</w:t>
            </w:r>
            <w:proofErr w:type="gramEnd"/>
            <w:r w:rsidRPr="00693D8B">
              <w:rPr>
                <w:rFonts w:eastAsia="宋体"/>
                <w:sz w:val="20"/>
                <w:szCs w:val="18"/>
                <w:lang w:eastAsia="zh-CN"/>
              </w:rPr>
              <w:t xml:space="preserve">, and four pairs of hydrogen atoms are transferred to coenzymes. Substrate-level phosphorylation produces one molecule of GTP, which can </w:t>
            </w:r>
            <w:proofErr w:type="gramStart"/>
            <w:r w:rsidRPr="00693D8B">
              <w:rPr>
                <w:rFonts w:eastAsia="宋体"/>
                <w:sz w:val="20"/>
                <w:szCs w:val="18"/>
                <w:lang w:eastAsia="zh-CN"/>
              </w:rPr>
              <w:t>be converted</w:t>
            </w:r>
            <w:proofErr w:type="gramEnd"/>
            <w:r w:rsidRPr="00693D8B">
              <w:rPr>
                <w:rFonts w:eastAsia="宋体"/>
                <w:sz w:val="20"/>
                <w:szCs w:val="18"/>
                <w:lang w:eastAsia="zh-CN"/>
              </w:rPr>
              <w:t xml:space="preserve"> to ATP. </w:t>
            </w:r>
          </w:p>
          <w:p w14:paraId="11BA6B83" w14:textId="77777777" w:rsidR="006C7317" w:rsidRPr="00693D8B" w:rsidRDefault="006C7317" w:rsidP="006C7317">
            <w:pPr>
              <w:rPr>
                <w:rFonts w:eastAsia="宋体"/>
                <w:sz w:val="20"/>
                <w:szCs w:val="18"/>
                <w:lang w:eastAsia="zh-CN"/>
              </w:rPr>
            </w:pPr>
          </w:p>
          <w:p w14:paraId="71831531" w14:textId="0DDFD84B" w:rsidR="00693D8B" w:rsidRPr="00693D8B" w:rsidRDefault="006C7317" w:rsidP="00693D8B">
            <w:pPr>
              <w:pStyle w:val="aa"/>
              <w:numPr>
                <w:ilvl w:val="0"/>
                <w:numId w:val="11"/>
              </w:numPr>
              <w:ind w:leftChars="0"/>
              <w:rPr>
                <w:rFonts w:eastAsia="宋体"/>
                <w:sz w:val="20"/>
                <w:szCs w:val="18"/>
                <w:lang w:eastAsia="zh-CN"/>
              </w:rPr>
            </w:pPr>
            <w:r w:rsidRPr="00693D8B">
              <w:rPr>
                <w:rFonts w:eastAsia="宋体"/>
                <w:sz w:val="20"/>
                <w:szCs w:val="18"/>
                <w:lang w:eastAsia="zh-CN"/>
              </w:rPr>
              <w:t xml:space="preserve">Oxidative phosphorylation forms ATP from ADP and Pi, using the energy released when molecular oxygen </w:t>
            </w:r>
            <w:proofErr w:type="gramStart"/>
            <w:r w:rsidRPr="00693D8B">
              <w:rPr>
                <w:rFonts w:eastAsia="宋体"/>
                <w:sz w:val="20"/>
                <w:szCs w:val="18"/>
                <w:lang w:eastAsia="zh-CN"/>
              </w:rPr>
              <w:t>ultimately combines</w:t>
            </w:r>
            <w:proofErr w:type="gramEnd"/>
            <w:r w:rsidRPr="00693D8B">
              <w:rPr>
                <w:rFonts w:eastAsia="宋体"/>
                <w:sz w:val="20"/>
                <w:szCs w:val="18"/>
                <w:lang w:eastAsia="zh-CN"/>
              </w:rPr>
              <w:t xml:space="preserve"> with hydrogen atoms to form water. </w:t>
            </w:r>
          </w:p>
          <w:p w14:paraId="0826EA87" w14:textId="77777777" w:rsidR="00693D8B" w:rsidRPr="00693D8B" w:rsidRDefault="006C7317" w:rsidP="00693D8B">
            <w:pPr>
              <w:ind w:leftChars="200" w:left="480"/>
              <w:rPr>
                <w:rFonts w:eastAsia="宋体"/>
                <w:sz w:val="20"/>
                <w:szCs w:val="18"/>
                <w:lang w:eastAsia="zh-CN"/>
              </w:rPr>
            </w:pPr>
            <w:r w:rsidRPr="00693D8B">
              <w:rPr>
                <w:rFonts w:eastAsia="宋体"/>
                <w:sz w:val="20"/>
                <w:szCs w:val="18"/>
                <w:lang w:eastAsia="zh-CN"/>
              </w:rPr>
              <w:t xml:space="preserve">a. The enzymes for oxidative phosphorylation are located on the inner membranes of mitochondria. </w:t>
            </w:r>
          </w:p>
          <w:p w14:paraId="10DA8E92" w14:textId="77777777" w:rsidR="00693D8B" w:rsidRPr="00693D8B" w:rsidRDefault="006C7317" w:rsidP="00693D8B">
            <w:pPr>
              <w:ind w:leftChars="200" w:left="480"/>
              <w:rPr>
                <w:rFonts w:eastAsia="宋体"/>
                <w:sz w:val="20"/>
                <w:szCs w:val="18"/>
                <w:lang w:eastAsia="zh-CN"/>
              </w:rPr>
            </w:pPr>
            <w:r w:rsidRPr="00693D8B">
              <w:rPr>
                <w:rFonts w:eastAsia="宋体"/>
                <w:sz w:val="20"/>
                <w:szCs w:val="18"/>
                <w:lang w:eastAsia="zh-CN"/>
              </w:rPr>
              <w:t xml:space="preserve">b. Hydrogen atoms derived from glycolysis, the Krebs cycle, and the breakdown of fatty acids </w:t>
            </w:r>
            <w:proofErr w:type="gramStart"/>
            <w:r w:rsidRPr="00693D8B">
              <w:rPr>
                <w:rFonts w:eastAsia="宋体"/>
                <w:sz w:val="20"/>
                <w:szCs w:val="18"/>
                <w:lang w:eastAsia="zh-CN"/>
              </w:rPr>
              <w:t>are delivered</w:t>
            </w:r>
            <w:proofErr w:type="gramEnd"/>
            <w:r w:rsidRPr="00693D8B">
              <w:rPr>
                <w:rFonts w:eastAsia="宋体"/>
                <w:sz w:val="20"/>
                <w:szCs w:val="18"/>
                <w:lang w:eastAsia="zh-CN"/>
              </w:rPr>
              <w:t>, most bound to coenzymes, to the electron-transport chain. The electron</w:t>
            </w:r>
            <w:r w:rsidRPr="00693D8B">
              <w:rPr>
                <w:rFonts w:eastAsia="宋体"/>
                <w:sz w:val="20"/>
                <w:szCs w:val="18"/>
                <w:lang w:eastAsia="zh-CN"/>
              </w:rPr>
              <w:t xml:space="preserve"> </w:t>
            </w:r>
            <w:r w:rsidRPr="00693D8B">
              <w:rPr>
                <w:rFonts w:eastAsia="宋体"/>
                <w:sz w:val="20"/>
                <w:szCs w:val="18"/>
                <w:lang w:eastAsia="zh-CN"/>
              </w:rPr>
              <w:t xml:space="preserve">transport chain then regenerates the hydrogen-free forms of the coenzymes NAD1 and FAD by transferring the hydrogens to molecular oxygen to form water. </w:t>
            </w:r>
          </w:p>
          <w:p w14:paraId="2C71112C" w14:textId="0200741F" w:rsidR="006C7317" w:rsidRPr="00455F33" w:rsidRDefault="006C7317" w:rsidP="00455F33">
            <w:pPr>
              <w:ind w:leftChars="200" w:left="480"/>
              <w:rPr>
                <w:rFonts w:eastAsia="宋体" w:hint="eastAsia"/>
                <w:sz w:val="20"/>
                <w:szCs w:val="18"/>
                <w:lang w:eastAsia="zh-CN"/>
              </w:rPr>
            </w:pPr>
            <w:r w:rsidRPr="00693D8B">
              <w:rPr>
                <w:rFonts w:eastAsia="宋体"/>
                <w:sz w:val="20"/>
                <w:szCs w:val="18"/>
                <w:lang w:eastAsia="zh-CN"/>
              </w:rPr>
              <w:t xml:space="preserve">c. The reactions of the electron-transport chain produce a hydrogen ion gradient across the inner mitochondrial membrane. The flow of hydrogen ions back across the membrane provides the energy for ATP synthesis. </w:t>
            </w:r>
          </w:p>
        </w:tc>
      </w:tr>
      <w:tr w:rsidR="005C0201" w14:paraId="307424A7" w14:textId="77777777" w:rsidTr="006C7317">
        <w:tc>
          <w:tcPr>
            <w:tcW w:w="10446" w:type="dxa"/>
          </w:tcPr>
          <w:p w14:paraId="53ECC881" w14:textId="77777777" w:rsidR="005C0201" w:rsidRDefault="005C0201" w:rsidP="00693D8B">
            <w:pPr>
              <w:jc w:val="center"/>
              <w:rPr>
                <w:rFonts w:eastAsia="宋体"/>
                <w:i/>
                <w:iCs/>
                <w:lang w:eastAsia="zh-CN"/>
              </w:rPr>
            </w:pPr>
            <w:r w:rsidRPr="005C0201">
              <w:rPr>
                <w:rFonts w:eastAsia="宋体"/>
                <w:i/>
                <w:iCs/>
                <w:lang w:eastAsia="zh-CN"/>
              </w:rPr>
              <w:t>Essential Nutrients</w:t>
            </w:r>
          </w:p>
          <w:p w14:paraId="6EB5A267" w14:textId="24A43517" w:rsidR="005C0201" w:rsidRDefault="005C0201" w:rsidP="005C0201">
            <w:pPr>
              <w:pStyle w:val="aa"/>
              <w:numPr>
                <w:ilvl w:val="0"/>
                <w:numId w:val="11"/>
              </w:numPr>
              <w:ind w:leftChars="0"/>
              <w:rPr>
                <w:rFonts w:eastAsia="宋体"/>
                <w:sz w:val="20"/>
                <w:szCs w:val="18"/>
                <w:lang w:eastAsia="zh-CN"/>
              </w:rPr>
            </w:pPr>
            <w:r w:rsidRPr="005C0201">
              <w:rPr>
                <w:rFonts w:eastAsia="宋体"/>
                <w:sz w:val="20"/>
                <w:szCs w:val="18"/>
                <w:lang w:eastAsia="zh-CN"/>
              </w:rPr>
              <w:t xml:space="preserve">Approximately </w:t>
            </w:r>
            <w:proofErr w:type="gramStart"/>
            <w:r w:rsidRPr="005C0201">
              <w:rPr>
                <w:rFonts w:eastAsia="宋体"/>
                <w:sz w:val="20"/>
                <w:szCs w:val="18"/>
                <w:lang w:eastAsia="zh-CN"/>
              </w:rPr>
              <w:t>50</w:t>
            </w:r>
            <w:proofErr w:type="gramEnd"/>
            <w:r w:rsidRPr="005C0201">
              <w:rPr>
                <w:rFonts w:eastAsia="宋体"/>
                <w:sz w:val="20"/>
                <w:szCs w:val="18"/>
                <w:lang w:eastAsia="zh-CN"/>
              </w:rPr>
              <w:t xml:space="preserve"> essential nutrients are necessary for health but cannot be synthesized in adequate amounts by the body and must therefore be provided in the diet.</w:t>
            </w:r>
          </w:p>
          <w:p w14:paraId="0E7CDDDB" w14:textId="77777777" w:rsidR="005C0201" w:rsidRPr="005C0201" w:rsidRDefault="005C0201" w:rsidP="005C0201">
            <w:pPr>
              <w:rPr>
                <w:rFonts w:eastAsia="宋体" w:hint="eastAsia"/>
                <w:sz w:val="20"/>
                <w:szCs w:val="18"/>
                <w:lang w:eastAsia="zh-CN"/>
              </w:rPr>
            </w:pPr>
          </w:p>
          <w:p w14:paraId="691046AC" w14:textId="6757DBBE" w:rsidR="005C0201" w:rsidRPr="005C0201" w:rsidRDefault="005C0201" w:rsidP="005C0201">
            <w:pPr>
              <w:pStyle w:val="aa"/>
              <w:numPr>
                <w:ilvl w:val="0"/>
                <w:numId w:val="11"/>
              </w:numPr>
              <w:ind w:leftChars="0"/>
              <w:rPr>
                <w:rFonts w:eastAsia="宋体"/>
                <w:sz w:val="20"/>
                <w:szCs w:val="18"/>
                <w:lang w:eastAsia="zh-CN"/>
              </w:rPr>
            </w:pPr>
            <w:r w:rsidRPr="005C0201">
              <w:rPr>
                <w:rFonts w:eastAsia="宋体"/>
                <w:sz w:val="20"/>
                <w:szCs w:val="18"/>
                <w:lang w:eastAsia="zh-CN"/>
              </w:rPr>
              <w:t>A large intake of water-soluble vitamins leads to their rapid excretion in the urine, whereas a large intake of fat-soluble vitamins leads to their accumulation in adipose tissue and may produce toxic effects.</w:t>
            </w:r>
          </w:p>
        </w:tc>
      </w:tr>
    </w:tbl>
    <w:p w14:paraId="7902487A" w14:textId="2B44A894" w:rsidR="00455F33" w:rsidRDefault="00455F33">
      <w:pPr>
        <w:rPr>
          <w:rFonts w:eastAsia="宋体"/>
        </w:rPr>
      </w:pPr>
    </w:p>
    <w:p w14:paraId="04040A5D" w14:textId="77777777" w:rsidR="00455F33" w:rsidRDefault="00455F33">
      <w:pPr>
        <w:widowControl/>
        <w:jc w:val="left"/>
        <w:rPr>
          <w:rFonts w:eastAsia="宋体"/>
        </w:rPr>
      </w:pPr>
      <w:r>
        <w:rPr>
          <w:rFonts w:eastAsia="宋体"/>
        </w:rPr>
        <w:br w:type="page"/>
      </w:r>
    </w:p>
    <w:tbl>
      <w:tblPr>
        <w:tblStyle w:val="1"/>
        <w:tblW w:w="0" w:type="auto"/>
        <w:tblLook w:val="04A0" w:firstRow="1" w:lastRow="0" w:firstColumn="1" w:lastColumn="0" w:noHBand="0" w:noVBand="1"/>
      </w:tblPr>
      <w:tblGrid>
        <w:gridCol w:w="10443"/>
      </w:tblGrid>
      <w:tr w:rsidR="00455F33" w14:paraId="54CE9430" w14:textId="77777777" w:rsidTr="00455F33">
        <w:tc>
          <w:tcPr>
            <w:tcW w:w="10443" w:type="dxa"/>
          </w:tcPr>
          <w:p w14:paraId="5158C01A" w14:textId="65BF2C66" w:rsidR="00455F33" w:rsidRDefault="00455F33">
            <w:pPr>
              <w:rPr>
                <w:rFonts w:eastAsia="宋体" w:hint="eastAsia"/>
                <w:lang w:eastAsia="zh-CN"/>
              </w:rPr>
            </w:pPr>
            <w:r>
              <w:rPr>
                <w:rFonts w:eastAsia="宋体" w:hint="eastAsia"/>
                <w:lang w:eastAsia="zh-CN"/>
              </w:rPr>
              <w:lastRenderedPageBreak/>
              <w:t>C</w:t>
            </w:r>
            <w:r>
              <w:rPr>
                <w:rFonts w:eastAsia="宋体"/>
                <w:lang w:eastAsia="zh-CN"/>
              </w:rPr>
              <w:t xml:space="preserve">hapter III: </w:t>
            </w:r>
            <w:r w:rsidRPr="00455F33">
              <w:rPr>
                <w:rFonts w:eastAsia="宋体"/>
                <w:lang w:eastAsia="zh-CN"/>
              </w:rPr>
              <w:t>Cellular Structure, Protein, and Metabolic Pathway – I</w:t>
            </w:r>
            <w:r>
              <w:rPr>
                <w:rFonts w:eastAsia="宋体"/>
                <w:lang w:eastAsia="zh-CN"/>
              </w:rPr>
              <w:t>I</w:t>
            </w:r>
          </w:p>
        </w:tc>
      </w:tr>
    </w:tbl>
    <w:p w14:paraId="6D654A46" w14:textId="77777777" w:rsidR="00455F33" w:rsidRPr="00455F33" w:rsidRDefault="00455F33">
      <w:pPr>
        <w:rPr>
          <w:rFonts w:eastAsia="宋体" w:hint="eastAsia"/>
        </w:rPr>
      </w:pPr>
    </w:p>
    <w:tbl>
      <w:tblPr>
        <w:tblStyle w:val="a3"/>
        <w:tblW w:w="0" w:type="auto"/>
        <w:tblLook w:val="04A0" w:firstRow="1" w:lastRow="0" w:firstColumn="1" w:lastColumn="0" w:noHBand="0" w:noVBand="1"/>
      </w:tblPr>
      <w:tblGrid>
        <w:gridCol w:w="10446"/>
      </w:tblGrid>
      <w:tr w:rsidR="006C7317" w14:paraId="1E9005F6" w14:textId="77777777" w:rsidTr="006C7317">
        <w:tc>
          <w:tcPr>
            <w:tcW w:w="10446" w:type="dxa"/>
          </w:tcPr>
          <w:p w14:paraId="0CCF8811" w14:textId="1D3AEF7D" w:rsidR="00455F33" w:rsidRPr="00455F33" w:rsidRDefault="00455F33" w:rsidP="00455F33">
            <w:pPr>
              <w:jc w:val="center"/>
              <w:rPr>
                <w:rFonts w:eastAsia="宋体"/>
                <w:i/>
                <w:iCs/>
                <w:lang w:eastAsia="zh-CN"/>
              </w:rPr>
            </w:pPr>
            <w:r w:rsidRPr="00455F33">
              <w:rPr>
                <w:rFonts w:eastAsia="宋体"/>
                <w:i/>
                <w:iCs/>
                <w:lang w:eastAsia="zh-CN"/>
              </w:rPr>
              <w:t>Carbohydrate, Fat, and Protein Metabolism</w:t>
            </w:r>
          </w:p>
          <w:p w14:paraId="10A3B2F8" w14:textId="004921E9" w:rsidR="00455F33" w:rsidRPr="00455F33" w:rsidRDefault="00455F33" w:rsidP="00455F33">
            <w:pPr>
              <w:pStyle w:val="aa"/>
              <w:numPr>
                <w:ilvl w:val="0"/>
                <w:numId w:val="11"/>
              </w:numPr>
              <w:ind w:leftChars="0"/>
              <w:rPr>
                <w:rFonts w:eastAsia="宋体"/>
                <w:sz w:val="20"/>
                <w:szCs w:val="18"/>
                <w:lang w:eastAsia="zh-CN"/>
              </w:rPr>
            </w:pPr>
            <w:r w:rsidRPr="00455F33">
              <w:rPr>
                <w:rFonts w:eastAsia="宋体"/>
                <w:sz w:val="20"/>
                <w:szCs w:val="18"/>
                <w:lang w:eastAsia="zh-CN"/>
              </w:rPr>
              <w:t xml:space="preserve">The aerobic catabolism of carbohydrates proceeds through the glycolytic pathway to pyruvate. Pyruvate enters the Krebs cycle and </w:t>
            </w:r>
            <w:proofErr w:type="gramStart"/>
            <w:r w:rsidRPr="00455F33">
              <w:rPr>
                <w:rFonts w:eastAsia="宋体"/>
                <w:sz w:val="20"/>
                <w:szCs w:val="18"/>
                <w:lang w:eastAsia="zh-CN"/>
              </w:rPr>
              <w:t>is broken</w:t>
            </w:r>
            <w:proofErr w:type="gramEnd"/>
            <w:r w:rsidRPr="00455F33">
              <w:rPr>
                <w:rFonts w:eastAsia="宋体"/>
                <w:sz w:val="20"/>
                <w:szCs w:val="18"/>
                <w:lang w:eastAsia="zh-CN"/>
              </w:rPr>
              <w:t xml:space="preserve"> down to carbon dioxide and hydrogens, which are then transferred to coenzymes. </w:t>
            </w:r>
          </w:p>
          <w:p w14:paraId="00EE483B" w14:textId="77777777" w:rsidR="00455F33" w:rsidRDefault="00455F33" w:rsidP="00455F33">
            <w:pPr>
              <w:ind w:leftChars="200" w:left="480"/>
              <w:rPr>
                <w:rFonts w:eastAsia="宋体"/>
                <w:sz w:val="20"/>
                <w:szCs w:val="18"/>
                <w:lang w:eastAsia="zh-CN"/>
              </w:rPr>
            </w:pPr>
            <w:r w:rsidRPr="00455F33">
              <w:rPr>
                <w:rFonts w:eastAsia="宋体"/>
                <w:sz w:val="20"/>
                <w:szCs w:val="18"/>
                <w:lang w:eastAsia="zh-CN"/>
              </w:rPr>
              <w:t xml:space="preserve">a. About 40% of the chemical energy in glucose can </w:t>
            </w:r>
            <w:proofErr w:type="gramStart"/>
            <w:r w:rsidRPr="00455F33">
              <w:rPr>
                <w:rFonts w:eastAsia="宋体"/>
                <w:sz w:val="20"/>
                <w:szCs w:val="18"/>
                <w:lang w:eastAsia="zh-CN"/>
              </w:rPr>
              <w:t>be transferred</w:t>
            </w:r>
            <w:proofErr w:type="gramEnd"/>
            <w:r w:rsidRPr="00455F33">
              <w:rPr>
                <w:rFonts w:eastAsia="宋体"/>
                <w:sz w:val="20"/>
                <w:szCs w:val="18"/>
                <w:lang w:eastAsia="zh-CN"/>
              </w:rPr>
              <w:t xml:space="preserve"> to ATP under aerobic conditions; the rest is released as heat.</w:t>
            </w:r>
          </w:p>
          <w:p w14:paraId="5678BFC9" w14:textId="77777777" w:rsidR="00455F33" w:rsidRDefault="00455F33" w:rsidP="00455F33">
            <w:pPr>
              <w:ind w:leftChars="200" w:left="480"/>
              <w:rPr>
                <w:rFonts w:eastAsia="宋体"/>
                <w:sz w:val="20"/>
                <w:szCs w:val="18"/>
                <w:lang w:eastAsia="zh-CN"/>
              </w:rPr>
            </w:pPr>
            <w:r w:rsidRPr="00455F33">
              <w:rPr>
                <w:rFonts w:eastAsia="宋体"/>
                <w:sz w:val="20"/>
                <w:szCs w:val="18"/>
                <w:lang w:eastAsia="zh-CN"/>
              </w:rPr>
              <w:t xml:space="preserve">b. Under aerobic conditions, a maximum of </w:t>
            </w:r>
            <w:proofErr w:type="gramStart"/>
            <w:r w:rsidRPr="00455F33">
              <w:rPr>
                <w:rFonts w:eastAsia="宋体"/>
                <w:sz w:val="20"/>
                <w:szCs w:val="18"/>
                <w:lang w:eastAsia="zh-CN"/>
              </w:rPr>
              <w:t>38</w:t>
            </w:r>
            <w:proofErr w:type="gramEnd"/>
            <w:r w:rsidRPr="00455F33">
              <w:rPr>
                <w:rFonts w:eastAsia="宋体"/>
                <w:sz w:val="20"/>
                <w:szCs w:val="18"/>
                <w:lang w:eastAsia="zh-CN"/>
              </w:rPr>
              <w:t xml:space="preserve"> molecules of ATP can form from one molecule of glucose: up to 34 from oxidative phosphorylation, two from glycolysis, and two from the Krebs cycle.</w:t>
            </w:r>
          </w:p>
          <w:p w14:paraId="3917439F" w14:textId="668EB1BA" w:rsidR="00455F33" w:rsidRDefault="00455F33" w:rsidP="00455F33">
            <w:pPr>
              <w:ind w:leftChars="200" w:left="480"/>
              <w:rPr>
                <w:rFonts w:eastAsia="宋体"/>
                <w:sz w:val="20"/>
                <w:szCs w:val="18"/>
                <w:lang w:eastAsia="zh-CN"/>
              </w:rPr>
            </w:pPr>
            <w:r w:rsidRPr="00455F33">
              <w:rPr>
                <w:rFonts w:eastAsia="宋体"/>
                <w:sz w:val="20"/>
                <w:szCs w:val="18"/>
                <w:lang w:eastAsia="zh-CN"/>
              </w:rPr>
              <w:t xml:space="preserve">c. Under anaerobic conditions, two molecules of ATP can form from one molecule of glucose during glycolysis. </w:t>
            </w:r>
          </w:p>
          <w:p w14:paraId="0B45171F" w14:textId="77777777" w:rsidR="00455F33" w:rsidRDefault="00455F33" w:rsidP="00455F33">
            <w:pPr>
              <w:rPr>
                <w:rFonts w:eastAsia="宋体" w:hint="eastAsia"/>
                <w:sz w:val="20"/>
                <w:szCs w:val="18"/>
                <w:lang w:eastAsia="zh-CN"/>
              </w:rPr>
            </w:pPr>
          </w:p>
          <w:p w14:paraId="47FFB159" w14:textId="33822EFD" w:rsidR="00455F33" w:rsidRPr="00455F33" w:rsidRDefault="00455F33" w:rsidP="00455F33">
            <w:pPr>
              <w:pStyle w:val="aa"/>
              <w:numPr>
                <w:ilvl w:val="0"/>
                <w:numId w:val="11"/>
              </w:numPr>
              <w:ind w:leftChars="0"/>
              <w:rPr>
                <w:rFonts w:eastAsia="宋体"/>
                <w:sz w:val="20"/>
                <w:szCs w:val="18"/>
                <w:lang w:eastAsia="zh-CN"/>
              </w:rPr>
            </w:pPr>
            <w:r w:rsidRPr="00455F33">
              <w:rPr>
                <w:rFonts w:eastAsia="宋体"/>
                <w:sz w:val="20"/>
                <w:szCs w:val="18"/>
                <w:lang w:eastAsia="zh-CN"/>
              </w:rPr>
              <w:t xml:space="preserve">Carbohydrates </w:t>
            </w:r>
            <w:proofErr w:type="gramStart"/>
            <w:r w:rsidRPr="00455F33">
              <w:rPr>
                <w:rFonts w:eastAsia="宋体"/>
                <w:sz w:val="20"/>
                <w:szCs w:val="18"/>
                <w:lang w:eastAsia="zh-CN"/>
              </w:rPr>
              <w:t>are stored</w:t>
            </w:r>
            <w:proofErr w:type="gramEnd"/>
            <w:r w:rsidRPr="00455F33">
              <w:rPr>
                <w:rFonts w:eastAsia="宋体"/>
                <w:sz w:val="20"/>
                <w:szCs w:val="18"/>
                <w:lang w:eastAsia="zh-CN"/>
              </w:rPr>
              <w:t xml:space="preserve"> as glycogen, primarily in the liver and skeletal muscles.</w:t>
            </w:r>
          </w:p>
          <w:p w14:paraId="0BDDA42E" w14:textId="77777777" w:rsidR="00455F33" w:rsidRDefault="00455F33" w:rsidP="00455F33">
            <w:pPr>
              <w:ind w:leftChars="200" w:left="480"/>
              <w:rPr>
                <w:rFonts w:eastAsia="宋体"/>
                <w:sz w:val="20"/>
                <w:szCs w:val="18"/>
                <w:lang w:eastAsia="zh-CN"/>
              </w:rPr>
            </w:pPr>
            <w:r w:rsidRPr="00455F33">
              <w:rPr>
                <w:rFonts w:eastAsia="宋体"/>
                <w:sz w:val="20"/>
                <w:szCs w:val="18"/>
                <w:lang w:eastAsia="zh-CN"/>
              </w:rPr>
              <w:t>a. Different enzymes synthesize and break down glycogen. The control of these enzymes regulates the flow of glucose to and from glycogen.</w:t>
            </w:r>
          </w:p>
          <w:p w14:paraId="580E12D7" w14:textId="7494BEF9" w:rsidR="00455F33" w:rsidRDefault="00455F33" w:rsidP="00455F33">
            <w:pPr>
              <w:ind w:leftChars="200" w:left="480"/>
              <w:rPr>
                <w:rFonts w:eastAsia="宋体"/>
                <w:sz w:val="20"/>
                <w:szCs w:val="18"/>
                <w:lang w:eastAsia="zh-CN"/>
              </w:rPr>
            </w:pPr>
            <w:r w:rsidRPr="00455F33">
              <w:rPr>
                <w:rFonts w:eastAsia="宋体"/>
                <w:sz w:val="20"/>
                <w:szCs w:val="18"/>
                <w:lang w:eastAsia="zh-CN"/>
              </w:rPr>
              <w:t xml:space="preserve">b. In most cells, glucose 6-phosphate </w:t>
            </w:r>
            <w:proofErr w:type="gramStart"/>
            <w:r w:rsidRPr="00455F33">
              <w:rPr>
                <w:rFonts w:eastAsia="宋体"/>
                <w:sz w:val="20"/>
                <w:szCs w:val="18"/>
                <w:lang w:eastAsia="zh-CN"/>
              </w:rPr>
              <w:t>is formed</w:t>
            </w:r>
            <w:proofErr w:type="gramEnd"/>
            <w:r w:rsidRPr="00455F33">
              <w:rPr>
                <w:rFonts w:eastAsia="宋体"/>
                <w:sz w:val="20"/>
                <w:szCs w:val="18"/>
                <w:lang w:eastAsia="zh-CN"/>
              </w:rPr>
              <w:t xml:space="preserve"> by glycogen breakdown and is catabolized to produce ATP. In liver and kidney cells, glucose can </w:t>
            </w:r>
            <w:proofErr w:type="gramStart"/>
            <w:r w:rsidRPr="00455F33">
              <w:rPr>
                <w:rFonts w:eastAsia="宋体"/>
                <w:sz w:val="20"/>
                <w:szCs w:val="18"/>
                <w:lang w:eastAsia="zh-CN"/>
              </w:rPr>
              <w:t>be derived</w:t>
            </w:r>
            <w:proofErr w:type="gramEnd"/>
            <w:r w:rsidRPr="00455F33">
              <w:rPr>
                <w:rFonts w:eastAsia="宋体"/>
                <w:sz w:val="20"/>
                <w:szCs w:val="18"/>
                <w:lang w:eastAsia="zh-CN"/>
              </w:rPr>
              <w:t xml:space="preserve"> from glycogen and released from the cells into the blood</w:t>
            </w:r>
            <w:r>
              <w:rPr>
                <w:rFonts w:eastAsia="宋体" w:hint="eastAsia"/>
                <w:sz w:val="20"/>
                <w:szCs w:val="18"/>
                <w:lang w:eastAsia="zh-CN"/>
              </w:rPr>
              <w:t>.</w:t>
            </w:r>
          </w:p>
          <w:p w14:paraId="096F57F0" w14:textId="77777777" w:rsidR="00455F33" w:rsidRDefault="00455F33" w:rsidP="00455F33">
            <w:pPr>
              <w:rPr>
                <w:rFonts w:eastAsia="宋体" w:hint="eastAsia"/>
                <w:sz w:val="20"/>
                <w:szCs w:val="18"/>
                <w:lang w:eastAsia="zh-CN"/>
              </w:rPr>
            </w:pPr>
          </w:p>
          <w:p w14:paraId="216730C2" w14:textId="7BBBBCDE" w:rsidR="00455F33" w:rsidRPr="00455F33" w:rsidRDefault="00455F33" w:rsidP="00455F33">
            <w:pPr>
              <w:pStyle w:val="aa"/>
              <w:numPr>
                <w:ilvl w:val="0"/>
                <w:numId w:val="11"/>
              </w:numPr>
              <w:ind w:leftChars="0"/>
              <w:rPr>
                <w:rFonts w:eastAsia="宋体"/>
                <w:sz w:val="20"/>
                <w:szCs w:val="18"/>
                <w:lang w:eastAsia="zh-CN"/>
              </w:rPr>
            </w:pPr>
            <w:r w:rsidRPr="00455F33">
              <w:rPr>
                <w:rFonts w:eastAsia="宋体"/>
                <w:sz w:val="20"/>
                <w:szCs w:val="18"/>
                <w:lang w:eastAsia="zh-CN"/>
              </w:rPr>
              <w:t xml:space="preserve">New glucose can </w:t>
            </w:r>
            <w:proofErr w:type="gramStart"/>
            <w:r w:rsidRPr="00455F33">
              <w:rPr>
                <w:rFonts w:eastAsia="宋体"/>
                <w:sz w:val="20"/>
                <w:szCs w:val="18"/>
                <w:lang w:eastAsia="zh-CN"/>
              </w:rPr>
              <w:t>be synthesized</w:t>
            </w:r>
            <w:proofErr w:type="gramEnd"/>
            <w:r w:rsidRPr="00455F33">
              <w:rPr>
                <w:rFonts w:eastAsia="宋体"/>
                <w:sz w:val="20"/>
                <w:szCs w:val="18"/>
                <w:lang w:eastAsia="zh-CN"/>
              </w:rPr>
              <w:t xml:space="preserve"> (gluconeogenesis) from some amino acids, lactate, and glycerol via the enzymes that catalyze reversible reactions in the glycolytic pathway. Fatty acids cannot </w:t>
            </w:r>
            <w:proofErr w:type="gramStart"/>
            <w:r w:rsidRPr="00455F33">
              <w:rPr>
                <w:rFonts w:eastAsia="宋体"/>
                <w:sz w:val="20"/>
                <w:szCs w:val="18"/>
                <w:lang w:eastAsia="zh-CN"/>
              </w:rPr>
              <w:t>be used</w:t>
            </w:r>
            <w:proofErr w:type="gramEnd"/>
            <w:r w:rsidRPr="00455F33">
              <w:rPr>
                <w:rFonts w:eastAsia="宋体"/>
                <w:sz w:val="20"/>
                <w:szCs w:val="18"/>
                <w:lang w:eastAsia="zh-CN"/>
              </w:rPr>
              <w:t xml:space="preserve"> to synthesize new glucose. </w:t>
            </w:r>
          </w:p>
          <w:p w14:paraId="12CADD80" w14:textId="77777777" w:rsidR="00455F33" w:rsidRDefault="00455F33" w:rsidP="00455F33">
            <w:pPr>
              <w:rPr>
                <w:rFonts w:eastAsia="宋体"/>
                <w:sz w:val="20"/>
                <w:szCs w:val="18"/>
                <w:lang w:eastAsia="zh-CN"/>
              </w:rPr>
            </w:pPr>
          </w:p>
          <w:p w14:paraId="6A6605E1" w14:textId="21D56686" w:rsidR="00455F33" w:rsidRPr="00455F33" w:rsidRDefault="00455F33" w:rsidP="00455F33">
            <w:pPr>
              <w:pStyle w:val="aa"/>
              <w:numPr>
                <w:ilvl w:val="0"/>
                <w:numId w:val="11"/>
              </w:numPr>
              <w:ind w:leftChars="0"/>
              <w:rPr>
                <w:rFonts w:eastAsia="宋体"/>
                <w:sz w:val="20"/>
                <w:szCs w:val="18"/>
                <w:lang w:eastAsia="zh-CN"/>
              </w:rPr>
            </w:pPr>
            <w:r w:rsidRPr="00455F33">
              <w:rPr>
                <w:rFonts w:eastAsia="宋体"/>
                <w:sz w:val="20"/>
                <w:szCs w:val="18"/>
                <w:lang w:eastAsia="zh-CN"/>
              </w:rPr>
              <w:t xml:space="preserve">Fat, stored primarily in adipose tissue, provides about 80% of the stored energy in the body. </w:t>
            </w:r>
          </w:p>
          <w:p w14:paraId="00E7B9AF" w14:textId="77777777" w:rsidR="00455F33" w:rsidRDefault="00455F33" w:rsidP="00455F33">
            <w:pPr>
              <w:ind w:leftChars="202" w:left="485"/>
              <w:rPr>
                <w:rFonts w:eastAsia="宋体"/>
                <w:sz w:val="20"/>
                <w:szCs w:val="18"/>
                <w:lang w:eastAsia="zh-CN"/>
              </w:rPr>
            </w:pPr>
            <w:r w:rsidRPr="00455F33">
              <w:rPr>
                <w:rFonts w:eastAsia="宋体"/>
                <w:sz w:val="20"/>
                <w:szCs w:val="18"/>
                <w:lang w:eastAsia="zh-CN"/>
              </w:rPr>
              <w:t xml:space="preserve">a. Fatty acids </w:t>
            </w:r>
            <w:proofErr w:type="gramStart"/>
            <w:r w:rsidRPr="00455F33">
              <w:rPr>
                <w:rFonts w:eastAsia="宋体"/>
                <w:sz w:val="20"/>
                <w:szCs w:val="18"/>
                <w:lang w:eastAsia="zh-CN"/>
              </w:rPr>
              <w:t>are broken</w:t>
            </w:r>
            <w:proofErr w:type="gramEnd"/>
            <w:r w:rsidRPr="00455F33">
              <w:rPr>
                <w:rFonts w:eastAsia="宋体"/>
                <w:sz w:val="20"/>
                <w:szCs w:val="18"/>
                <w:lang w:eastAsia="zh-CN"/>
              </w:rPr>
              <w:t xml:space="preserve"> down, two carbon atoms at a time, in the mitochondrial matrix by beta oxidation to form acetyl coenzyme A and hydrogen atoms, which combine with coenzymes. </w:t>
            </w:r>
          </w:p>
          <w:p w14:paraId="1E6F3E3B" w14:textId="77777777" w:rsidR="00455F33" w:rsidRDefault="00455F33" w:rsidP="00455F33">
            <w:pPr>
              <w:ind w:leftChars="200" w:left="480"/>
              <w:rPr>
                <w:rFonts w:eastAsia="宋体"/>
                <w:sz w:val="20"/>
                <w:szCs w:val="18"/>
                <w:lang w:eastAsia="zh-CN"/>
              </w:rPr>
            </w:pPr>
            <w:r w:rsidRPr="00455F33">
              <w:rPr>
                <w:rFonts w:eastAsia="宋体"/>
                <w:sz w:val="20"/>
                <w:szCs w:val="18"/>
                <w:lang w:eastAsia="zh-CN"/>
              </w:rPr>
              <w:t xml:space="preserve">b. The acetyl portion of acetyl coenzyme A </w:t>
            </w:r>
            <w:proofErr w:type="gramStart"/>
            <w:r w:rsidRPr="00455F33">
              <w:rPr>
                <w:rFonts w:eastAsia="宋体"/>
                <w:sz w:val="20"/>
                <w:szCs w:val="18"/>
                <w:lang w:eastAsia="zh-CN"/>
              </w:rPr>
              <w:t>is catabolized</w:t>
            </w:r>
            <w:proofErr w:type="gramEnd"/>
            <w:r w:rsidRPr="00455F33">
              <w:rPr>
                <w:rFonts w:eastAsia="宋体"/>
                <w:sz w:val="20"/>
                <w:szCs w:val="18"/>
                <w:lang w:eastAsia="zh-CN"/>
              </w:rPr>
              <w:t xml:space="preserve"> to carbon dioxide in the Krebs cycle, and the hydrogen atoms generated there, plus those generated during beta oxidation, enter the oxidative-phosphorylation pathway to form ATP</w:t>
            </w:r>
          </w:p>
          <w:p w14:paraId="066C80F8" w14:textId="77777777" w:rsidR="00DF37A2" w:rsidRDefault="00DF37A2" w:rsidP="00455F33">
            <w:pPr>
              <w:ind w:leftChars="200" w:left="480"/>
              <w:rPr>
                <w:rFonts w:eastAsia="宋体"/>
                <w:sz w:val="20"/>
                <w:szCs w:val="18"/>
                <w:lang w:eastAsia="zh-CN"/>
              </w:rPr>
            </w:pPr>
            <w:r w:rsidRPr="00DF37A2">
              <w:rPr>
                <w:rFonts w:eastAsia="宋体"/>
                <w:sz w:val="20"/>
                <w:szCs w:val="18"/>
                <w:lang w:eastAsia="zh-CN"/>
              </w:rPr>
              <w:t xml:space="preserve">c. The amount of ATP formed by the catabolism of 1 g of fat is about </w:t>
            </w:r>
            <w:proofErr w:type="gramStart"/>
            <w:r w:rsidRPr="00DF37A2">
              <w:rPr>
                <w:rFonts w:eastAsia="宋体"/>
                <w:sz w:val="20"/>
                <w:szCs w:val="18"/>
                <w:lang w:eastAsia="zh-CN"/>
              </w:rPr>
              <w:t>2</w:t>
            </w:r>
            <w:proofErr w:type="gramEnd"/>
            <w:r w:rsidRPr="00DF37A2">
              <w:rPr>
                <w:rFonts w:eastAsia="宋体"/>
                <w:sz w:val="20"/>
                <w:szCs w:val="18"/>
                <w:lang w:eastAsia="zh-CN"/>
              </w:rPr>
              <w:t>½ times greater than the amount formed from 1 g of carbohydrate.</w:t>
            </w:r>
          </w:p>
          <w:p w14:paraId="4A409062" w14:textId="77777777" w:rsidR="00DF37A2" w:rsidRDefault="00DF37A2" w:rsidP="00DF37A2">
            <w:pPr>
              <w:ind w:leftChars="200" w:left="480"/>
              <w:rPr>
                <w:rFonts w:eastAsia="宋体"/>
                <w:sz w:val="20"/>
                <w:szCs w:val="18"/>
                <w:lang w:eastAsia="zh-CN"/>
              </w:rPr>
            </w:pPr>
            <w:r w:rsidRPr="00DF37A2">
              <w:rPr>
                <w:rFonts w:eastAsia="宋体"/>
                <w:sz w:val="20"/>
                <w:szCs w:val="18"/>
                <w:lang w:eastAsia="zh-CN"/>
              </w:rPr>
              <w:t xml:space="preserve">d. Fatty acids </w:t>
            </w:r>
            <w:proofErr w:type="gramStart"/>
            <w:r w:rsidRPr="00DF37A2">
              <w:rPr>
                <w:rFonts w:eastAsia="宋体"/>
                <w:sz w:val="20"/>
                <w:szCs w:val="18"/>
                <w:lang w:eastAsia="zh-CN"/>
              </w:rPr>
              <w:t>are synthesized</w:t>
            </w:r>
            <w:proofErr w:type="gramEnd"/>
            <w:r w:rsidRPr="00DF37A2">
              <w:rPr>
                <w:rFonts w:eastAsia="宋体"/>
                <w:sz w:val="20"/>
                <w:szCs w:val="18"/>
                <w:lang w:eastAsia="zh-CN"/>
              </w:rPr>
              <w:t xml:space="preserve"> from acetyl coenzyme A by enzymes in the cytosol and are linked to glycerol 3-phosphate, produced from carbohydrates, to form triglycerides by enzymes in the smooth endoplasmic reticulum</w:t>
            </w:r>
          </w:p>
          <w:p w14:paraId="6F508E6C" w14:textId="77777777" w:rsidR="00DF37A2" w:rsidRDefault="00DF37A2" w:rsidP="00DF37A2">
            <w:pPr>
              <w:rPr>
                <w:rFonts w:eastAsia="宋体"/>
                <w:sz w:val="20"/>
                <w:szCs w:val="18"/>
                <w:lang w:eastAsia="zh-CN"/>
              </w:rPr>
            </w:pPr>
          </w:p>
          <w:p w14:paraId="261817F5" w14:textId="77777777" w:rsidR="00DF37A2" w:rsidRDefault="00DF37A2" w:rsidP="00DF37A2">
            <w:pPr>
              <w:pStyle w:val="aa"/>
              <w:numPr>
                <w:ilvl w:val="0"/>
                <w:numId w:val="13"/>
              </w:numPr>
              <w:ind w:leftChars="0"/>
              <w:rPr>
                <w:rFonts w:eastAsia="宋体"/>
                <w:sz w:val="20"/>
                <w:szCs w:val="18"/>
                <w:lang w:eastAsia="zh-CN"/>
              </w:rPr>
            </w:pPr>
            <w:r w:rsidRPr="00DF37A2">
              <w:rPr>
                <w:rFonts w:eastAsia="宋体"/>
                <w:sz w:val="20"/>
                <w:szCs w:val="18"/>
                <w:lang w:eastAsia="zh-CN"/>
              </w:rPr>
              <w:t xml:space="preserve">Proteins </w:t>
            </w:r>
            <w:proofErr w:type="gramStart"/>
            <w:r w:rsidRPr="00DF37A2">
              <w:rPr>
                <w:rFonts w:eastAsia="宋体"/>
                <w:sz w:val="20"/>
                <w:szCs w:val="18"/>
                <w:lang w:eastAsia="zh-CN"/>
              </w:rPr>
              <w:t>are broken</w:t>
            </w:r>
            <w:proofErr w:type="gramEnd"/>
            <w:r w:rsidRPr="00DF37A2">
              <w:rPr>
                <w:rFonts w:eastAsia="宋体"/>
                <w:sz w:val="20"/>
                <w:szCs w:val="18"/>
                <w:lang w:eastAsia="zh-CN"/>
              </w:rPr>
              <w:t xml:space="preserve"> down to free amino acids by proteases.</w:t>
            </w:r>
          </w:p>
          <w:p w14:paraId="31261E25" w14:textId="77777777" w:rsidR="00DF37A2" w:rsidRDefault="00DF37A2" w:rsidP="00DF37A2">
            <w:pPr>
              <w:pStyle w:val="aa"/>
              <w:ind w:leftChars="205" w:left="492"/>
              <w:rPr>
                <w:rFonts w:eastAsia="宋体"/>
                <w:sz w:val="20"/>
                <w:szCs w:val="18"/>
                <w:lang w:eastAsia="zh-CN"/>
              </w:rPr>
            </w:pPr>
            <w:r w:rsidRPr="00DF37A2">
              <w:rPr>
                <w:rFonts w:eastAsia="宋体"/>
                <w:sz w:val="20"/>
                <w:szCs w:val="18"/>
                <w:lang w:eastAsia="zh-CN"/>
              </w:rPr>
              <w:t xml:space="preserve">a. The removal of amino groups from amino acids leaves keto acids, which can be either catabolized via the Krebs cycle to provide energy for the synthesis of ATP or converted into glucose and fatty acids. </w:t>
            </w:r>
          </w:p>
          <w:p w14:paraId="51575882" w14:textId="77777777" w:rsidR="00DF37A2" w:rsidRDefault="00DF37A2" w:rsidP="00DF37A2">
            <w:pPr>
              <w:pStyle w:val="aa"/>
              <w:ind w:leftChars="205" w:left="492"/>
              <w:rPr>
                <w:rFonts w:eastAsia="宋体"/>
                <w:sz w:val="20"/>
                <w:szCs w:val="18"/>
                <w:lang w:eastAsia="zh-CN"/>
              </w:rPr>
            </w:pPr>
            <w:r w:rsidRPr="00DF37A2">
              <w:rPr>
                <w:rFonts w:eastAsia="宋体"/>
                <w:sz w:val="20"/>
                <w:szCs w:val="18"/>
                <w:lang w:eastAsia="zh-CN"/>
              </w:rPr>
              <w:t xml:space="preserve">b. Amino groups </w:t>
            </w:r>
            <w:proofErr w:type="gramStart"/>
            <w:r w:rsidRPr="00DF37A2">
              <w:rPr>
                <w:rFonts w:eastAsia="宋体"/>
                <w:sz w:val="20"/>
                <w:szCs w:val="18"/>
                <w:lang w:eastAsia="zh-CN"/>
              </w:rPr>
              <w:t>are removed</w:t>
            </w:r>
            <w:proofErr w:type="gramEnd"/>
            <w:r w:rsidRPr="00DF37A2">
              <w:rPr>
                <w:rFonts w:eastAsia="宋体"/>
                <w:sz w:val="20"/>
                <w:szCs w:val="18"/>
                <w:lang w:eastAsia="zh-CN"/>
              </w:rPr>
              <w:t xml:space="preserve"> by </w:t>
            </w:r>
          </w:p>
          <w:p w14:paraId="43BED96F" w14:textId="77777777" w:rsidR="00DF37A2" w:rsidRDefault="00DF37A2" w:rsidP="00DF37A2">
            <w:pPr>
              <w:pStyle w:val="aa"/>
              <w:ind w:leftChars="305" w:left="732"/>
              <w:rPr>
                <w:rFonts w:eastAsia="宋体"/>
                <w:sz w:val="20"/>
                <w:szCs w:val="18"/>
                <w:lang w:eastAsia="zh-CN"/>
              </w:rPr>
            </w:pPr>
            <w:r w:rsidRPr="00DF37A2">
              <w:rPr>
                <w:rFonts w:eastAsia="宋体"/>
                <w:sz w:val="20"/>
                <w:szCs w:val="18"/>
                <w:lang w:eastAsia="zh-CN"/>
              </w:rPr>
              <w:t>(</w:t>
            </w:r>
            <w:proofErr w:type="spellStart"/>
            <w:r w:rsidRPr="00DF37A2">
              <w:rPr>
                <w:rFonts w:eastAsia="宋体"/>
                <w:sz w:val="20"/>
                <w:szCs w:val="18"/>
                <w:lang w:eastAsia="zh-CN"/>
              </w:rPr>
              <w:t>i</w:t>
            </w:r>
            <w:proofErr w:type="spellEnd"/>
            <w:r w:rsidRPr="00DF37A2">
              <w:rPr>
                <w:rFonts w:eastAsia="宋体"/>
                <w:sz w:val="20"/>
                <w:szCs w:val="18"/>
                <w:lang w:eastAsia="zh-CN"/>
              </w:rPr>
              <w:t xml:space="preserve">) oxidative deamination, which gives rise to ammonia; or by </w:t>
            </w:r>
          </w:p>
          <w:p w14:paraId="22622B3D" w14:textId="1EEB4B92" w:rsidR="00DF37A2" w:rsidRDefault="00DF37A2" w:rsidP="00DF37A2">
            <w:pPr>
              <w:pStyle w:val="aa"/>
              <w:ind w:leftChars="305" w:left="732"/>
              <w:rPr>
                <w:rFonts w:eastAsia="宋体"/>
                <w:sz w:val="20"/>
                <w:szCs w:val="18"/>
                <w:lang w:eastAsia="zh-CN"/>
              </w:rPr>
            </w:pPr>
            <w:r w:rsidRPr="00DF37A2">
              <w:rPr>
                <w:rFonts w:eastAsia="宋体"/>
                <w:sz w:val="20"/>
                <w:szCs w:val="18"/>
                <w:lang w:eastAsia="zh-CN"/>
              </w:rPr>
              <w:t xml:space="preserve">(ii) transamination, in which the amino group </w:t>
            </w:r>
            <w:proofErr w:type="gramStart"/>
            <w:r w:rsidRPr="00DF37A2">
              <w:rPr>
                <w:rFonts w:eastAsia="宋体"/>
                <w:sz w:val="20"/>
                <w:szCs w:val="18"/>
                <w:lang w:eastAsia="zh-CN"/>
              </w:rPr>
              <w:t>is transferred</w:t>
            </w:r>
            <w:proofErr w:type="gramEnd"/>
            <w:r w:rsidRPr="00DF37A2">
              <w:rPr>
                <w:rFonts w:eastAsia="宋体"/>
                <w:sz w:val="20"/>
                <w:szCs w:val="18"/>
                <w:lang w:eastAsia="zh-CN"/>
              </w:rPr>
              <w:t xml:space="preserve"> to a keto acid to form a new amino acid.</w:t>
            </w:r>
          </w:p>
          <w:p w14:paraId="7868D251" w14:textId="45AD3F4C" w:rsidR="00DF37A2" w:rsidRDefault="00DF37A2" w:rsidP="00DF37A2">
            <w:pPr>
              <w:pStyle w:val="aa"/>
              <w:ind w:leftChars="205" w:left="492"/>
              <w:rPr>
                <w:rFonts w:eastAsia="宋体"/>
                <w:sz w:val="20"/>
                <w:szCs w:val="18"/>
                <w:lang w:eastAsia="zh-CN"/>
              </w:rPr>
            </w:pPr>
            <w:r w:rsidRPr="00DF37A2">
              <w:rPr>
                <w:rFonts w:eastAsia="宋体"/>
                <w:sz w:val="20"/>
                <w:szCs w:val="18"/>
                <w:lang w:eastAsia="zh-CN"/>
              </w:rPr>
              <w:t xml:space="preserve">c. The ammonia formed from the oxidative deamination of amino acids </w:t>
            </w:r>
            <w:proofErr w:type="gramStart"/>
            <w:r w:rsidRPr="00DF37A2">
              <w:rPr>
                <w:rFonts w:eastAsia="宋体"/>
                <w:sz w:val="20"/>
                <w:szCs w:val="18"/>
                <w:lang w:eastAsia="zh-CN"/>
              </w:rPr>
              <w:t>is converted</w:t>
            </w:r>
            <w:proofErr w:type="gramEnd"/>
            <w:r w:rsidRPr="00DF37A2">
              <w:rPr>
                <w:rFonts w:eastAsia="宋体"/>
                <w:sz w:val="20"/>
                <w:szCs w:val="18"/>
                <w:lang w:eastAsia="zh-CN"/>
              </w:rPr>
              <w:t xml:space="preserve"> to urea by enzymes in the liver and then excreted in the urine by the kidneys.</w:t>
            </w:r>
          </w:p>
          <w:p w14:paraId="467861AC" w14:textId="77777777" w:rsidR="00DF37A2" w:rsidRPr="00DF37A2" w:rsidRDefault="00DF37A2" w:rsidP="00DF37A2">
            <w:pPr>
              <w:rPr>
                <w:rFonts w:eastAsia="宋体" w:hint="eastAsia"/>
                <w:sz w:val="20"/>
                <w:szCs w:val="18"/>
                <w:lang w:eastAsia="zh-CN"/>
              </w:rPr>
            </w:pPr>
          </w:p>
          <w:p w14:paraId="3F68479C" w14:textId="68595756" w:rsidR="00DF37A2" w:rsidRPr="00DF37A2" w:rsidRDefault="00DF37A2" w:rsidP="00DF37A2">
            <w:pPr>
              <w:pStyle w:val="aa"/>
              <w:numPr>
                <w:ilvl w:val="0"/>
                <w:numId w:val="13"/>
              </w:numPr>
              <w:ind w:leftChars="0"/>
              <w:rPr>
                <w:rFonts w:eastAsia="宋体" w:hint="eastAsia"/>
                <w:sz w:val="20"/>
                <w:szCs w:val="18"/>
                <w:lang w:eastAsia="zh-CN"/>
              </w:rPr>
            </w:pPr>
            <w:proofErr w:type="gramStart"/>
            <w:r w:rsidRPr="00DF37A2">
              <w:rPr>
                <w:rFonts w:eastAsia="宋体"/>
                <w:sz w:val="20"/>
                <w:szCs w:val="18"/>
                <w:lang w:eastAsia="zh-CN"/>
              </w:rPr>
              <w:t>Some</w:t>
            </w:r>
            <w:proofErr w:type="gramEnd"/>
            <w:r w:rsidRPr="00DF37A2">
              <w:rPr>
                <w:rFonts w:eastAsia="宋体"/>
                <w:sz w:val="20"/>
                <w:szCs w:val="18"/>
                <w:lang w:eastAsia="zh-CN"/>
              </w:rPr>
              <w:t xml:space="preserve"> amino acids can be synthesized from keto acids derived from glucose, whereas others cannot be synthesized by the body and must be provided in the diet.</w:t>
            </w:r>
          </w:p>
        </w:tc>
      </w:tr>
    </w:tbl>
    <w:p w14:paraId="4EFE487F" w14:textId="559A3DBF" w:rsidR="006C7317" w:rsidRDefault="006C7317" w:rsidP="006C7317">
      <w:pPr>
        <w:rPr>
          <w:rFonts w:eastAsia="宋体"/>
          <w:lang w:eastAsia="zh-CN"/>
        </w:rPr>
      </w:pPr>
    </w:p>
    <w:tbl>
      <w:tblPr>
        <w:tblStyle w:val="1"/>
        <w:tblW w:w="0" w:type="auto"/>
        <w:tblLook w:val="04A0" w:firstRow="1" w:lastRow="0" w:firstColumn="1" w:lastColumn="0" w:noHBand="0" w:noVBand="1"/>
      </w:tblPr>
      <w:tblGrid>
        <w:gridCol w:w="10443"/>
      </w:tblGrid>
      <w:tr w:rsidR="00956CA9" w14:paraId="3840E27F" w14:textId="77777777" w:rsidTr="00956CA9">
        <w:tc>
          <w:tcPr>
            <w:tcW w:w="10446" w:type="dxa"/>
          </w:tcPr>
          <w:p w14:paraId="4AC9BC12" w14:textId="336D4025" w:rsidR="00956CA9" w:rsidRDefault="00956CA9" w:rsidP="006C7317">
            <w:pPr>
              <w:rPr>
                <w:rFonts w:eastAsia="宋体" w:hint="eastAsia"/>
                <w:lang w:eastAsia="zh-CN"/>
              </w:rPr>
            </w:pPr>
            <w:r w:rsidRPr="00956CA9">
              <w:rPr>
                <w:rFonts w:eastAsia="宋体"/>
                <w:lang w:eastAsia="zh-CN"/>
              </w:rPr>
              <w:lastRenderedPageBreak/>
              <w:t>Chapter III: Cellular Structure, Protein, and Metabolic Pathway –</w:t>
            </w:r>
            <w:r>
              <w:rPr>
                <w:rFonts w:eastAsia="宋体"/>
                <w:lang w:eastAsia="zh-CN"/>
              </w:rPr>
              <w:t xml:space="preserve"> </w:t>
            </w:r>
            <w:r>
              <w:rPr>
                <w:rFonts w:eastAsia="宋体" w:hint="eastAsia"/>
                <w:lang w:eastAsia="zh-CN"/>
              </w:rPr>
              <w:t>Vocabulary</w:t>
            </w:r>
          </w:p>
        </w:tc>
      </w:tr>
    </w:tbl>
    <w:p w14:paraId="494985EF" w14:textId="77777777" w:rsidR="007A1F8E" w:rsidRDefault="007A1F8E" w:rsidP="007A1F8E">
      <w:pPr>
        <w:jc w:val="distribute"/>
        <w:rPr>
          <w:rFonts w:eastAsia="宋体"/>
          <w:lang w:eastAsia="zh-CN"/>
        </w:rPr>
      </w:pPr>
    </w:p>
    <w:tbl>
      <w:tblPr>
        <w:tblStyle w:val="a3"/>
        <w:tblW w:w="0" w:type="auto"/>
        <w:tblLook w:val="04A0" w:firstRow="1" w:lastRow="0" w:firstColumn="1" w:lastColumn="0" w:noHBand="0" w:noVBand="1"/>
      </w:tblPr>
      <w:tblGrid>
        <w:gridCol w:w="10446"/>
      </w:tblGrid>
      <w:tr w:rsidR="002F213F" w14:paraId="2F57CE21" w14:textId="77777777" w:rsidTr="002F213F">
        <w:tc>
          <w:tcPr>
            <w:tcW w:w="10446" w:type="dxa"/>
          </w:tcPr>
          <w:p w14:paraId="7309C40D" w14:textId="77777777" w:rsidR="00BA176F" w:rsidRDefault="002F213F" w:rsidP="00BA176F">
            <w:pPr>
              <w:widowControl/>
              <w:spacing w:line="720" w:lineRule="auto"/>
              <w:jc w:val="distribute"/>
              <w:rPr>
                <w:rFonts w:eastAsia="宋体"/>
                <w:lang w:eastAsia="zh-CN"/>
              </w:rPr>
            </w:pPr>
            <w:r w:rsidRPr="002F213F">
              <w:rPr>
                <w:rFonts w:eastAsia="宋体"/>
                <w:lang w:eastAsia="zh-CN"/>
              </w:rPr>
              <w:t>[acetyl coenzyme A (acetyl CoA)] [aerobic] [ATP synthase] [chemiosmosis] [citric acid cycle]</w:t>
            </w:r>
          </w:p>
          <w:p w14:paraId="68B028E2" w14:textId="77777777" w:rsidR="00BA176F" w:rsidRDefault="002F213F" w:rsidP="00BA176F">
            <w:pPr>
              <w:widowControl/>
              <w:spacing w:line="720" w:lineRule="auto"/>
              <w:jc w:val="distribute"/>
              <w:rPr>
                <w:rFonts w:eastAsia="宋体"/>
                <w:lang w:eastAsia="zh-CN"/>
              </w:rPr>
            </w:pPr>
            <w:r w:rsidRPr="002F213F">
              <w:rPr>
                <w:rFonts w:eastAsia="宋体"/>
                <w:lang w:eastAsia="zh-CN"/>
              </w:rPr>
              <w:t>[cytochromes]</w:t>
            </w:r>
            <w:r>
              <w:rPr>
                <w:rFonts w:eastAsia="宋体"/>
                <w:lang w:eastAsia="zh-CN"/>
              </w:rPr>
              <w:t xml:space="preserve"> </w:t>
            </w:r>
            <w:r w:rsidRPr="002F213F">
              <w:rPr>
                <w:rFonts w:eastAsia="宋体"/>
                <w:lang w:eastAsia="zh-CN"/>
              </w:rPr>
              <w:t>[electron-transport chain] [glycolysis] [Krebs cycle] [lactate] [oxidative phosphorylation]</w:t>
            </w:r>
          </w:p>
          <w:p w14:paraId="033E0845" w14:textId="77777777" w:rsidR="00BA176F" w:rsidRDefault="002F213F" w:rsidP="00BA176F">
            <w:pPr>
              <w:widowControl/>
              <w:spacing w:line="720" w:lineRule="auto"/>
              <w:jc w:val="distribute"/>
              <w:rPr>
                <w:rFonts w:eastAsia="宋体"/>
                <w:lang w:eastAsia="zh-CN"/>
              </w:rPr>
            </w:pPr>
            <w:r w:rsidRPr="002F213F">
              <w:rPr>
                <w:rFonts w:eastAsia="宋体"/>
                <w:lang w:eastAsia="zh-CN"/>
              </w:rPr>
              <w:t>[pyruvate]</w:t>
            </w:r>
            <w:r>
              <w:rPr>
                <w:rFonts w:eastAsia="宋体"/>
                <w:lang w:eastAsia="zh-CN"/>
              </w:rPr>
              <w:t xml:space="preserve"> </w:t>
            </w:r>
            <w:r w:rsidRPr="002F213F">
              <w:rPr>
                <w:rFonts w:eastAsia="宋体"/>
                <w:lang w:eastAsia="zh-CN"/>
              </w:rPr>
              <w:t>[substrate-level phosphorylation] [tricarboxylic acid cycle] [adipocytes] [adipose tissue]</w:t>
            </w:r>
          </w:p>
          <w:p w14:paraId="4ACDAE80" w14:textId="410D5D9A" w:rsidR="00BA176F" w:rsidRDefault="002F213F" w:rsidP="00BA176F">
            <w:pPr>
              <w:widowControl/>
              <w:spacing w:line="720" w:lineRule="auto"/>
              <w:jc w:val="distribute"/>
              <w:rPr>
                <w:rFonts w:eastAsia="宋体"/>
                <w:lang w:eastAsia="zh-CN"/>
              </w:rPr>
            </w:pPr>
            <w:r w:rsidRPr="002F213F">
              <w:rPr>
                <w:rFonts w:eastAsia="宋体"/>
                <w:lang w:eastAsia="zh-CN"/>
              </w:rPr>
              <w:t>[beta oxidation]</w:t>
            </w:r>
            <w:r>
              <w:rPr>
                <w:rFonts w:eastAsia="宋体"/>
                <w:lang w:eastAsia="zh-CN"/>
              </w:rPr>
              <w:t xml:space="preserve"> </w:t>
            </w:r>
            <w:r w:rsidRPr="002F213F">
              <w:rPr>
                <w:rFonts w:eastAsia="宋体"/>
                <w:lang w:eastAsia="zh-CN"/>
              </w:rPr>
              <w:t>[essential amino acids] [gluconeogenesis] [glycerol] [glycogen] [glycogenolysis]</w:t>
            </w:r>
          </w:p>
          <w:p w14:paraId="1FA96CB7" w14:textId="77777777" w:rsidR="00BA176F" w:rsidRDefault="002F213F" w:rsidP="00BA176F">
            <w:pPr>
              <w:widowControl/>
              <w:spacing w:line="720" w:lineRule="auto"/>
              <w:jc w:val="distribute"/>
              <w:rPr>
                <w:rFonts w:eastAsia="宋体"/>
                <w:lang w:eastAsia="zh-CN"/>
              </w:rPr>
            </w:pPr>
            <w:r w:rsidRPr="002F213F">
              <w:rPr>
                <w:rFonts w:eastAsia="宋体"/>
                <w:lang w:eastAsia="zh-CN"/>
              </w:rPr>
              <w:t>[keto acid]</w:t>
            </w:r>
            <w:r>
              <w:rPr>
                <w:rFonts w:eastAsia="宋体"/>
                <w:lang w:eastAsia="zh-CN"/>
              </w:rPr>
              <w:t xml:space="preserve"> </w:t>
            </w:r>
            <w:r w:rsidRPr="002F213F">
              <w:rPr>
                <w:rFonts w:eastAsia="宋体"/>
                <w:lang w:eastAsia="zh-CN"/>
              </w:rPr>
              <w:t>[negative nitrogen balance] [oxidative deamination] [positive nitrogen balance] [proteases]</w:t>
            </w:r>
          </w:p>
          <w:p w14:paraId="45A6E97A" w14:textId="41BC7ECC" w:rsidR="002F213F" w:rsidRPr="002F213F" w:rsidRDefault="002F213F" w:rsidP="00BA176F">
            <w:pPr>
              <w:widowControl/>
              <w:spacing w:line="720" w:lineRule="auto"/>
              <w:jc w:val="distribute"/>
              <w:rPr>
                <w:rFonts w:eastAsia="宋体"/>
                <w:lang w:eastAsia="zh-CN"/>
              </w:rPr>
            </w:pPr>
            <w:r w:rsidRPr="002F213F">
              <w:rPr>
                <w:rFonts w:eastAsia="宋体"/>
                <w:lang w:eastAsia="zh-CN"/>
              </w:rPr>
              <w:t>[proteolysis]</w:t>
            </w:r>
            <w:r>
              <w:rPr>
                <w:rFonts w:eastAsia="宋体"/>
                <w:lang w:eastAsia="zh-CN"/>
              </w:rPr>
              <w:t xml:space="preserve"> </w:t>
            </w:r>
            <w:r w:rsidRPr="002F213F">
              <w:rPr>
                <w:rFonts w:eastAsia="宋体"/>
                <w:lang w:eastAsia="zh-CN"/>
              </w:rPr>
              <w:t>[transamination] [urea] [essential nutrients] [fat-soluble vitamins] [water-soluble vitamins]</w:t>
            </w:r>
          </w:p>
        </w:tc>
      </w:tr>
    </w:tbl>
    <w:p w14:paraId="1083E6DA" w14:textId="7AC6A6D5" w:rsidR="00DC0F0B" w:rsidRDefault="00DC0F0B">
      <w:pPr>
        <w:widowControl/>
        <w:jc w:val="left"/>
        <w:rPr>
          <w:rFonts w:eastAsia="宋体"/>
          <w:lang w:eastAsia="zh-CN"/>
        </w:rPr>
      </w:pPr>
    </w:p>
    <w:tbl>
      <w:tblPr>
        <w:tblStyle w:val="1"/>
        <w:tblW w:w="0" w:type="auto"/>
        <w:tblLook w:val="04A0" w:firstRow="1" w:lastRow="0" w:firstColumn="1" w:lastColumn="0" w:noHBand="0" w:noVBand="1"/>
      </w:tblPr>
      <w:tblGrid>
        <w:gridCol w:w="10443"/>
      </w:tblGrid>
      <w:tr w:rsidR="0049599F" w14:paraId="16491D60" w14:textId="77777777" w:rsidTr="0049599F">
        <w:tc>
          <w:tcPr>
            <w:tcW w:w="10446" w:type="dxa"/>
          </w:tcPr>
          <w:p w14:paraId="6952530E" w14:textId="189F0F90" w:rsidR="0049599F" w:rsidRDefault="0049599F">
            <w:pPr>
              <w:widowControl/>
              <w:jc w:val="left"/>
              <w:rPr>
                <w:rFonts w:eastAsia="宋体" w:hint="eastAsia"/>
                <w:lang w:eastAsia="zh-CN"/>
              </w:rPr>
            </w:pPr>
            <w:r>
              <w:rPr>
                <w:rFonts w:eastAsia="宋体" w:hint="eastAsia"/>
                <w:lang w:eastAsia="zh-CN"/>
              </w:rPr>
              <w:t>R</w:t>
            </w:r>
            <w:r>
              <w:rPr>
                <w:rFonts w:eastAsia="宋体"/>
                <w:lang w:eastAsia="zh-CN"/>
              </w:rPr>
              <w:t>emark</w:t>
            </w:r>
          </w:p>
        </w:tc>
      </w:tr>
    </w:tbl>
    <w:tbl>
      <w:tblPr>
        <w:tblStyle w:val="a3"/>
        <w:tblW w:w="0" w:type="auto"/>
        <w:tblLook w:val="04A0" w:firstRow="1" w:lastRow="0" w:firstColumn="1" w:lastColumn="0" w:noHBand="0" w:noVBand="1"/>
      </w:tblPr>
      <w:tblGrid>
        <w:gridCol w:w="10446"/>
      </w:tblGrid>
      <w:tr w:rsidR="0049599F" w14:paraId="70C0CB4F" w14:textId="77777777" w:rsidTr="0049599F">
        <w:trPr>
          <w:trHeight w:val="7049"/>
        </w:trPr>
        <w:tc>
          <w:tcPr>
            <w:tcW w:w="10446" w:type="dxa"/>
          </w:tcPr>
          <w:p w14:paraId="182C262A" w14:textId="77777777" w:rsidR="0049599F" w:rsidRDefault="0049599F">
            <w:pPr>
              <w:widowControl/>
              <w:jc w:val="left"/>
              <w:rPr>
                <w:rFonts w:eastAsia="宋体" w:hint="eastAsia"/>
                <w:lang w:eastAsia="zh-CN"/>
              </w:rPr>
            </w:pPr>
          </w:p>
        </w:tc>
      </w:tr>
    </w:tbl>
    <w:tbl>
      <w:tblPr>
        <w:tblStyle w:val="1"/>
        <w:tblW w:w="0" w:type="auto"/>
        <w:tblLook w:val="04A0" w:firstRow="1" w:lastRow="0" w:firstColumn="1" w:lastColumn="0" w:noHBand="0" w:noVBand="1"/>
      </w:tblPr>
      <w:tblGrid>
        <w:gridCol w:w="10443"/>
      </w:tblGrid>
      <w:tr w:rsidR="00DC0F0B" w:rsidRPr="00DC0F0B" w14:paraId="3CE91B34" w14:textId="77777777" w:rsidTr="0049599F">
        <w:tc>
          <w:tcPr>
            <w:tcW w:w="10443" w:type="dxa"/>
          </w:tcPr>
          <w:p w14:paraId="28D98C53" w14:textId="65600017" w:rsidR="00DC0F0B" w:rsidRDefault="00DC0F0B" w:rsidP="00DC0F0B">
            <w:pPr>
              <w:rPr>
                <w:rFonts w:eastAsia="宋体" w:hint="eastAsia"/>
                <w:lang w:eastAsia="zh-CN"/>
              </w:rPr>
            </w:pPr>
            <w:r>
              <w:rPr>
                <w:rFonts w:eastAsia="宋体"/>
                <w:lang w:eastAsia="zh-CN"/>
              </w:rPr>
              <w:lastRenderedPageBreak/>
              <w:t xml:space="preserve">Chapter IV: </w:t>
            </w:r>
            <w:r>
              <w:rPr>
                <w:rFonts w:eastAsia="宋体" w:hint="eastAsia"/>
                <w:lang w:eastAsia="zh-CN"/>
              </w:rPr>
              <w:t>Movement</w:t>
            </w:r>
            <w:r>
              <w:rPr>
                <w:rFonts w:eastAsia="宋体"/>
                <w:lang w:eastAsia="zh-CN"/>
              </w:rPr>
              <w:t xml:space="preserve"> of Molecule across the cell membrane – I</w:t>
            </w:r>
          </w:p>
        </w:tc>
      </w:tr>
    </w:tbl>
    <w:p w14:paraId="7EE3C01E" w14:textId="6A2E4A06" w:rsidR="000F75E6" w:rsidRDefault="000F75E6" w:rsidP="00DC0F0B">
      <w:pPr>
        <w:rPr>
          <w:rFonts w:eastAsia="宋体"/>
          <w:lang w:eastAsia="zh-CN"/>
        </w:rPr>
      </w:pPr>
    </w:p>
    <w:tbl>
      <w:tblPr>
        <w:tblStyle w:val="a3"/>
        <w:tblW w:w="0" w:type="auto"/>
        <w:tblLook w:val="04A0" w:firstRow="1" w:lastRow="0" w:firstColumn="1" w:lastColumn="0" w:noHBand="0" w:noVBand="1"/>
      </w:tblPr>
      <w:tblGrid>
        <w:gridCol w:w="10446"/>
      </w:tblGrid>
      <w:tr w:rsidR="00235B2C" w14:paraId="763511CA" w14:textId="77777777" w:rsidTr="00235B2C">
        <w:tc>
          <w:tcPr>
            <w:tcW w:w="10446" w:type="dxa"/>
          </w:tcPr>
          <w:p w14:paraId="75DD3AD3" w14:textId="77777777" w:rsidR="00235B2C" w:rsidRPr="00235B2C" w:rsidRDefault="00235B2C" w:rsidP="00235B2C">
            <w:pPr>
              <w:jc w:val="center"/>
              <w:rPr>
                <w:rFonts w:eastAsia="宋体"/>
                <w:i/>
                <w:iCs/>
                <w:lang w:eastAsia="zh-CN"/>
              </w:rPr>
            </w:pPr>
            <w:r w:rsidRPr="00235B2C">
              <w:rPr>
                <w:rFonts w:eastAsia="宋体"/>
                <w:i/>
                <w:iCs/>
                <w:lang w:eastAsia="zh-CN"/>
              </w:rPr>
              <w:t>Diffusion</w:t>
            </w:r>
          </w:p>
          <w:p w14:paraId="55DA8AFC" w14:textId="77777777" w:rsidR="00235B2C" w:rsidRPr="00413632" w:rsidRDefault="00235B2C" w:rsidP="00235B2C">
            <w:pPr>
              <w:pStyle w:val="aa"/>
              <w:numPr>
                <w:ilvl w:val="0"/>
                <w:numId w:val="13"/>
              </w:numPr>
              <w:ind w:leftChars="0"/>
              <w:rPr>
                <w:rFonts w:eastAsia="宋体"/>
                <w:sz w:val="20"/>
                <w:szCs w:val="18"/>
                <w:lang w:eastAsia="zh-CN"/>
              </w:rPr>
            </w:pPr>
            <w:r w:rsidRPr="00413632">
              <w:rPr>
                <w:rFonts w:eastAsia="宋体"/>
                <w:sz w:val="20"/>
                <w:szCs w:val="18"/>
                <w:lang w:eastAsia="zh-CN"/>
              </w:rPr>
              <w:t>Simple diffusion is the movement of molecules from one location to another by random thermal motion.</w:t>
            </w:r>
          </w:p>
          <w:p w14:paraId="701EDA8F" w14:textId="77777777" w:rsidR="00235B2C" w:rsidRPr="00413632" w:rsidRDefault="00235B2C" w:rsidP="00636418">
            <w:pPr>
              <w:pStyle w:val="aa"/>
              <w:ind w:leftChars="250" w:left="600"/>
              <w:rPr>
                <w:rFonts w:eastAsia="宋体"/>
                <w:sz w:val="20"/>
                <w:szCs w:val="18"/>
                <w:lang w:eastAsia="zh-CN"/>
              </w:rPr>
            </w:pPr>
            <w:r w:rsidRPr="00413632">
              <w:rPr>
                <w:rFonts w:eastAsia="宋体"/>
                <w:sz w:val="20"/>
                <w:szCs w:val="18"/>
                <w:lang w:eastAsia="zh-CN"/>
              </w:rPr>
              <w:t>a. The net flux between two compartments always proceeds from higher to lower concentrations.</w:t>
            </w:r>
          </w:p>
          <w:p w14:paraId="07D76CB6" w14:textId="77777777" w:rsidR="00235B2C" w:rsidRPr="00413632" w:rsidRDefault="00235B2C" w:rsidP="00636418">
            <w:pPr>
              <w:pStyle w:val="aa"/>
              <w:ind w:leftChars="250" w:left="600"/>
              <w:rPr>
                <w:rFonts w:eastAsia="宋体"/>
                <w:sz w:val="20"/>
                <w:szCs w:val="18"/>
                <w:lang w:eastAsia="zh-CN"/>
              </w:rPr>
            </w:pPr>
            <w:r w:rsidRPr="00413632">
              <w:rPr>
                <w:rFonts w:eastAsia="宋体"/>
                <w:sz w:val="20"/>
                <w:szCs w:val="18"/>
                <w:lang w:eastAsia="zh-CN"/>
              </w:rPr>
              <w:t xml:space="preserve">b. Diffusion equilibrium </w:t>
            </w:r>
            <w:proofErr w:type="gramStart"/>
            <w:r w:rsidRPr="00413632">
              <w:rPr>
                <w:rFonts w:eastAsia="宋体"/>
                <w:sz w:val="20"/>
                <w:szCs w:val="18"/>
                <w:lang w:eastAsia="zh-CN"/>
              </w:rPr>
              <w:t>is reached</w:t>
            </w:r>
            <w:proofErr w:type="gramEnd"/>
            <w:r w:rsidRPr="00413632">
              <w:rPr>
                <w:rFonts w:eastAsia="宋体"/>
                <w:sz w:val="20"/>
                <w:szCs w:val="18"/>
                <w:lang w:eastAsia="zh-CN"/>
              </w:rPr>
              <w:t xml:space="preserve"> when the concentrations of the diffusing substance in the two compartments become equal. </w:t>
            </w:r>
          </w:p>
          <w:p w14:paraId="456B2F9D" w14:textId="77777777" w:rsidR="00235B2C" w:rsidRPr="00413632" w:rsidRDefault="00235B2C" w:rsidP="00235B2C">
            <w:pPr>
              <w:rPr>
                <w:rFonts w:eastAsia="宋体" w:hint="eastAsia"/>
                <w:sz w:val="20"/>
                <w:szCs w:val="18"/>
                <w:lang w:eastAsia="zh-CN"/>
              </w:rPr>
            </w:pPr>
          </w:p>
          <w:p w14:paraId="6028AE12" w14:textId="16C602EE" w:rsidR="00235B2C" w:rsidRPr="00413632" w:rsidRDefault="00235B2C" w:rsidP="00235B2C">
            <w:pPr>
              <w:pStyle w:val="aa"/>
              <w:numPr>
                <w:ilvl w:val="0"/>
                <w:numId w:val="13"/>
              </w:numPr>
              <w:ind w:leftChars="0"/>
              <w:rPr>
                <w:rFonts w:eastAsia="宋体"/>
                <w:sz w:val="20"/>
                <w:szCs w:val="18"/>
                <w:lang w:eastAsia="zh-CN"/>
              </w:rPr>
            </w:pPr>
            <w:r w:rsidRPr="00413632">
              <w:rPr>
                <w:rFonts w:eastAsia="宋体"/>
                <w:sz w:val="20"/>
                <w:szCs w:val="18"/>
                <w:lang w:eastAsia="zh-CN"/>
              </w:rPr>
              <w:t>The magnitude of the net flux J across a membrane is directly proportional to the concentration difference across the membrane C</w:t>
            </w:r>
            <w:r w:rsidRPr="00413632">
              <w:rPr>
                <w:rFonts w:eastAsia="宋体"/>
                <w:sz w:val="20"/>
                <w:szCs w:val="18"/>
                <w:vertAlign w:val="subscript"/>
                <w:lang w:eastAsia="zh-CN"/>
              </w:rPr>
              <w:t>o</w:t>
            </w:r>
            <w:r w:rsidRPr="00413632">
              <w:rPr>
                <w:rFonts w:eastAsia="宋体"/>
                <w:sz w:val="20"/>
                <w:szCs w:val="18"/>
                <w:lang w:eastAsia="zh-CN"/>
              </w:rPr>
              <w:t>-</w:t>
            </w:r>
            <w:r w:rsidRPr="00413632">
              <w:rPr>
                <w:rFonts w:eastAsia="宋体"/>
                <w:sz w:val="20"/>
                <w:szCs w:val="18"/>
                <w:lang w:eastAsia="zh-CN"/>
              </w:rPr>
              <w:t>C</w:t>
            </w:r>
            <w:r w:rsidRPr="00413632">
              <w:rPr>
                <w:rFonts w:eastAsia="宋体"/>
                <w:sz w:val="20"/>
                <w:szCs w:val="18"/>
                <w:vertAlign w:val="subscript"/>
                <w:lang w:eastAsia="zh-CN"/>
              </w:rPr>
              <w:t>i</w:t>
            </w:r>
            <w:r w:rsidRPr="00413632">
              <w:rPr>
                <w:rFonts w:eastAsia="宋体"/>
                <w:sz w:val="20"/>
                <w:szCs w:val="18"/>
                <w:lang w:eastAsia="zh-CN"/>
              </w:rPr>
              <w:t xml:space="preserve">, the surface area of the membrane A, and the membrane permeability coefficient P. </w:t>
            </w:r>
          </w:p>
          <w:p w14:paraId="1D53CDCF" w14:textId="77777777" w:rsidR="00235B2C" w:rsidRPr="00413632" w:rsidRDefault="00235B2C" w:rsidP="00235B2C">
            <w:pPr>
              <w:rPr>
                <w:rFonts w:eastAsia="宋体" w:hint="eastAsia"/>
                <w:sz w:val="20"/>
                <w:szCs w:val="18"/>
                <w:lang w:eastAsia="zh-CN"/>
              </w:rPr>
            </w:pPr>
          </w:p>
          <w:p w14:paraId="272ACA37" w14:textId="08AF4DFC" w:rsidR="00235B2C" w:rsidRPr="00413632" w:rsidRDefault="00235B2C" w:rsidP="00235B2C">
            <w:pPr>
              <w:pStyle w:val="aa"/>
              <w:numPr>
                <w:ilvl w:val="0"/>
                <w:numId w:val="13"/>
              </w:numPr>
              <w:ind w:leftChars="0"/>
              <w:rPr>
                <w:rFonts w:eastAsia="宋体"/>
                <w:sz w:val="20"/>
                <w:szCs w:val="18"/>
                <w:lang w:eastAsia="zh-CN"/>
              </w:rPr>
            </w:pPr>
            <w:r w:rsidRPr="00413632">
              <w:rPr>
                <w:rFonts w:eastAsia="宋体"/>
                <w:sz w:val="20"/>
                <w:szCs w:val="18"/>
                <w:lang w:eastAsia="zh-CN"/>
              </w:rPr>
              <w:t>Nonpolar molecules diffuse through the hydrophobic portions of membranes much more rapidly than do polar or ionized molecules because nonpolar molecules can dissolve in the fatty acyl tails in the lipid bilayer.</w:t>
            </w:r>
          </w:p>
          <w:p w14:paraId="484F7438" w14:textId="77777777" w:rsidR="00235B2C" w:rsidRPr="00413632" w:rsidRDefault="00235B2C" w:rsidP="00235B2C">
            <w:pPr>
              <w:rPr>
                <w:rFonts w:eastAsia="宋体" w:hint="eastAsia"/>
                <w:sz w:val="20"/>
                <w:szCs w:val="18"/>
                <w:lang w:eastAsia="zh-CN"/>
              </w:rPr>
            </w:pPr>
          </w:p>
          <w:p w14:paraId="757E0FE2" w14:textId="798A032C" w:rsidR="00413632" w:rsidRPr="00413632" w:rsidRDefault="00235B2C" w:rsidP="00413632">
            <w:pPr>
              <w:pStyle w:val="aa"/>
              <w:numPr>
                <w:ilvl w:val="0"/>
                <w:numId w:val="13"/>
              </w:numPr>
              <w:ind w:leftChars="0"/>
              <w:rPr>
                <w:rFonts w:eastAsia="宋体" w:hint="eastAsia"/>
                <w:sz w:val="20"/>
                <w:szCs w:val="18"/>
                <w:lang w:eastAsia="zh-CN"/>
              </w:rPr>
            </w:pPr>
            <w:r w:rsidRPr="00413632">
              <w:rPr>
                <w:rFonts w:eastAsia="宋体"/>
                <w:sz w:val="20"/>
                <w:szCs w:val="18"/>
                <w:lang w:eastAsia="zh-CN"/>
              </w:rPr>
              <w:t xml:space="preserve">Ions diffuse across membranes by passing through ion channels formed by integral membrane proteins. </w:t>
            </w:r>
          </w:p>
          <w:p w14:paraId="667E2B64" w14:textId="77777777" w:rsidR="00413632" w:rsidRPr="00413632" w:rsidRDefault="00235B2C" w:rsidP="00636418">
            <w:pPr>
              <w:pStyle w:val="aa"/>
              <w:ind w:leftChars="250" w:left="600"/>
              <w:rPr>
                <w:rFonts w:eastAsia="宋体"/>
                <w:sz w:val="20"/>
                <w:szCs w:val="18"/>
                <w:lang w:eastAsia="zh-CN"/>
              </w:rPr>
            </w:pPr>
            <w:r w:rsidRPr="00413632">
              <w:rPr>
                <w:rFonts w:eastAsia="宋体"/>
                <w:sz w:val="20"/>
                <w:szCs w:val="18"/>
                <w:lang w:eastAsia="zh-CN"/>
              </w:rPr>
              <w:t xml:space="preserve">a. The diffusion of ions across a membrane depends on both the concentration gradient and the membrane potential. </w:t>
            </w:r>
          </w:p>
          <w:p w14:paraId="7ECC1456" w14:textId="5E08D001" w:rsidR="00235B2C" w:rsidRPr="00636418" w:rsidRDefault="00235B2C" w:rsidP="00636418">
            <w:pPr>
              <w:pStyle w:val="aa"/>
              <w:ind w:leftChars="250" w:left="600"/>
              <w:rPr>
                <w:rFonts w:eastAsia="宋体" w:hint="eastAsia"/>
                <w:sz w:val="20"/>
                <w:szCs w:val="18"/>
                <w:lang w:eastAsia="zh-CN"/>
              </w:rPr>
            </w:pPr>
            <w:r w:rsidRPr="00413632">
              <w:rPr>
                <w:rFonts w:eastAsia="宋体"/>
                <w:sz w:val="20"/>
                <w:szCs w:val="18"/>
                <w:lang w:eastAsia="zh-CN"/>
              </w:rPr>
              <w:t xml:space="preserve">b. The flux of ions across a membrane can </w:t>
            </w:r>
            <w:proofErr w:type="gramStart"/>
            <w:r w:rsidRPr="00413632">
              <w:rPr>
                <w:rFonts w:eastAsia="宋体"/>
                <w:sz w:val="20"/>
                <w:szCs w:val="18"/>
                <w:lang w:eastAsia="zh-CN"/>
              </w:rPr>
              <w:t>be altered</w:t>
            </w:r>
            <w:proofErr w:type="gramEnd"/>
            <w:r w:rsidRPr="00413632">
              <w:rPr>
                <w:rFonts w:eastAsia="宋体"/>
                <w:sz w:val="20"/>
                <w:szCs w:val="18"/>
                <w:lang w:eastAsia="zh-CN"/>
              </w:rPr>
              <w:t xml:space="preserve"> by opening or closing ion channels.</w:t>
            </w:r>
          </w:p>
        </w:tc>
      </w:tr>
      <w:tr w:rsidR="00636418" w14:paraId="6227E3E3" w14:textId="77777777" w:rsidTr="00235B2C">
        <w:tc>
          <w:tcPr>
            <w:tcW w:w="10446" w:type="dxa"/>
          </w:tcPr>
          <w:p w14:paraId="577DDD3B" w14:textId="77777777" w:rsidR="00636418" w:rsidRPr="00413632" w:rsidRDefault="00636418" w:rsidP="00636418">
            <w:pPr>
              <w:jc w:val="center"/>
              <w:rPr>
                <w:rFonts w:eastAsia="宋体"/>
                <w:i/>
                <w:iCs/>
                <w:lang w:eastAsia="zh-CN"/>
              </w:rPr>
            </w:pPr>
            <w:r w:rsidRPr="00413632">
              <w:rPr>
                <w:rFonts w:eastAsia="宋体"/>
                <w:i/>
                <w:iCs/>
                <w:lang w:eastAsia="zh-CN"/>
              </w:rPr>
              <w:t>Mediated-Transport Systems</w:t>
            </w:r>
          </w:p>
          <w:p w14:paraId="6437C655" w14:textId="77777777" w:rsidR="00636418" w:rsidRPr="00636418" w:rsidRDefault="00636418" w:rsidP="00636418">
            <w:pPr>
              <w:pStyle w:val="aa"/>
              <w:numPr>
                <w:ilvl w:val="0"/>
                <w:numId w:val="14"/>
              </w:numPr>
              <w:ind w:leftChars="0"/>
              <w:rPr>
                <w:rFonts w:eastAsia="宋体"/>
                <w:sz w:val="20"/>
                <w:szCs w:val="18"/>
                <w:lang w:eastAsia="zh-CN"/>
              </w:rPr>
            </w:pPr>
            <w:r w:rsidRPr="00636418">
              <w:rPr>
                <w:rFonts w:eastAsia="宋体"/>
                <w:sz w:val="20"/>
                <w:szCs w:val="18"/>
                <w:lang w:eastAsia="zh-CN"/>
              </w:rPr>
              <w:t>The mediated transport of molecules or ions across a membrane involves binding the transported solute to a transporter protein in the membrane. Changes in the conformation of the transporter move the binding site to the opposite side of the membrane, where the solute dissociates from the protein</w:t>
            </w:r>
          </w:p>
          <w:p w14:paraId="4D89D68B" w14:textId="77777777" w:rsidR="00636418" w:rsidRPr="00636418" w:rsidRDefault="00636418" w:rsidP="00636418">
            <w:pPr>
              <w:pStyle w:val="aa"/>
              <w:ind w:leftChars="250" w:left="600"/>
              <w:rPr>
                <w:rFonts w:eastAsia="宋体"/>
                <w:sz w:val="20"/>
                <w:szCs w:val="18"/>
                <w:lang w:eastAsia="zh-CN"/>
              </w:rPr>
            </w:pPr>
            <w:r w:rsidRPr="00636418">
              <w:rPr>
                <w:rFonts w:eastAsia="宋体"/>
                <w:sz w:val="20"/>
                <w:szCs w:val="18"/>
                <w:lang w:eastAsia="zh-CN"/>
              </w:rPr>
              <w:t xml:space="preserve">a. The binding sites on transporters exhibit chemical specificity, affinity, and saturation. </w:t>
            </w:r>
          </w:p>
          <w:p w14:paraId="152E770F" w14:textId="77777777" w:rsidR="00636418" w:rsidRDefault="00636418" w:rsidP="00636418">
            <w:pPr>
              <w:pStyle w:val="aa"/>
              <w:ind w:leftChars="250" w:left="600"/>
              <w:rPr>
                <w:rFonts w:eastAsia="宋体"/>
                <w:sz w:val="20"/>
                <w:szCs w:val="18"/>
                <w:lang w:eastAsia="zh-CN"/>
              </w:rPr>
            </w:pPr>
            <w:r w:rsidRPr="00636418">
              <w:rPr>
                <w:rFonts w:eastAsia="宋体"/>
                <w:sz w:val="20"/>
                <w:szCs w:val="18"/>
                <w:lang w:eastAsia="zh-CN"/>
              </w:rPr>
              <w:t>b. The magnitude of the flux through a mediated-transport system depends on the degree of transporter saturation, the number of transporters in the membrane, and the rate at which the conformational change in the transporter occurs</w:t>
            </w:r>
          </w:p>
          <w:p w14:paraId="12EA2386" w14:textId="77777777" w:rsidR="00A575CE" w:rsidRPr="00A575CE" w:rsidRDefault="00A575CE" w:rsidP="00A575CE">
            <w:pPr>
              <w:rPr>
                <w:rFonts w:eastAsia="宋体" w:hint="eastAsia"/>
                <w:sz w:val="20"/>
                <w:szCs w:val="18"/>
                <w:lang w:eastAsia="zh-CN"/>
              </w:rPr>
            </w:pPr>
          </w:p>
          <w:p w14:paraId="0D5A875A" w14:textId="77777777" w:rsidR="00A575CE" w:rsidRDefault="00A575CE" w:rsidP="00A575CE">
            <w:pPr>
              <w:pStyle w:val="aa"/>
              <w:numPr>
                <w:ilvl w:val="0"/>
                <w:numId w:val="14"/>
              </w:numPr>
              <w:ind w:leftChars="0"/>
              <w:rPr>
                <w:rFonts w:eastAsia="宋体"/>
                <w:sz w:val="20"/>
                <w:szCs w:val="18"/>
                <w:lang w:eastAsia="zh-CN"/>
              </w:rPr>
            </w:pPr>
            <w:r w:rsidRPr="00A575CE">
              <w:rPr>
                <w:rFonts w:eastAsia="宋体"/>
                <w:sz w:val="20"/>
                <w:szCs w:val="18"/>
                <w:lang w:eastAsia="zh-CN"/>
              </w:rPr>
              <w:t xml:space="preserve">Facilitated diffusion is a mediated-transport process that moves molecules from higher to lower concentrations across a membrane by means of a transporter until the two concentrations become equal. Metabolic energy </w:t>
            </w:r>
            <w:proofErr w:type="gramStart"/>
            <w:r w:rsidRPr="00A575CE">
              <w:rPr>
                <w:rFonts w:eastAsia="宋体"/>
                <w:sz w:val="20"/>
                <w:szCs w:val="18"/>
                <w:lang w:eastAsia="zh-CN"/>
              </w:rPr>
              <w:t>is not required</w:t>
            </w:r>
            <w:proofErr w:type="gramEnd"/>
            <w:r w:rsidRPr="00A575CE">
              <w:rPr>
                <w:rFonts w:eastAsia="宋体"/>
                <w:sz w:val="20"/>
                <w:szCs w:val="18"/>
                <w:lang w:eastAsia="zh-CN"/>
              </w:rPr>
              <w:t xml:space="preserve"> for this process.</w:t>
            </w:r>
          </w:p>
          <w:p w14:paraId="5F5F30B6" w14:textId="77777777" w:rsidR="00A575CE" w:rsidRDefault="00A575CE" w:rsidP="00A575CE">
            <w:pPr>
              <w:pStyle w:val="aa"/>
              <w:numPr>
                <w:ilvl w:val="0"/>
                <w:numId w:val="14"/>
              </w:numPr>
              <w:ind w:leftChars="0"/>
              <w:rPr>
                <w:rFonts w:eastAsia="宋体"/>
                <w:sz w:val="20"/>
                <w:szCs w:val="18"/>
                <w:lang w:eastAsia="zh-CN"/>
              </w:rPr>
            </w:pPr>
            <w:r w:rsidRPr="00A575CE">
              <w:rPr>
                <w:rFonts w:eastAsia="宋体"/>
                <w:sz w:val="20"/>
                <w:szCs w:val="18"/>
                <w:lang w:eastAsia="zh-CN"/>
              </w:rPr>
              <w:t xml:space="preserve">Active transport is a mediated-transport process that moves molecules against an electrochemical gradient across a membrane by means of a transporter and an input of energy. </w:t>
            </w:r>
          </w:p>
          <w:p w14:paraId="4A63F2D0" w14:textId="77777777" w:rsidR="00A575CE" w:rsidRDefault="00A575CE" w:rsidP="00A575CE">
            <w:pPr>
              <w:pStyle w:val="aa"/>
              <w:ind w:leftChars="350" w:left="840"/>
              <w:rPr>
                <w:rFonts w:eastAsia="宋体"/>
                <w:sz w:val="20"/>
                <w:szCs w:val="18"/>
                <w:lang w:eastAsia="zh-CN"/>
              </w:rPr>
            </w:pPr>
            <w:r w:rsidRPr="00A575CE">
              <w:rPr>
                <w:rFonts w:eastAsia="宋体"/>
                <w:sz w:val="20"/>
                <w:szCs w:val="18"/>
                <w:lang w:eastAsia="zh-CN"/>
              </w:rPr>
              <w:t>a. Primary active transport uses the phosphorylation of the transporter by ATP to drive the transport process.</w:t>
            </w:r>
          </w:p>
          <w:p w14:paraId="44540492" w14:textId="77777777" w:rsidR="00A575CE" w:rsidRDefault="00A575CE" w:rsidP="00A575CE">
            <w:pPr>
              <w:pStyle w:val="aa"/>
              <w:ind w:leftChars="350" w:left="840"/>
              <w:rPr>
                <w:rFonts w:eastAsia="宋体"/>
                <w:sz w:val="20"/>
                <w:szCs w:val="18"/>
                <w:lang w:eastAsia="zh-CN"/>
              </w:rPr>
            </w:pPr>
            <w:r w:rsidRPr="00A575CE">
              <w:rPr>
                <w:rFonts w:eastAsia="宋体"/>
                <w:sz w:val="20"/>
                <w:szCs w:val="18"/>
                <w:lang w:eastAsia="zh-CN"/>
              </w:rPr>
              <w:t>b. Secondary active transport uses the binding of ions (often Na</w:t>
            </w:r>
            <w:r>
              <w:rPr>
                <w:rFonts w:eastAsia="宋体"/>
                <w:sz w:val="20"/>
                <w:szCs w:val="18"/>
                <w:vertAlign w:val="superscript"/>
                <w:lang w:eastAsia="zh-CN"/>
              </w:rPr>
              <w:t>+</w:t>
            </w:r>
            <w:r w:rsidRPr="00A575CE">
              <w:rPr>
                <w:rFonts w:eastAsia="宋体"/>
                <w:sz w:val="20"/>
                <w:szCs w:val="18"/>
                <w:lang w:eastAsia="zh-CN"/>
              </w:rPr>
              <w:t>) to the transporter to drive the secondary-transport process.</w:t>
            </w:r>
          </w:p>
          <w:p w14:paraId="630F6F26" w14:textId="664032C6" w:rsidR="00636418" w:rsidRPr="00A575CE" w:rsidRDefault="00A575CE" w:rsidP="00A575CE">
            <w:pPr>
              <w:pStyle w:val="aa"/>
              <w:ind w:leftChars="350" w:left="840"/>
              <w:rPr>
                <w:rFonts w:eastAsia="宋体" w:hint="eastAsia"/>
                <w:sz w:val="20"/>
                <w:szCs w:val="18"/>
                <w:lang w:eastAsia="zh-CN"/>
              </w:rPr>
            </w:pPr>
            <w:r w:rsidRPr="00A575CE">
              <w:rPr>
                <w:rFonts w:eastAsia="宋体"/>
                <w:sz w:val="20"/>
                <w:szCs w:val="18"/>
                <w:lang w:eastAsia="zh-CN"/>
              </w:rPr>
              <w:t xml:space="preserve">c. In secondary active transport, the downhill flow of an ion </w:t>
            </w:r>
            <w:proofErr w:type="gramStart"/>
            <w:r w:rsidRPr="00A575CE">
              <w:rPr>
                <w:rFonts w:eastAsia="宋体"/>
                <w:sz w:val="20"/>
                <w:szCs w:val="18"/>
                <w:lang w:eastAsia="zh-CN"/>
              </w:rPr>
              <w:t>is linked</w:t>
            </w:r>
            <w:proofErr w:type="gramEnd"/>
            <w:r w:rsidRPr="00A575CE">
              <w:rPr>
                <w:rFonts w:eastAsia="宋体"/>
                <w:sz w:val="20"/>
                <w:szCs w:val="18"/>
                <w:lang w:eastAsia="zh-CN"/>
              </w:rPr>
              <w:t xml:space="preserve"> to the uphill movement of a second solute either in the same direction as the ion (cotransport) or in the opposite direction of the ion (</w:t>
            </w:r>
            <w:proofErr w:type="spellStart"/>
            <w:r w:rsidRPr="00A575CE">
              <w:rPr>
                <w:rFonts w:eastAsia="宋体"/>
                <w:sz w:val="20"/>
                <w:szCs w:val="18"/>
                <w:lang w:eastAsia="zh-CN"/>
              </w:rPr>
              <w:t>countertransport</w:t>
            </w:r>
            <w:proofErr w:type="spellEnd"/>
            <w:r w:rsidRPr="00A575CE">
              <w:rPr>
                <w:rFonts w:eastAsia="宋体"/>
                <w:sz w:val="20"/>
                <w:szCs w:val="18"/>
                <w:lang w:eastAsia="zh-CN"/>
              </w:rPr>
              <w:t>).</w:t>
            </w:r>
          </w:p>
        </w:tc>
      </w:tr>
    </w:tbl>
    <w:p w14:paraId="3B01682E" w14:textId="30CEC9DA" w:rsidR="008D3F05" w:rsidRDefault="008D3F05">
      <w:pPr>
        <w:rPr>
          <w:rFonts w:eastAsia="宋体"/>
        </w:rPr>
      </w:pPr>
    </w:p>
    <w:p w14:paraId="082286BE" w14:textId="77777777" w:rsidR="008D3F05" w:rsidRDefault="008D3F05">
      <w:pPr>
        <w:widowControl/>
        <w:jc w:val="left"/>
        <w:rPr>
          <w:rFonts w:eastAsia="宋体"/>
        </w:rPr>
      </w:pPr>
      <w:r>
        <w:rPr>
          <w:rFonts w:eastAsia="宋体"/>
        </w:rPr>
        <w:br w:type="page"/>
      </w:r>
    </w:p>
    <w:tbl>
      <w:tblPr>
        <w:tblStyle w:val="1"/>
        <w:tblW w:w="20886" w:type="dxa"/>
        <w:tblLook w:val="04A0" w:firstRow="1" w:lastRow="0" w:firstColumn="1" w:lastColumn="0" w:noHBand="0" w:noVBand="1"/>
      </w:tblPr>
      <w:tblGrid>
        <w:gridCol w:w="10443"/>
        <w:gridCol w:w="10443"/>
      </w:tblGrid>
      <w:tr w:rsidR="002F213F" w14:paraId="63EA3355" w14:textId="77777777" w:rsidTr="002F213F">
        <w:tc>
          <w:tcPr>
            <w:tcW w:w="10443" w:type="dxa"/>
          </w:tcPr>
          <w:p w14:paraId="30DAC402" w14:textId="661FEF90" w:rsidR="002F213F" w:rsidRPr="008D3F05" w:rsidRDefault="002F213F" w:rsidP="002F213F">
            <w:pPr>
              <w:rPr>
                <w:rFonts w:eastAsia="宋体"/>
              </w:rPr>
            </w:pPr>
            <w:r w:rsidRPr="008D3F05">
              <w:rPr>
                <w:rFonts w:eastAsia="宋体"/>
              </w:rPr>
              <w:lastRenderedPageBreak/>
              <w:t>Chapter IV: Movement of Molecule across the cell membrane – I</w:t>
            </w:r>
            <w:r>
              <w:rPr>
                <w:rFonts w:eastAsia="宋体" w:hint="eastAsia"/>
                <w:lang w:eastAsia="zh-CN"/>
              </w:rPr>
              <w:t>I</w:t>
            </w:r>
          </w:p>
        </w:tc>
        <w:tc>
          <w:tcPr>
            <w:tcW w:w="10443" w:type="dxa"/>
          </w:tcPr>
          <w:p w14:paraId="3BB32DA0" w14:textId="03A37561" w:rsidR="002F213F" w:rsidRDefault="002F213F" w:rsidP="002F213F">
            <w:pPr>
              <w:rPr>
                <w:rFonts w:eastAsia="宋体" w:hint="eastAsia"/>
              </w:rPr>
            </w:pPr>
            <w:r w:rsidRPr="008D3F05">
              <w:rPr>
                <w:rFonts w:eastAsia="宋体"/>
              </w:rPr>
              <w:t>Chapter IV: Movement of Molecule across the cell membrane – I</w:t>
            </w:r>
            <w:r>
              <w:rPr>
                <w:rFonts w:eastAsia="宋体" w:hint="eastAsia"/>
                <w:lang w:eastAsia="zh-CN"/>
              </w:rPr>
              <w:t>I</w:t>
            </w:r>
          </w:p>
        </w:tc>
      </w:tr>
    </w:tbl>
    <w:p w14:paraId="533F9998" w14:textId="77777777" w:rsidR="008D3F05" w:rsidRPr="008D3F05" w:rsidRDefault="008D3F05">
      <w:pPr>
        <w:rPr>
          <w:rFonts w:eastAsia="宋体" w:hint="eastAsia"/>
        </w:rPr>
      </w:pPr>
    </w:p>
    <w:tbl>
      <w:tblPr>
        <w:tblStyle w:val="a3"/>
        <w:tblW w:w="0" w:type="auto"/>
        <w:tblLook w:val="04A0" w:firstRow="1" w:lastRow="0" w:firstColumn="1" w:lastColumn="0" w:noHBand="0" w:noVBand="1"/>
      </w:tblPr>
      <w:tblGrid>
        <w:gridCol w:w="10446"/>
      </w:tblGrid>
      <w:tr w:rsidR="00636418" w14:paraId="05234E19" w14:textId="77777777" w:rsidTr="00235B2C">
        <w:tc>
          <w:tcPr>
            <w:tcW w:w="10446" w:type="dxa"/>
          </w:tcPr>
          <w:p w14:paraId="1C97269A" w14:textId="476361CE" w:rsidR="00AF10F9" w:rsidRPr="00DB548F" w:rsidRDefault="008D3F05" w:rsidP="00DB548F">
            <w:pPr>
              <w:jc w:val="center"/>
              <w:rPr>
                <w:rFonts w:eastAsia="宋体"/>
                <w:i/>
                <w:iCs/>
                <w:lang w:eastAsia="zh-CN"/>
              </w:rPr>
            </w:pPr>
            <w:r w:rsidRPr="00DB548F">
              <w:rPr>
                <w:rFonts w:eastAsia="宋体" w:hint="eastAsia"/>
                <w:i/>
                <w:iCs/>
                <w:lang w:eastAsia="zh-CN"/>
              </w:rPr>
              <w:t>O</w:t>
            </w:r>
            <w:r w:rsidRPr="00DB548F">
              <w:rPr>
                <w:rFonts w:eastAsia="宋体"/>
                <w:i/>
                <w:iCs/>
                <w:lang w:eastAsia="zh-CN"/>
              </w:rPr>
              <w:t>smosis</w:t>
            </w:r>
          </w:p>
          <w:p w14:paraId="5A4C1AF6" w14:textId="77777777" w:rsidR="00AF10F9" w:rsidRPr="00AF10F9" w:rsidRDefault="008D3F05" w:rsidP="00AF10F9">
            <w:pPr>
              <w:pStyle w:val="aa"/>
              <w:numPr>
                <w:ilvl w:val="0"/>
                <w:numId w:val="15"/>
              </w:numPr>
              <w:ind w:leftChars="0"/>
              <w:rPr>
                <w:rFonts w:eastAsia="宋体"/>
                <w:lang w:eastAsia="zh-CN"/>
              </w:rPr>
            </w:pPr>
            <w:r w:rsidRPr="00AF10F9">
              <w:rPr>
                <w:rFonts w:eastAsia="宋体"/>
                <w:sz w:val="20"/>
                <w:szCs w:val="18"/>
                <w:lang w:eastAsia="zh-CN"/>
              </w:rPr>
              <w:t xml:space="preserve">Water crosses membranes by </w:t>
            </w:r>
          </w:p>
          <w:p w14:paraId="587A2557" w14:textId="77777777" w:rsidR="00AF10F9" w:rsidRDefault="008D3F05" w:rsidP="00AF10F9">
            <w:pPr>
              <w:pStyle w:val="aa"/>
              <w:ind w:leftChars="250" w:left="600"/>
              <w:rPr>
                <w:rFonts w:eastAsia="宋体"/>
                <w:sz w:val="20"/>
                <w:szCs w:val="18"/>
                <w:lang w:eastAsia="zh-CN"/>
              </w:rPr>
            </w:pPr>
            <w:r w:rsidRPr="00AF10F9">
              <w:rPr>
                <w:rFonts w:eastAsia="宋体"/>
                <w:sz w:val="20"/>
                <w:szCs w:val="18"/>
                <w:lang w:eastAsia="zh-CN"/>
              </w:rPr>
              <w:t xml:space="preserve">(a) diffusing through the lipid bilayer, and </w:t>
            </w:r>
          </w:p>
          <w:p w14:paraId="75A81C92" w14:textId="34B32AB5" w:rsidR="00AF10F9" w:rsidRPr="00AF10F9" w:rsidRDefault="008D3F05" w:rsidP="00AF10F9">
            <w:pPr>
              <w:pStyle w:val="aa"/>
              <w:ind w:leftChars="250" w:left="600"/>
              <w:rPr>
                <w:rFonts w:eastAsia="宋体" w:hint="eastAsia"/>
                <w:lang w:eastAsia="zh-CN"/>
              </w:rPr>
            </w:pPr>
            <w:r w:rsidRPr="00AF10F9">
              <w:rPr>
                <w:rFonts w:eastAsia="宋体"/>
                <w:sz w:val="20"/>
                <w:szCs w:val="18"/>
                <w:lang w:eastAsia="zh-CN"/>
              </w:rPr>
              <w:t xml:space="preserve">(b) diffusing through protein channels in the membrane. </w:t>
            </w:r>
          </w:p>
          <w:p w14:paraId="587F4133" w14:textId="77777777" w:rsidR="00AF10F9" w:rsidRPr="00AF10F9" w:rsidRDefault="008D3F05" w:rsidP="00AF10F9">
            <w:pPr>
              <w:pStyle w:val="aa"/>
              <w:numPr>
                <w:ilvl w:val="0"/>
                <w:numId w:val="15"/>
              </w:numPr>
              <w:ind w:leftChars="0"/>
              <w:rPr>
                <w:rFonts w:eastAsia="宋体"/>
                <w:lang w:eastAsia="zh-CN"/>
              </w:rPr>
            </w:pPr>
            <w:r w:rsidRPr="00AF10F9">
              <w:rPr>
                <w:rFonts w:eastAsia="宋体"/>
                <w:sz w:val="20"/>
                <w:szCs w:val="18"/>
                <w:lang w:eastAsia="zh-CN"/>
              </w:rPr>
              <w:t>Osmosis is the diffusion of water across a membrane from a region of higher water concentration to a region of lower water concentration. The osmolarity—total solute concentration in a solution—determines the water concentration: The higher the osmolarity of a solution, the lower the water concentration.</w:t>
            </w:r>
          </w:p>
          <w:p w14:paraId="3FB82E7F" w14:textId="77777777" w:rsidR="00AF10F9" w:rsidRPr="00AF10F9" w:rsidRDefault="008D3F05" w:rsidP="00AF10F9">
            <w:pPr>
              <w:pStyle w:val="aa"/>
              <w:numPr>
                <w:ilvl w:val="0"/>
                <w:numId w:val="15"/>
              </w:numPr>
              <w:ind w:leftChars="0"/>
              <w:rPr>
                <w:rFonts w:eastAsia="宋体"/>
                <w:lang w:eastAsia="zh-CN"/>
              </w:rPr>
            </w:pPr>
            <w:r w:rsidRPr="00AF10F9">
              <w:rPr>
                <w:rFonts w:eastAsia="宋体"/>
                <w:sz w:val="20"/>
                <w:szCs w:val="18"/>
                <w:lang w:eastAsia="zh-CN"/>
              </w:rPr>
              <w:t xml:space="preserve">Osmosis across a membrane that is permeable to water but impermeable to solute leads to an increase in the volume of the compartment on the side that initially had the higher osmolarity, and a decrease in the volume on the side that initially had the lower osmolarity. </w:t>
            </w:r>
          </w:p>
          <w:p w14:paraId="3C17B10F" w14:textId="77777777" w:rsidR="00AF10F9" w:rsidRPr="00AF10F9" w:rsidRDefault="008D3F05" w:rsidP="00AF10F9">
            <w:pPr>
              <w:pStyle w:val="aa"/>
              <w:numPr>
                <w:ilvl w:val="0"/>
                <w:numId w:val="15"/>
              </w:numPr>
              <w:ind w:leftChars="0"/>
              <w:rPr>
                <w:rFonts w:eastAsia="宋体"/>
                <w:lang w:eastAsia="zh-CN"/>
              </w:rPr>
            </w:pPr>
            <w:r w:rsidRPr="00AF10F9">
              <w:rPr>
                <w:rFonts w:eastAsia="宋体"/>
                <w:sz w:val="20"/>
                <w:szCs w:val="18"/>
                <w:lang w:eastAsia="zh-CN"/>
              </w:rPr>
              <w:t xml:space="preserve">Application of sufficient pressure to a solution will prevent the osmotic flow of water into the solution from a compartment of pure water. This pressure </w:t>
            </w:r>
            <w:proofErr w:type="gramStart"/>
            <w:r w:rsidRPr="00AF10F9">
              <w:rPr>
                <w:rFonts w:eastAsia="宋体"/>
                <w:sz w:val="20"/>
                <w:szCs w:val="18"/>
                <w:lang w:eastAsia="zh-CN"/>
              </w:rPr>
              <w:t>is called</w:t>
            </w:r>
            <w:proofErr w:type="gramEnd"/>
            <w:r w:rsidRPr="00AF10F9">
              <w:rPr>
                <w:rFonts w:eastAsia="宋体"/>
                <w:sz w:val="20"/>
                <w:szCs w:val="18"/>
                <w:lang w:eastAsia="zh-CN"/>
              </w:rPr>
              <w:t xml:space="preserve"> the osmotic pressure. The greater the osmolarity of a solution, the greater its osmotic pressure. Net water movement occurs from a region of lower osmotic pressure to one of higher osmotic pressure. </w:t>
            </w:r>
          </w:p>
          <w:p w14:paraId="16DB73D5" w14:textId="77777777" w:rsidR="00AF10F9" w:rsidRPr="00AF10F9" w:rsidRDefault="008D3F05" w:rsidP="00AF10F9">
            <w:pPr>
              <w:pStyle w:val="aa"/>
              <w:numPr>
                <w:ilvl w:val="0"/>
                <w:numId w:val="15"/>
              </w:numPr>
              <w:ind w:leftChars="0"/>
              <w:rPr>
                <w:rFonts w:eastAsia="宋体"/>
                <w:lang w:eastAsia="zh-CN"/>
              </w:rPr>
            </w:pPr>
            <w:r w:rsidRPr="00AF10F9">
              <w:rPr>
                <w:rFonts w:eastAsia="宋体"/>
                <w:sz w:val="20"/>
                <w:szCs w:val="18"/>
                <w:lang w:eastAsia="zh-CN"/>
              </w:rPr>
              <w:t xml:space="preserve">The osmolarity of the extracellular fluid is about </w:t>
            </w:r>
            <w:proofErr w:type="gramStart"/>
            <w:r w:rsidRPr="00AF10F9">
              <w:rPr>
                <w:rFonts w:eastAsia="宋体"/>
                <w:sz w:val="20"/>
                <w:szCs w:val="18"/>
                <w:lang w:eastAsia="zh-CN"/>
              </w:rPr>
              <w:t>300</w:t>
            </w:r>
            <w:proofErr w:type="gramEnd"/>
            <w:r w:rsidRPr="00AF10F9">
              <w:rPr>
                <w:rFonts w:eastAsia="宋体"/>
                <w:sz w:val="20"/>
                <w:szCs w:val="18"/>
                <w:lang w:eastAsia="zh-CN"/>
              </w:rPr>
              <w:t xml:space="preserve"> </w:t>
            </w:r>
            <w:proofErr w:type="spellStart"/>
            <w:r w:rsidRPr="00AF10F9">
              <w:rPr>
                <w:rFonts w:eastAsia="宋体"/>
                <w:sz w:val="20"/>
                <w:szCs w:val="18"/>
                <w:lang w:eastAsia="zh-CN"/>
              </w:rPr>
              <w:t>mOsm</w:t>
            </w:r>
            <w:proofErr w:type="spellEnd"/>
            <w:r w:rsidRPr="00AF10F9">
              <w:rPr>
                <w:rFonts w:eastAsia="宋体"/>
                <w:sz w:val="20"/>
                <w:szCs w:val="18"/>
                <w:lang w:eastAsia="zh-CN"/>
              </w:rPr>
              <w:t>. Because water comes to diffusion equilibrium across cell membranes, the intracellular fluid has an osmolarity equal to that of the extracellular fluid.</w:t>
            </w:r>
          </w:p>
          <w:p w14:paraId="656B57BA" w14:textId="77777777" w:rsidR="00AF10F9" w:rsidRDefault="008D3F05" w:rsidP="00AF10F9">
            <w:pPr>
              <w:pStyle w:val="aa"/>
              <w:ind w:leftChars="250" w:left="600"/>
              <w:rPr>
                <w:rFonts w:eastAsia="宋体"/>
                <w:sz w:val="20"/>
                <w:szCs w:val="18"/>
                <w:lang w:eastAsia="zh-CN"/>
              </w:rPr>
            </w:pPr>
            <w:r w:rsidRPr="00AF10F9">
              <w:rPr>
                <w:rFonts w:eastAsia="宋体"/>
                <w:sz w:val="20"/>
                <w:szCs w:val="18"/>
                <w:lang w:eastAsia="zh-CN"/>
              </w:rPr>
              <w:t>a. Na</w:t>
            </w:r>
            <w:r w:rsidR="00AF10F9">
              <w:rPr>
                <w:rFonts w:eastAsia="宋体"/>
                <w:sz w:val="20"/>
                <w:szCs w:val="18"/>
                <w:vertAlign w:val="superscript"/>
                <w:lang w:eastAsia="zh-CN"/>
              </w:rPr>
              <w:t>+</w:t>
            </w:r>
            <w:r w:rsidRPr="00AF10F9">
              <w:rPr>
                <w:rFonts w:eastAsia="宋体"/>
                <w:sz w:val="20"/>
                <w:szCs w:val="18"/>
                <w:lang w:eastAsia="zh-CN"/>
              </w:rPr>
              <w:t xml:space="preserve"> and Cl</w:t>
            </w:r>
            <w:r w:rsidR="00AF10F9">
              <w:rPr>
                <w:rFonts w:eastAsia="宋体"/>
                <w:sz w:val="20"/>
                <w:szCs w:val="18"/>
                <w:vertAlign w:val="superscript"/>
                <w:lang w:eastAsia="zh-CN"/>
              </w:rPr>
              <w:t>-</w:t>
            </w:r>
            <w:r w:rsidRPr="00AF10F9">
              <w:rPr>
                <w:rFonts w:eastAsia="宋体"/>
                <w:sz w:val="20"/>
                <w:szCs w:val="18"/>
                <w:lang w:eastAsia="zh-CN"/>
              </w:rPr>
              <w:t xml:space="preserve"> are the major effectively nonpenetrating solutes in the extracellular fluid; K</w:t>
            </w:r>
            <w:r w:rsidR="00AF10F9">
              <w:rPr>
                <w:rFonts w:eastAsia="宋体"/>
                <w:sz w:val="20"/>
                <w:szCs w:val="18"/>
                <w:vertAlign w:val="superscript"/>
                <w:lang w:eastAsia="zh-CN"/>
              </w:rPr>
              <w:t>+</w:t>
            </w:r>
            <w:r w:rsidRPr="00AF10F9">
              <w:rPr>
                <w:rFonts w:eastAsia="宋体"/>
                <w:sz w:val="20"/>
                <w:szCs w:val="18"/>
                <w:lang w:eastAsia="zh-CN"/>
              </w:rPr>
              <w:t xml:space="preserve"> and various organic solutes are the major effectively nonpenetrating solutes in the intracellular fluid.</w:t>
            </w:r>
          </w:p>
          <w:p w14:paraId="5448BA63" w14:textId="5D2812F0" w:rsidR="00636418" w:rsidRPr="00AF10F9" w:rsidRDefault="008D3F05" w:rsidP="00AF10F9">
            <w:pPr>
              <w:pStyle w:val="aa"/>
              <w:ind w:leftChars="250" w:left="600"/>
              <w:rPr>
                <w:rFonts w:eastAsia="宋体"/>
                <w:lang w:eastAsia="zh-CN"/>
              </w:rPr>
            </w:pPr>
            <w:r w:rsidRPr="00AF10F9">
              <w:rPr>
                <w:rFonts w:eastAsia="宋体"/>
                <w:sz w:val="20"/>
                <w:szCs w:val="18"/>
                <w:lang w:eastAsia="zh-CN"/>
              </w:rPr>
              <w:t>b. Table 4.3 lists the terms used to describe the osmolarity and tonicity of solutions containing different compositions of penetrating and nonpenetrating solutes.</w:t>
            </w:r>
          </w:p>
        </w:tc>
      </w:tr>
      <w:tr w:rsidR="00636418" w14:paraId="7CF3D5E0" w14:textId="77777777" w:rsidTr="00235B2C">
        <w:tc>
          <w:tcPr>
            <w:tcW w:w="10446" w:type="dxa"/>
          </w:tcPr>
          <w:p w14:paraId="6628E4FA" w14:textId="77777777" w:rsidR="00442161" w:rsidRDefault="00442161" w:rsidP="00442161">
            <w:pPr>
              <w:jc w:val="center"/>
              <w:rPr>
                <w:rFonts w:eastAsia="宋体"/>
                <w:i/>
                <w:iCs/>
                <w:lang w:eastAsia="zh-CN"/>
              </w:rPr>
            </w:pPr>
            <w:r w:rsidRPr="00442161">
              <w:rPr>
                <w:rFonts w:eastAsia="宋体"/>
                <w:i/>
                <w:iCs/>
                <w:lang w:eastAsia="zh-CN"/>
              </w:rPr>
              <w:t>Endocytosis and Exocytosis</w:t>
            </w:r>
          </w:p>
          <w:p w14:paraId="4178EE0E" w14:textId="77777777" w:rsidR="00442161" w:rsidRPr="00442161" w:rsidRDefault="00442161" w:rsidP="00442161">
            <w:pPr>
              <w:pStyle w:val="aa"/>
              <w:numPr>
                <w:ilvl w:val="0"/>
                <w:numId w:val="16"/>
              </w:numPr>
              <w:ind w:leftChars="0"/>
              <w:rPr>
                <w:rFonts w:eastAsia="宋体"/>
                <w:i/>
                <w:iCs/>
                <w:lang w:eastAsia="zh-CN"/>
              </w:rPr>
            </w:pPr>
            <w:r w:rsidRPr="00442161">
              <w:rPr>
                <w:rFonts w:eastAsia="宋体"/>
                <w:sz w:val="20"/>
                <w:szCs w:val="18"/>
                <w:lang w:eastAsia="zh-CN"/>
              </w:rPr>
              <w:t>During endocytosis, regions of the plasma membrane invaginate and pinch off to form vesicles that enclose a small volume of extracellular material.</w:t>
            </w:r>
          </w:p>
          <w:p w14:paraId="698F19A1" w14:textId="77777777" w:rsidR="00442161" w:rsidRDefault="00442161" w:rsidP="00442161">
            <w:pPr>
              <w:pStyle w:val="aa"/>
              <w:ind w:leftChars="250" w:left="600"/>
              <w:rPr>
                <w:rFonts w:eastAsia="宋体"/>
                <w:sz w:val="20"/>
                <w:szCs w:val="18"/>
                <w:lang w:eastAsia="zh-CN"/>
              </w:rPr>
            </w:pPr>
            <w:r w:rsidRPr="00442161">
              <w:rPr>
                <w:rFonts w:eastAsia="宋体"/>
                <w:sz w:val="20"/>
                <w:szCs w:val="18"/>
                <w:lang w:eastAsia="zh-CN"/>
              </w:rPr>
              <w:t xml:space="preserve">a. The three classes of endocytosis are </w:t>
            </w:r>
          </w:p>
          <w:p w14:paraId="4B3D3EFE" w14:textId="77777777" w:rsidR="00442161" w:rsidRDefault="00442161" w:rsidP="00442161">
            <w:pPr>
              <w:pStyle w:val="aa"/>
              <w:ind w:leftChars="450" w:left="1080"/>
              <w:rPr>
                <w:rFonts w:eastAsia="宋体"/>
                <w:sz w:val="20"/>
                <w:szCs w:val="18"/>
                <w:lang w:eastAsia="zh-CN"/>
              </w:rPr>
            </w:pPr>
            <w:r w:rsidRPr="00442161">
              <w:rPr>
                <w:rFonts w:eastAsia="宋体"/>
                <w:sz w:val="20"/>
                <w:szCs w:val="18"/>
                <w:lang w:eastAsia="zh-CN"/>
              </w:rPr>
              <w:t>(</w:t>
            </w:r>
            <w:proofErr w:type="spellStart"/>
            <w:r w:rsidRPr="00442161">
              <w:rPr>
                <w:rFonts w:eastAsia="宋体"/>
                <w:sz w:val="20"/>
                <w:szCs w:val="18"/>
                <w:lang w:eastAsia="zh-CN"/>
              </w:rPr>
              <w:t>i</w:t>
            </w:r>
            <w:proofErr w:type="spellEnd"/>
            <w:r w:rsidRPr="00442161">
              <w:rPr>
                <w:rFonts w:eastAsia="宋体"/>
                <w:sz w:val="20"/>
                <w:szCs w:val="18"/>
                <w:lang w:eastAsia="zh-CN"/>
              </w:rPr>
              <w:t>) fluid endocytosis,</w:t>
            </w:r>
          </w:p>
          <w:p w14:paraId="19BFDC56" w14:textId="77777777" w:rsidR="00442161" w:rsidRDefault="00442161" w:rsidP="00442161">
            <w:pPr>
              <w:pStyle w:val="aa"/>
              <w:ind w:leftChars="450" w:left="1080"/>
              <w:rPr>
                <w:rFonts w:eastAsia="宋体"/>
                <w:sz w:val="20"/>
                <w:szCs w:val="18"/>
                <w:lang w:eastAsia="zh-CN"/>
              </w:rPr>
            </w:pPr>
            <w:r w:rsidRPr="00442161">
              <w:rPr>
                <w:rFonts w:eastAsia="宋体"/>
                <w:sz w:val="20"/>
                <w:szCs w:val="18"/>
                <w:lang w:eastAsia="zh-CN"/>
              </w:rPr>
              <w:t xml:space="preserve">(ii) phagocytosis, and </w:t>
            </w:r>
          </w:p>
          <w:p w14:paraId="1B93D7B0" w14:textId="77777777" w:rsidR="00442161" w:rsidRDefault="00442161" w:rsidP="00442161">
            <w:pPr>
              <w:pStyle w:val="aa"/>
              <w:ind w:leftChars="450" w:left="1080"/>
              <w:rPr>
                <w:rFonts w:eastAsia="宋体"/>
                <w:sz w:val="20"/>
                <w:szCs w:val="18"/>
                <w:lang w:eastAsia="zh-CN"/>
              </w:rPr>
            </w:pPr>
            <w:r w:rsidRPr="00442161">
              <w:rPr>
                <w:rFonts w:eastAsia="宋体"/>
                <w:sz w:val="20"/>
                <w:szCs w:val="18"/>
                <w:lang w:eastAsia="zh-CN"/>
              </w:rPr>
              <w:t>(iii) receptor-mediated endocytosis.</w:t>
            </w:r>
          </w:p>
          <w:p w14:paraId="4921AC39" w14:textId="77777777" w:rsidR="00442161" w:rsidRDefault="00442161" w:rsidP="00442161">
            <w:pPr>
              <w:pStyle w:val="aa"/>
              <w:ind w:leftChars="250" w:left="600"/>
              <w:rPr>
                <w:rFonts w:eastAsia="宋体"/>
                <w:sz w:val="20"/>
                <w:szCs w:val="18"/>
                <w:lang w:eastAsia="zh-CN"/>
              </w:rPr>
            </w:pPr>
            <w:r w:rsidRPr="00442161">
              <w:rPr>
                <w:rFonts w:eastAsia="宋体"/>
                <w:sz w:val="20"/>
                <w:szCs w:val="18"/>
                <w:lang w:eastAsia="zh-CN"/>
              </w:rPr>
              <w:t xml:space="preserve">b. Most </w:t>
            </w:r>
            <w:proofErr w:type="spellStart"/>
            <w:r w:rsidRPr="00442161">
              <w:rPr>
                <w:rFonts w:eastAsia="宋体"/>
                <w:sz w:val="20"/>
                <w:szCs w:val="18"/>
                <w:lang w:eastAsia="zh-CN"/>
              </w:rPr>
              <w:t>endocytotic</w:t>
            </w:r>
            <w:proofErr w:type="spellEnd"/>
            <w:r w:rsidRPr="00442161">
              <w:rPr>
                <w:rFonts w:eastAsia="宋体"/>
                <w:sz w:val="20"/>
                <w:szCs w:val="18"/>
                <w:lang w:eastAsia="zh-CN"/>
              </w:rPr>
              <w:t xml:space="preserve"> vesicles fuse with endosomes, which in turn transfer the vesicle contents to lysosomes for digestion by lysosomal enzymes.</w:t>
            </w:r>
          </w:p>
          <w:p w14:paraId="27012BC2" w14:textId="77777777" w:rsidR="00442161" w:rsidRDefault="00442161" w:rsidP="00442161">
            <w:pPr>
              <w:pStyle w:val="aa"/>
              <w:ind w:leftChars="250" w:left="600"/>
              <w:rPr>
                <w:rFonts w:eastAsia="宋体"/>
                <w:sz w:val="20"/>
                <w:szCs w:val="18"/>
                <w:lang w:eastAsia="zh-CN"/>
              </w:rPr>
            </w:pPr>
            <w:r w:rsidRPr="00442161">
              <w:rPr>
                <w:rFonts w:eastAsia="宋体"/>
                <w:sz w:val="20"/>
                <w:szCs w:val="18"/>
                <w:lang w:eastAsia="zh-CN"/>
              </w:rPr>
              <w:t xml:space="preserve">c. </w:t>
            </w:r>
            <w:proofErr w:type="spellStart"/>
            <w:r w:rsidRPr="00442161">
              <w:rPr>
                <w:rFonts w:eastAsia="宋体"/>
                <w:sz w:val="20"/>
                <w:szCs w:val="18"/>
                <w:lang w:eastAsia="zh-CN"/>
              </w:rPr>
              <w:t>Potocytosis</w:t>
            </w:r>
            <w:proofErr w:type="spellEnd"/>
            <w:r w:rsidRPr="00442161">
              <w:rPr>
                <w:rFonts w:eastAsia="宋体"/>
                <w:sz w:val="20"/>
                <w:szCs w:val="18"/>
                <w:lang w:eastAsia="zh-CN"/>
              </w:rPr>
              <w:t xml:space="preserve"> is a special type of receptor-mediated endocytosis in which vesicles called caveolae deliver their contents directly to the cytosol.</w:t>
            </w:r>
          </w:p>
          <w:p w14:paraId="29E623B0" w14:textId="22F4DE4E" w:rsidR="00442161" w:rsidRPr="00442161" w:rsidRDefault="00442161" w:rsidP="00442161">
            <w:pPr>
              <w:pStyle w:val="aa"/>
              <w:numPr>
                <w:ilvl w:val="0"/>
                <w:numId w:val="16"/>
              </w:numPr>
              <w:ind w:leftChars="0"/>
              <w:rPr>
                <w:rFonts w:eastAsia="宋体" w:hint="eastAsia"/>
                <w:i/>
                <w:iCs/>
                <w:lang w:eastAsia="zh-CN"/>
              </w:rPr>
            </w:pPr>
            <w:r w:rsidRPr="00442161">
              <w:rPr>
                <w:rFonts w:eastAsia="宋体"/>
                <w:sz w:val="20"/>
                <w:szCs w:val="18"/>
                <w:lang w:eastAsia="zh-CN"/>
              </w:rPr>
              <w:t xml:space="preserve">Exocytosis, which occurs when intracellular vesicles fuse with the plasma membrane, provides a means of adding components to the plasma membrane and a route by which membrane-impermeable molecules, such as proteins the cell synthesizes, can </w:t>
            </w:r>
            <w:proofErr w:type="gramStart"/>
            <w:r w:rsidRPr="00442161">
              <w:rPr>
                <w:rFonts w:eastAsia="宋体"/>
                <w:sz w:val="20"/>
                <w:szCs w:val="18"/>
                <w:lang w:eastAsia="zh-CN"/>
              </w:rPr>
              <w:t>be released</w:t>
            </w:r>
            <w:proofErr w:type="gramEnd"/>
            <w:r w:rsidRPr="00442161">
              <w:rPr>
                <w:rFonts w:eastAsia="宋体"/>
                <w:sz w:val="20"/>
                <w:szCs w:val="18"/>
                <w:lang w:eastAsia="zh-CN"/>
              </w:rPr>
              <w:t xml:space="preserve"> into the extracellular fluid</w:t>
            </w:r>
          </w:p>
        </w:tc>
      </w:tr>
    </w:tbl>
    <w:p w14:paraId="5C285CC5" w14:textId="088C8F73" w:rsidR="002F213F" w:rsidRDefault="002F213F">
      <w:pPr>
        <w:rPr>
          <w:rFonts w:eastAsia="宋体"/>
        </w:rPr>
      </w:pPr>
    </w:p>
    <w:p w14:paraId="1367F417" w14:textId="77777777" w:rsidR="002F213F" w:rsidRDefault="002F213F">
      <w:pPr>
        <w:widowControl/>
        <w:jc w:val="left"/>
        <w:rPr>
          <w:rFonts w:eastAsia="宋体"/>
        </w:rPr>
      </w:pPr>
      <w:r>
        <w:rPr>
          <w:rFonts w:eastAsia="宋体"/>
        </w:rPr>
        <w:br w:type="page"/>
      </w:r>
    </w:p>
    <w:tbl>
      <w:tblPr>
        <w:tblStyle w:val="1"/>
        <w:tblW w:w="20886" w:type="dxa"/>
        <w:tblLook w:val="04A0" w:firstRow="1" w:lastRow="0" w:firstColumn="1" w:lastColumn="0" w:noHBand="0" w:noVBand="1"/>
      </w:tblPr>
      <w:tblGrid>
        <w:gridCol w:w="10443"/>
        <w:gridCol w:w="10443"/>
      </w:tblGrid>
      <w:tr w:rsidR="002F213F" w14:paraId="2D2E80E0" w14:textId="77777777" w:rsidTr="002F213F">
        <w:tc>
          <w:tcPr>
            <w:tcW w:w="10443" w:type="dxa"/>
          </w:tcPr>
          <w:p w14:paraId="02A838AC" w14:textId="57D5D735" w:rsidR="002F213F" w:rsidRDefault="002F213F" w:rsidP="002F213F">
            <w:pPr>
              <w:rPr>
                <w:rFonts w:eastAsia="宋体" w:hint="eastAsia"/>
              </w:rPr>
            </w:pPr>
            <w:r w:rsidRPr="008D3F05">
              <w:rPr>
                <w:rFonts w:eastAsia="宋体"/>
              </w:rPr>
              <w:lastRenderedPageBreak/>
              <w:t>Chapter IV: Movement of Molecule across the cell membrane – I</w:t>
            </w:r>
            <w:r>
              <w:rPr>
                <w:rFonts w:eastAsia="宋体" w:hint="eastAsia"/>
                <w:lang w:eastAsia="zh-CN"/>
              </w:rPr>
              <w:t>I</w:t>
            </w:r>
            <w:r>
              <w:rPr>
                <w:rFonts w:eastAsia="宋体"/>
                <w:lang w:eastAsia="zh-CN"/>
              </w:rPr>
              <w:t>I &amp; Vocabulary</w:t>
            </w:r>
          </w:p>
        </w:tc>
        <w:tc>
          <w:tcPr>
            <w:tcW w:w="10443" w:type="dxa"/>
          </w:tcPr>
          <w:p w14:paraId="2B13AF08" w14:textId="44BF86EE" w:rsidR="002F213F" w:rsidRDefault="002F213F" w:rsidP="002F213F">
            <w:pPr>
              <w:rPr>
                <w:rFonts w:eastAsia="宋体" w:hint="eastAsia"/>
              </w:rPr>
            </w:pPr>
          </w:p>
        </w:tc>
      </w:tr>
    </w:tbl>
    <w:p w14:paraId="12730136" w14:textId="77777777" w:rsidR="002F213F" w:rsidRPr="002F213F" w:rsidRDefault="002F213F">
      <w:pPr>
        <w:rPr>
          <w:rFonts w:eastAsia="宋体" w:hint="eastAsia"/>
        </w:rPr>
      </w:pPr>
    </w:p>
    <w:tbl>
      <w:tblPr>
        <w:tblStyle w:val="a3"/>
        <w:tblW w:w="0" w:type="auto"/>
        <w:tblLook w:val="04A0" w:firstRow="1" w:lastRow="0" w:firstColumn="1" w:lastColumn="0" w:noHBand="0" w:noVBand="1"/>
      </w:tblPr>
      <w:tblGrid>
        <w:gridCol w:w="10446"/>
      </w:tblGrid>
      <w:tr w:rsidR="00442161" w14:paraId="7CA4ED39" w14:textId="77777777" w:rsidTr="00235B2C">
        <w:tc>
          <w:tcPr>
            <w:tcW w:w="10446" w:type="dxa"/>
          </w:tcPr>
          <w:p w14:paraId="54946660" w14:textId="77777777" w:rsidR="002F213F" w:rsidRPr="002F213F" w:rsidRDefault="002F213F" w:rsidP="002F213F">
            <w:pPr>
              <w:jc w:val="center"/>
              <w:rPr>
                <w:rFonts w:eastAsia="宋体"/>
                <w:i/>
                <w:iCs/>
                <w:lang w:eastAsia="zh-CN"/>
              </w:rPr>
            </w:pPr>
            <w:r w:rsidRPr="002F213F">
              <w:rPr>
                <w:rFonts w:eastAsia="宋体"/>
                <w:i/>
                <w:iCs/>
                <w:lang w:eastAsia="zh-CN"/>
              </w:rPr>
              <w:t>Epithelial Transport</w:t>
            </w:r>
          </w:p>
          <w:p w14:paraId="59C7A3BA" w14:textId="77777777" w:rsidR="002F213F" w:rsidRPr="002F213F" w:rsidRDefault="002F213F" w:rsidP="002F213F">
            <w:pPr>
              <w:pStyle w:val="aa"/>
              <w:numPr>
                <w:ilvl w:val="0"/>
                <w:numId w:val="16"/>
              </w:numPr>
              <w:ind w:leftChars="0"/>
              <w:rPr>
                <w:rFonts w:eastAsia="宋体"/>
                <w:lang w:eastAsia="zh-CN"/>
              </w:rPr>
            </w:pPr>
            <w:r w:rsidRPr="002F213F">
              <w:rPr>
                <w:rFonts w:eastAsia="宋体"/>
                <w:sz w:val="20"/>
                <w:szCs w:val="18"/>
                <w:lang w:eastAsia="zh-CN"/>
              </w:rPr>
              <w:t xml:space="preserve">Molecules can cross an epithelial layer of cells by two pathways: </w:t>
            </w:r>
          </w:p>
          <w:p w14:paraId="01AA86E0" w14:textId="77777777" w:rsidR="002F213F" w:rsidRDefault="002F213F" w:rsidP="002F213F">
            <w:pPr>
              <w:pStyle w:val="aa"/>
              <w:ind w:leftChars="250" w:left="600"/>
              <w:rPr>
                <w:rFonts w:eastAsia="宋体"/>
                <w:sz w:val="20"/>
                <w:szCs w:val="18"/>
                <w:lang w:eastAsia="zh-CN"/>
              </w:rPr>
            </w:pPr>
            <w:r w:rsidRPr="002F213F">
              <w:rPr>
                <w:rFonts w:eastAsia="宋体"/>
                <w:sz w:val="20"/>
                <w:szCs w:val="18"/>
                <w:lang w:eastAsia="zh-CN"/>
              </w:rPr>
              <w:t xml:space="preserve">(a) through the extracellular spaces between the cells—the paracellular pathway; and </w:t>
            </w:r>
          </w:p>
          <w:p w14:paraId="78017312" w14:textId="77777777" w:rsidR="002F213F" w:rsidRDefault="002F213F" w:rsidP="002F213F">
            <w:pPr>
              <w:pStyle w:val="aa"/>
              <w:ind w:leftChars="250" w:left="600"/>
              <w:rPr>
                <w:rFonts w:eastAsia="宋体"/>
                <w:sz w:val="20"/>
                <w:szCs w:val="18"/>
                <w:lang w:eastAsia="zh-CN"/>
              </w:rPr>
            </w:pPr>
            <w:r w:rsidRPr="002F213F">
              <w:rPr>
                <w:rFonts w:eastAsia="宋体"/>
                <w:sz w:val="20"/>
                <w:szCs w:val="18"/>
                <w:lang w:eastAsia="zh-CN"/>
              </w:rPr>
              <w:t>(b) through the cell, across both the apical and basolateral membranes as well as the cell’s cytoplasm— the transcellular pathway.</w:t>
            </w:r>
          </w:p>
          <w:p w14:paraId="2CA94D18" w14:textId="77777777" w:rsidR="002F213F" w:rsidRPr="002F213F" w:rsidRDefault="002F213F" w:rsidP="002F213F">
            <w:pPr>
              <w:pStyle w:val="aa"/>
              <w:numPr>
                <w:ilvl w:val="0"/>
                <w:numId w:val="16"/>
              </w:numPr>
              <w:ind w:leftChars="0"/>
              <w:rPr>
                <w:rFonts w:eastAsia="宋体"/>
                <w:lang w:eastAsia="zh-CN"/>
              </w:rPr>
            </w:pPr>
            <w:r w:rsidRPr="002F213F">
              <w:rPr>
                <w:rFonts w:eastAsia="宋体"/>
                <w:sz w:val="20"/>
                <w:szCs w:val="18"/>
                <w:lang w:eastAsia="zh-CN"/>
              </w:rPr>
              <w:t>In epithelial cells, the permeability and transport characteristics of the apical and basolateral plasma membranes differ, resulting in the ability of cells to actively transport a substance between the fluid on one side of the cell and the fluid on the opposite side.</w:t>
            </w:r>
          </w:p>
          <w:p w14:paraId="689D7BD8" w14:textId="35F1FFE7" w:rsidR="00442161" w:rsidRPr="002F213F" w:rsidRDefault="002F213F" w:rsidP="002F213F">
            <w:pPr>
              <w:pStyle w:val="aa"/>
              <w:numPr>
                <w:ilvl w:val="0"/>
                <w:numId w:val="16"/>
              </w:numPr>
              <w:ind w:leftChars="0"/>
              <w:rPr>
                <w:rFonts w:eastAsia="宋体" w:hint="eastAsia"/>
                <w:lang w:eastAsia="zh-CN"/>
              </w:rPr>
            </w:pPr>
            <w:r w:rsidRPr="002F213F">
              <w:rPr>
                <w:rFonts w:eastAsia="宋体"/>
                <w:sz w:val="20"/>
                <w:szCs w:val="18"/>
                <w:lang w:eastAsia="zh-CN"/>
              </w:rPr>
              <w:t>The active transport of Na</w:t>
            </w:r>
            <w:r>
              <w:rPr>
                <w:rFonts w:eastAsia="宋体"/>
                <w:sz w:val="20"/>
                <w:szCs w:val="18"/>
                <w:vertAlign w:val="superscript"/>
                <w:lang w:eastAsia="zh-CN"/>
              </w:rPr>
              <w:t>+</w:t>
            </w:r>
            <w:r w:rsidRPr="002F213F">
              <w:rPr>
                <w:rFonts w:eastAsia="宋体"/>
                <w:sz w:val="20"/>
                <w:szCs w:val="18"/>
                <w:lang w:eastAsia="zh-CN"/>
              </w:rPr>
              <w:t xml:space="preserve"> through an epithelium increases the osmolarity on one side of the cell and decreases it on the other, causing water to move by osmosis in the same direction as the transported Na</w:t>
            </w:r>
            <w:r>
              <w:rPr>
                <w:rFonts w:eastAsia="宋体"/>
                <w:sz w:val="20"/>
                <w:szCs w:val="18"/>
                <w:vertAlign w:val="superscript"/>
                <w:lang w:eastAsia="zh-CN"/>
              </w:rPr>
              <w:t>+</w:t>
            </w:r>
            <w:r w:rsidRPr="002F213F">
              <w:rPr>
                <w:rFonts w:eastAsia="宋体"/>
                <w:sz w:val="20"/>
                <w:szCs w:val="18"/>
                <w:lang w:eastAsia="zh-CN"/>
              </w:rPr>
              <w:t>.</w:t>
            </w:r>
          </w:p>
        </w:tc>
      </w:tr>
    </w:tbl>
    <w:p w14:paraId="0CDAAF5C" w14:textId="1FF30122" w:rsidR="00235B2C" w:rsidRDefault="00235B2C" w:rsidP="00DC0F0B">
      <w:pPr>
        <w:rPr>
          <w:rFonts w:eastAsia="宋体"/>
          <w:lang w:eastAsia="zh-CN"/>
        </w:rPr>
      </w:pPr>
    </w:p>
    <w:tbl>
      <w:tblPr>
        <w:tblStyle w:val="a3"/>
        <w:tblW w:w="0" w:type="auto"/>
        <w:tblLook w:val="04A0" w:firstRow="1" w:lastRow="0" w:firstColumn="1" w:lastColumn="0" w:noHBand="0" w:noVBand="1"/>
      </w:tblPr>
      <w:tblGrid>
        <w:gridCol w:w="10446"/>
      </w:tblGrid>
      <w:tr w:rsidR="00EA40C1" w14:paraId="727F49FC" w14:textId="77777777" w:rsidTr="00EA40C1">
        <w:tc>
          <w:tcPr>
            <w:tcW w:w="10446" w:type="dxa"/>
          </w:tcPr>
          <w:p w14:paraId="2624E2C8" w14:textId="77777777" w:rsidR="00F710FC" w:rsidRDefault="00F710FC" w:rsidP="00F710FC">
            <w:pPr>
              <w:spacing w:line="600" w:lineRule="auto"/>
              <w:jc w:val="distribute"/>
              <w:rPr>
                <w:rFonts w:eastAsia="宋体"/>
                <w:lang w:eastAsia="zh-CN"/>
              </w:rPr>
            </w:pPr>
            <w:r w:rsidRPr="00F710FC">
              <w:rPr>
                <w:rFonts w:eastAsia="宋体"/>
                <w:lang w:eastAsia="zh-CN"/>
              </w:rPr>
              <w:t>[channel gating] [diffusion equilibrium] [electrochemical gradient] [Fick’s first law of diffusion] [flux]</w:t>
            </w:r>
          </w:p>
          <w:p w14:paraId="37786199" w14:textId="77777777" w:rsidR="00F710FC" w:rsidRDefault="00F710FC" w:rsidP="00F710FC">
            <w:pPr>
              <w:spacing w:line="600" w:lineRule="auto"/>
              <w:jc w:val="distribute"/>
              <w:rPr>
                <w:rFonts w:eastAsia="宋体"/>
                <w:lang w:eastAsia="zh-CN"/>
              </w:rPr>
            </w:pPr>
            <w:r w:rsidRPr="00F710FC">
              <w:rPr>
                <w:rFonts w:eastAsia="宋体"/>
                <w:lang w:eastAsia="zh-CN"/>
              </w:rPr>
              <w:t>[ion channels] [ligand-gated ion channels] [mechanically gated ion channels] [membrane potential]</w:t>
            </w:r>
          </w:p>
          <w:p w14:paraId="1085AEE7" w14:textId="77777777" w:rsidR="00F710FC" w:rsidRDefault="00F710FC" w:rsidP="00F710FC">
            <w:pPr>
              <w:spacing w:line="600" w:lineRule="auto"/>
              <w:jc w:val="distribute"/>
              <w:rPr>
                <w:rFonts w:eastAsia="宋体"/>
                <w:lang w:eastAsia="zh-CN"/>
              </w:rPr>
            </w:pPr>
            <w:r w:rsidRPr="00F710FC">
              <w:rPr>
                <w:rFonts w:eastAsia="宋体"/>
                <w:lang w:eastAsia="zh-CN"/>
              </w:rPr>
              <w:t>[net flux] [simple diffusion] [voltage-gated ion channels] [active transport] [cotransport] [</w:t>
            </w:r>
            <w:proofErr w:type="spellStart"/>
            <w:r w:rsidRPr="00F710FC">
              <w:rPr>
                <w:rFonts w:eastAsia="宋体"/>
                <w:lang w:eastAsia="zh-CN"/>
              </w:rPr>
              <w:t>countertransport</w:t>
            </w:r>
            <w:proofErr w:type="spellEnd"/>
            <w:r w:rsidRPr="00F710FC">
              <w:rPr>
                <w:rFonts w:eastAsia="宋体"/>
                <w:lang w:eastAsia="zh-CN"/>
              </w:rPr>
              <w:t xml:space="preserve">] </w:t>
            </w:r>
          </w:p>
          <w:p w14:paraId="6CAB45C6" w14:textId="02F7BE43" w:rsidR="00F710FC" w:rsidRDefault="00F710FC" w:rsidP="00F710FC">
            <w:pPr>
              <w:spacing w:line="600" w:lineRule="auto"/>
              <w:jc w:val="distribute"/>
              <w:rPr>
                <w:rFonts w:eastAsia="宋体"/>
                <w:lang w:eastAsia="zh-CN"/>
              </w:rPr>
            </w:pPr>
            <w:r w:rsidRPr="00F710FC">
              <w:rPr>
                <w:rFonts w:eastAsia="宋体"/>
                <w:lang w:eastAsia="zh-CN"/>
              </w:rPr>
              <w:t>[facilitated diffusion] [mediated transport] [Na</w:t>
            </w:r>
            <w:r w:rsidR="00B24A20">
              <w:rPr>
                <w:rFonts w:eastAsia="宋体"/>
                <w:vertAlign w:val="superscript"/>
                <w:lang w:eastAsia="zh-CN"/>
              </w:rPr>
              <w:t>+</w:t>
            </w:r>
            <w:r w:rsidRPr="00F710FC">
              <w:rPr>
                <w:rFonts w:eastAsia="宋体"/>
                <w:lang w:eastAsia="zh-CN"/>
              </w:rPr>
              <w:t>/K</w:t>
            </w:r>
            <w:r w:rsidR="00B24A20">
              <w:rPr>
                <w:rFonts w:eastAsia="宋体"/>
                <w:vertAlign w:val="superscript"/>
                <w:lang w:eastAsia="zh-CN"/>
              </w:rPr>
              <w:t>+s</w:t>
            </w:r>
            <w:r w:rsidRPr="00F710FC">
              <w:rPr>
                <w:rFonts w:eastAsia="宋体"/>
                <w:lang w:eastAsia="zh-CN"/>
              </w:rPr>
              <w:t>-ATPase pump] [primary active transport]</w:t>
            </w:r>
          </w:p>
          <w:p w14:paraId="0D3FCD2E" w14:textId="77777777" w:rsidR="00F710FC" w:rsidRDefault="00F710FC" w:rsidP="00F710FC">
            <w:pPr>
              <w:spacing w:line="600" w:lineRule="auto"/>
              <w:jc w:val="distribute"/>
              <w:rPr>
                <w:rFonts w:eastAsia="宋体"/>
                <w:lang w:eastAsia="zh-CN"/>
              </w:rPr>
            </w:pPr>
            <w:r w:rsidRPr="00F710FC">
              <w:rPr>
                <w:rFonts w:eastAsia="宋体"/>
                <w:lang w:eastAsia="zh-CN"/>
              </w:rPr>
              <w:t xml:space="preserve">[secondary active transport] [transporters] [aquaporins] [hyperosmotic] [hypertonic] [hypoosmotic] </w:t>
            </w:r>
          </w:p>
          <w:p w14:paraId="1689D02D" w14:textId="77777777" w:rsidR="00F710FC" w:rsidRDefault="00F710FC" w:rsidP="00F710FC">
            <w:pPr>
              <w:spacing w:line="600" w:lineRule="auto"/>
              <w:jc w:val="distribute"/>
              <w:rPr>
                <w:rFonts w:eastAsia="宋体"/>
                <w:lang w:eastAsia="zh-CN"/>
              </w:rPr>
            </w:pPr>
            <w:r w:rsidRPr="00F710FC">
              <w:rPr>
                <w:rFonts w:eastAsia="宋体"/>
                <w:lang w:eastAsia="zh-CN"/>
              </w:rPr>
              <w:t>[hypotonic] [</w:t>
            </w:r>
            <w:proofErr w:type="spellStart"/>
            <w:r w:rsidRPr="00F710FC">
              <w:rPr>
                <w:rFonts w:eastAsia="宋体"/>
                <w:lang w:eastAsia="zh-CN"/>
              </w:rPr>
              <w:t>isoosmotic</w:t>
            </w:r>
            <w:proofErr w:type="spellEnd"/>
            <w:r w:rsidRPr="00F710FC">
              <w:rPr>
                <w:rFonts w:eastAsia="宋体"/>
                <w:lang w:eastAsia="zh-CN"/>
              </w:rPr>
              <w:t>] [isotonic] [nonpenetrating solutes] [osmol] [osmolarity] [osmosis]</w:t>
            </w:r>
          </w:p>
          <w:p w14:paraId="739BDAC5" w14:textId="77777777" w:rsidR="00F710FC" w:rsidRDefault="00F710FC" w:rsidP="00F710FC">
            <w:pPr>
              <w:spacing w:line="600" w:lineRule="auto"/>
              <w:jc w:val="distribute"/>
              <w:rPr>
                <w:rFonts w:eastAsia="宋体"/>
                <w:lang w:eastAsia="zh-CN"/>
              </w:rPr>
            </w:pPr>
            <w:r w:rsidRPr="00F710FC">
              <w:rPr>
                <w:rFonts w:eastAsia="宋体"/>
                <w:lang w:eastAsia="zh-CN"/>
              </w:rPr>
              <w:t>[osmotic pressure] [semipermeable membrane] [caveolae] [</w:t>
            </w:r>
            <w:proofErr w:type="spellStart"/>
            <w:r w:rsidRPr="00F710FC">
              <w:rPr>
                <w:rFonts w:eastAsia="宋体"/>
                <w:lang w:eastAsia="zh-CN"/>
              </w:rPr>
              <w:t>clathrin</w:t>
            </w:r>
            <w:proofErr w:type="spellEnd"/>
            <w:r w:rsidRPr="00F710FC">
              <w:rPr>
                <w:rFonts w:eastAsia="宋体"/>
                <w:lang w:eastAsia="zh-CN"/>
              </w:rPr>
              <w:t>] [</w:t>
            </w:r>
            <w:proofErr w:type="spellStart"/>
            <w:r w:rsidRPr="00F710FC">
              <w:rPr>
                <w:rFonts w:eastAsia="宋体"/>
                <w:lang w:eastAsia="zh-CN"/>
              </w:rPr>
              <w:t>clathrin</w:t>
            </w:r>
            <w:proofErr w:type="spellEnd"/>
            <w:r w:rsidRPr="00F710FC">
              <w:rPr>
                <w:rFonts w:eastAsia="宋体"/>
                <w:lang w:eastAsia="zh-CN"/>
              </w:rPr>
              <w:t xml:space="preserve">-coated pit] [endocytosis] </w:t>
            </w:r>
          </w:p>
          <w:p w14:paraId="241DDA0F" w14:textId="77777777" w:rsidR="00F710FC" w:rsidRDefault="00F710FC" w:rsidP="00F710FC">
            <w:pPr>
              <w:spacing w:line="600" w:lineRule="auto"/>
              <w:jc w:val="distribute"/>
              <w:rPr>
                <w:rFonts w:eastAsia="宋体"/>
                <w:lang w:eastAsia="zh-CN"/>
              </w:rPr>
            </w:pPr>
            <w:r w:rsidRPr="00F710FC">
              <w:rPr>
                <w:rFonts w:eastAsia="宋体"/>
                <w:lang w:eastAsia="zh-CN"/>
              </w:rPr>
              <w:t xml:space="preserve">[exocytosis] [fluid endocytosis] [phagocytosis] [phagosomes] [pinocytosis] </w:t>
            </w:r>
          </w:p>
          <w:p w14:paraId="347ED7AA" w14:textId="77777777" w:rsidR="00F710FC" w:rsidRDefault="00F710FC" w:rsidP="00F710FC">
            <w:pPr>
              <w:spacing w:line="600" w:lineRule="auto"/>
              <w:jc w:val="distribute"/>
              <w:rPr>
                <w:rFonts w:eastAsia="宋体"/>
                <w:lang w:eastAsia="zh-CN"/>
              </w:rPr>
            </w:pPr>
            <w:r w:rsidRPr="00F710FC">
              <w:rPr>
                <w:rFonts w:eastAsia="宋体"/>
                <w:lang w:eastAsia="zh-CN"/>
              </w:rPr>
              <w:t>[</w:t>
            </w:r>
            <w:proofErr w:type="spellStart"/>
            <w:r w:rsidRPr="00F710FC">
              <w:rPr>
                <w:rFonts w:eastAsia="宋体"/>
                <w:lang w:eastAsia="zh-CN"/>
              </w:rPr>
              <w:t>potocytosis</w:t>
            </w:r>
            <w:proofErr w:type="spellEnd"/>
            <w:r w:rsidRPr="00F710FC">
              <w:rPr>
                <w:rFonts w:eastAsia="宋体"/>
                <w:lang w:eastAsia="zh-CN"/>
              </w:rPr>
              <w:t>] [receptor-mediated endocytosis] [receptors] [apical membrane]</w:t>
            </w:r>
            <w:r>
              <w:rPr>
                <w:rFonts w:eastAsia="宋体"/>
                <w:lang w:eastAsia="zh-CN"/>
              </w:rPr>
              <w:t xml:space="preserve"> </w:t>
            </w:r>
          </w:p>
          <w:p w14:paraId="2BEE5D55" w14:textId="28432F6B" w:rsidR="00EA40C1" w:rsidRDefault="00F710FC" w:rsidP="00F710FC">
            <w:pPr>
              <w:spacing w:line="600" w:lineRule="auto"/>
              <w:jc w:val="distribute"/>
              <w:rPr>
                <w:rFonts w:eastAsia="宋体" w:hint="eastAsia"/>
                <w:lang w:eastAsia="zh-CN"/>
              </w:rPr>
            </w:pPr>
            <w:r w:rsidRPr="00F710FC">
              <w:rPr>
                <w:rFonts w:eastAsia="宋体"/>
                <w:lang w:eastAsia="zh-CN"/>
              </w:rPr>
              <w:t>[basolateral membrane] [paracellular pathway] [transcellular pathway]</w:t>
            </w:r>
          </w:p>
        </w:tc>
      </w:tr>
    </w:tbl>
    <w:p w14:paraId="7FB65F56" w14:textId="50FE8FBD" w:rsidR="00B24A20" w:rsidRDefault="00B24A20">
      <w:pPr>
        <w:widowControl/>
        <w:jc w:val="left"/>
        <w:rPr>
          <w:rFonts w:eastAsia="宋体"/>
          <w:lang w:eastAsia="zh-CN"/>
        </w:rPr>
      </w:pPr>
    </w:p>
    <w:tbl>
      <w:tblPr>
        <w:tblStyle w:val="1"/>
        <w:tblW w:w="0" w:type="auto"/>
        <w:tblLook w:val="04A0" w:firstRow="1" w:lastRow="0" w:firstColumn="1" w:lastColumn="0" w:noHBand="0" w:noVBand="1"/>
      </w:tblPr>
      <w:tblGrid>
        <w:gridCol w:w="10443"/>
      </w:tblGrid>
      <w:tr w:rsidR="001643D9" w14:paraId="3ED18082" w14:textId="77777777" w:rsidTr="001643D9">
        <w:tc>
          <w:tcPr>
            <w:tcW w:w="10446" w:type="dxa"/>
          </w:tcPr>
          <w:p w14:paraId="27673E65" w14:textId="55AB36BD" w:rsidR="001643D9" w:rsidRDefault="001643D9">
            <w:pPr>
              <w:widowControl/>
              <w:jc w:val="left"/>
              <w:rPr>
                <w:rFonts w:eastAsia="宋体" w:hint="eastAsia"/>
                <w:lang w:eastAsia="zh-CN"/>
              </w:rPr>
            </w:pPr>
            <w:r>
              <w:rPr>
                <w:rFonts w:eastAsia="宋体" w:hint="eastAsia"/>
                <w:lang w:eastAsia="zh-CN"/>
              </w:rPr>
              <w:t>R</w:t>
            </w:r>
            <w:r>
              <w:rPr>
                <w:rFonts w:eastAsia="宋体"/>
                <w:lang w:eastAsia="zh-CN"/>
              </w:rPr>
              <w:t>emark</w:t>
            </w:r>
          </w:p>
        </w:tc>
      </w:tr>
    </w:tbl>
    <w:tbl>
      <w:tblPr>
        <w:tblStyle w:val="a3"/>
        <w:tblW w:w="0" w:type="auto"/>
        <w:tblLook w:val="04A0" w:firstRow="1" w:lastRow="0" w:firstColumn="1" w:lastColumn="0" w:noHBand="0" w:noVBand="1"/>
      </w:tblPr>
      <w:tblGrid>
        <w:gridCol w:w="10446"/>
      </w:tblGrid>
      <w:tr w:rsidR="001643D9" w14:paraId="0380B228" w14:textId="77777777" w:rsidTr="0049599F">
        <w:trPr>
          <w:trHeight w:val="678"/>
        </w:trPr>
        <w:tc>
          <w:tcPr>
            <w:tcW w:w="10446" w:type="dxa"/>
          </w:tcPr>
          <w:p w14:paraId="59FE1537" w14:textId="77777777" w:rsidR="001643D9" w:rsidRDefault="001643D9">
            <w:pPr>
              <w:widowControl/>
              <w:jc w:val="left"/>
              <w:rPr>
                <w:rFonts w:eastAsia="宋体" w:hint="eastAsia"/>
                <w:lang w:eastAsia="zh-CN"/>
              </w:rPr>
            </w:pPr>
          </w:p>
        </w:tc>
      </w:tr>
    </w:tbl>
    <w:tbl>
      <w:tblPr>
        <w:tblStyle w:val="1"/>
        <w:tblW w:w="0" w:type="auto"/>
        <w:tblLook w:val="04A0" w:firstRow="1" w:lastRow="0" w:firstColumn="1" w:lastColumn="0" w:noHBand="0" w:noVBand="1"/>
      </w:tblPr>
      <w:tblGrid>
        <w:gridCol w:w="10443"/>
      </w:tblGrid>
      <w:tr w:rsidR="007B08E1" w:rsidRPr="007B08E1" w14:paraId="0D40E203" w14:textId="77777777" w:rsidTr="001643D9">
        <w:tc>
          <w:tcPr>
            <w:tcW w:w="10443" w:type="dxa"/>
          </w:tcPr>
          <w:p w14:paraId="0C3CA2DE" w14:textId="32B2A6D4" w:rsidR="007B08E1" w:rsidRDefault="007B08E1" w:rsidP="00DC0F0B">
            <w:pPr>
              <w:rPr>
                <w:rFonts w:eastAsia="宋体" w:hint="eastAsia"/>
                <w:lang w:eastAsia="zh-CN"/>
              </w:rPr>
            </w:pPr>
            <w:r>
              <w:rPr>
                <w:rFonts w:eastAsia="宋体"/>
                <w:lang w:eastAsia="zh-CN"/>
              </w:rPr>
              <w:lastRenderedPageBreak/>
              <w:t xml:space="preserve">Chapter V: </w:t>
            </w:r>
            <w:r w:rsidRPr="007B08E1">
              <w:rPr>
                <w:rFonts w:eastAsia="宋体"/>
                <w:lang w:eastAsia="zh-CN"/>
              </w:rPr>
              <w:t>Cell Signaling in Physiology</w:t>
            </w:r>
          </w:p>
        </w:tc>
      </w:tr>
    </w:tbl>
    <w:p w14:paraId="0C744EAB" w14:textId="6CFF6723" w:rsidR="00B24A20" w:rsidRDefault="00B24A20" w:rsidP="00DC0F0B">
      <w:pPr>
        <w:rPr>
          <w:rFonts w:eastAsia="宋体"/>
          <w:lang w:eastAsia="zh-CN"/>
        </w:rPr>
      </w:pPr>
    </w:p>
    <w:tbl>
      <w:tblPr>
        <w:tblStyle w:val="a3"/>
        <w:tblW w:w="0" w:type="auto"/>
        <w:tblLook w:val="04A0" w:firstRow="1" w:lastRow="0" w:firstColumn="1" w:lastColumn="0" w:noHBand="0" w:noVBand="1"/>
      </w:tblPr>
      <w:tblGrid>
        <w:gridCol w:w="10446"/>
      </w:tblGrid>
      <w:tr w:rsidR="007B08E1" w14:paraId="3606A279" w14:textId="77777777" w:rsidTr="007B08E1">
        <w:tc>
          <w:tcPr>
            <w:tcW w:w="10446" w:type="dxa"/>
          </w:tcPr>
          <w:p w14:paraId="16AB464A" w14:textId="77777777" w:rsidR="007B08E1" w:rsidRPr="007B08E1" w:rsidRDefault="007B08E1" w:rsidP="007B08E1">
            <w:pPr>
              <w:jc w:val="center"/>
              <w:rPr>
                <w:rFonts w:eastAsia="宋体"/>
                <w:i/>
                <w:iCs/>
                <w:lang w:eastAsia="zh-CN"/>
              </w:rPr>
            </w:pPr>
            <w:r w:rsidRPr="007B08E1">
              <w:rPr>
                <w:rFonts w:eastAsia="宋体"/>
                <w:i/>
                <w:iCs/>
                <w:lang w:eastAsia="zh-CN"/>
              </w:rPr>
              <w:t>Receptors</w:t>
            </w:r>
          </w:p>
          <w:p w14:paraId="00F80752" w14:textId="77777777" w:rsidR="007B08E1" w:rsidRPr="007B08E1" w:rsidRDefault="007B08E1" w:rsidP="007B08E1">
            <w:pPr>
              <w:pStyle w:val="aa"/>
              <w:numPr>
                <w:ilvl w:val="0"/>
                <w:numId w:val="17"/>
              </w:numPr>
              <w:ind w:leftChars="0"/>
              <w:rPr>
                <w:rFonts w:eastAsia="宋体"/>
                <w:lang w:eastAsia="zh-CN"/>
              </w:rPr>
            </w:pPr>
            <w:r w:rsidRPr="007B08E1">
              <w:rPr>
                <w:rFonts w:eastAsia="宋体"/>
                <w:sz w:val="20"/>
                <w:szCs w:val="18"/>
                <w:lang w:eastAsia="zh-CN"/>
              </w:rPr>
              <w:t>Receptors for chemical messengers are proteins or glycoproteins located either inside the cell or, much more commonly, in the plasma membrane. The binding of a messenger by a receptor manifests specificity, saturation, and competition.</w:t>
            </w:r>
          </w:p>
          <w:p w14:paraId="5888FA93" w14:textId="77777777" w:rsidR="007B08E1" w:rsidRPr="007B08E1" w:rsidRDefault="007B08E1" w:rsidP="007B08E1">
            <w:pPr>
              <w:pStyle w:val="aa"/>
              <w:numPr>
                <w:ilvl w:val="0"/>
                <w:numId w:val="17"/>
              </w:numPr>
              <w:ind w:leftChars="0"/>
              <w:rPr>
                <w:rFonts w:eastAsia="宋体"/>
                <w:lang w:eastAsia="zh-CN"/>
              </w:rPr>
            </w:pPr>
            <w:r w:rsidRPr="007B08E1">
              <w:rPr>
                <w:rFonts w:eastAsia="宋体"/>
                <w:sz w:val="20"/>
                <w:szCs w:val="18"/>
                <w:lang w:eastAsia="zh-CN"/>
              </w:rPr>
              <w:t xml:space="preserve">Receptors are subject to physiological regulation by their own messengers. This includes down- and up-regulation. </w:t>
            </w:r>
          </w:p>
          <w:p w14:paraId="61E5554F" w14:textId="0245DE1A" w:rsidR="007B08E1" w:rsidRPr="007B08E1" w:rsidRDefault="007B08E1" w:rsidP="007B08E1">
            <w:pPr>
              <w:pStyle w:val="aa"/>
              <w:numPr>
                <w:ilvl w:val="0"/>
                <w:numId w:val="17"/>
              </w:numPr>
              <w:ind w:leftChars="0"/>
              <w:rPr>
                <w:rFonts w:eastAsia="宋体" w:hint="eastAsia"/>
                <w:lang w:eastAsia="zh-CN"/>
              </w:rPr>
            </w:pPr>
            <w:r w:rsidRPr="007B08E1">
              <w:rPr>
                <w:rFonts w:eastAsia="宋体"/>
                <w:sz w:val="20"/>
                <w:szCs w:val="18"/>
                <w:lang w:eastAsia="zh-CN"/>
              </w:rPr>
              <w:t xml:space="preserve">Different cell types express </w:t>
            </w:r>
            <w:proofErr w:type="gramStart"/>
            <w:r w:rsidRPr="007B08E1">
              <w:rPr>
                <w:rFonts w:eastAsia="宋体"/>
                <w:sz w:val="20"/>
                <w:szCs w:val="18"/>
                <w:lang w:eastAsia="zh-CN"/>
              </w:rPr>
              <w:t>different types</w:t>
            </w:r>
            <w:proofErr w:type="gramEnd"/>
            <w:r w:rsidRPr="007B08E1">
              <w:rPr>
                <w:rFonts w:eastAsia="宋体"/>
                <w:sz w:val="20"/>
                <w:szCs w:val="18"/>
                <w:lang w:eastAsia="zh-CN"/>
              </w:rPr>
              <w:t xml:space="preserve"> of receptors; even a single cell may express multiple receptor types.</w:t>
            </w:r>
          </w:p>
        </w:tc>
      </w:tr>
      <w:tr w:rsidR="007B08E1" w14:paraId="5AF0269B" w14:textId="77777777" w:rsidTr="007B08E1">
        <w:tc>
          <w:tcPr>
            <w:tcW w:w="10446" w:type="dxa"/>
          </w:tcPr>
          <w:p w14:paraId="1BB0E8BD" w14:textId="77777777" w:rsidR="007B08E1" w:rsidRPr="007B08E1" w:rsidRDefault="007B08E1" w:rsidP="007B08E1">
            <w:pPr>
              <w:jc w:val="center"/>
              <w:rPr>
                <w:rFonts w:eastAsia="宋体"/>
                <w:i/>
                <w:iCs/>
                <w:lang w:eastAsia="zh-CN"/>
              </w:rPr>
            </w:pPr>
            <w:r w:rsidRPr="007B08E1">
              <w:rPr>
                <w:rFonts w:eastAsia="宋体"/>
                <w:i/>
                <w:iCs/>
                <w:lang w:eastAsia="zh-CN"/>
              </w:rPr>
              <w:t>Signal Transduction Pathways</w:t>
            </w:r>
          </w:p>
          <w:p w14:paraId="616A9124" w14:textId="77777777" w:rsidR="007B08E1" w:rsidRPr="007B08E1" w:rsidRDefault="007B08E1" w:rsidP="007B08E1">
            <w:pPr>
              <w:pStyle w:val="aa"/>
              <w:numPr>
                <w:ilvl w:val="0"/>
                <w:numId w:val="18"/>
              </w:numPr>
              <w:ind w:leftChars="0"/>
              <w:rPr>
                <w:rFonts w:eastAsia="宋体"/>
                <w:lang w:eastAsia="zh-CN"/>
              </w:rPr>
            </w:pPr>
            <w:r w:rsidRPr="007B08E1">
              <w:rPr>
                <w:rFonts w:eastAsia="宋体"/>
                <w:sz w:val="20"/>
                <w:szCs w:val="18"/>
                <w:lang w:eastAsia="zh-CN"/>
              </w:rPr>
              <w:t>Binding a chemical messenger activates a receptor, and this initiates one or more signal transduction pathways leading to the cell’s response.</w:t>
            </w:r>
          </w:p>
          <w:p w14:paraId="600EAB3F" w14:textId="77777777" w:rsidR="007B08E1" w:rsidRPr="007B08E1" w:rsidRDefault="007B08E1" w:rsidP="007B08E1">
            <w:pPr>
              <w:pStyle w:val="aa"/>
              <w:numPr>
                <w:ilvl w:val="0"/>
                <w:numId w:val="18"/>
              </w:numPr>
              <w:ind w:leftChars="0"/>
              <w:rPr>
                <w:rFonts w:eastAsia="宋体"/>
                <w:lang w:eastAsia="zh-CN"/>
              </w:rPr>
            </w:pPr>
            <w:r w:rsidRPr="007B08E1">
              <w:rPr>
                <w:rFonts w:eastAsia="宋体"/>
                <w:sz w:val="20"/>
                <w:szCs w:val="18"/>
                <w:lang w:eastAsia="zh-CN"/>
              </w:rPr>
              <w:t>Lipid-soluble messengers bind to receptors inside the target cell. The activated receptor acts in the nucleus as a transcription factor to alter the rate of transcription of specific genes, resulting in a change in the concentration or secretion of the proteins the genes encode.</w:t>
            </w:r>
          </w:p>
          <w:p w14:paraId="50A90978" w14:textId="77777777" w:rsidR="007B08E1" w:rsidRPr="007B08E1" w:rsidRDefault="007B08E1" w:rsidP="007B08E1">
            <w:pPr>
              <w:pStyle w:val="aa"/>
              <w:numPr>
                <w:ilvl w:val="0"/>
                <w:numId w:val="18"/>
              </w:numPr>
              <w:ind w:leftChars="0"/>
              <w:rPr>
                <w:rFonts w:eastAsia="宋体"/>
                <w:lang w:eastAsia="zh-CN"/>
              </w:rPr>
            </w:pPr>
            <w:r w:rsidRPr="007B08E1">
              <w:rPr>
                <w:rFonts w:eastAsia="宋体"/>
                <w:sz w:val="20"/>
                <w:szCs w:val="18"/>
                <w:lang w:eastAsia="zh-CN"/>
              </w:rPr>
              <w:t>Water-soluble messengers bind to receptors on the plasma membrane. The pathways induced by activation of the receptor often involve second messengers and protein kinases.</w:t>
            </w:r>
          </w:p>
          <w:p w14:paraId="50D48144" w14:textId="77777777" w:rsidR="007B08E1" w:rsidRDefault="007B08E1" w:rsidP="007B08E1">
            <w:pPr>
              <w:pStyle w:val="aa"/>
              <w:ind w:leftChars="350" w:left="840"/>
              <w:rPr>
                <w:rFonts w:eastAsia="宋体"/>
                <w:sz w:val="20"/>
                <w:szCs w:val="18"/>
                <w:lang w:eastAsia="zh-CN"/>
              </w:rPr>
            </w:pPr>
            <w:r w:rsidRPr="007B08E1">
              <w:rPr>
                <w:rFonts w:eastAsia="宋体"/>
                <w:sz w:val="20"/>
                <w:szCs w:val="18"/>
                <w:lang w:eastAsia="zh-CN"/>
              </w:rPr>
              <w:t>a. The receptor may be a ligand-gated ion channel. The channel opens, resulting in an electrical signal in the membrane and, when Ca</w:t>
            </w:r>
            <w:r>
              <w:rPr>
                <w:rFonts w:eastAsia="宋体"/>
                <w:sz w:val="20"/>
                <w:szCs w:val="18"/>
                <w:vertAlign w:val="superscript"/>
                <w:lang w:eastAsia="zh-CN"/>
              </w:rPr>
              <w:t>2+</w:t>
            </w:r>
            <w:r>
              <w:rPr>
                <w:rFonts w:eastAsia="宋体"/>
                <w:sz w:val="20"/>
                <w:szCs w:val="18"/>
                <w:lang w:eastAsia="zh-CN"/>
              </w:rPr>
              <w:t xml:space="preserve"> </w:t>
            </w:r>
            <w:r w:rsidRPr="007B08E1">
              <w:rPr>
                <w:rFonts w:eastAsia="宋体"/>
                <w:sz w:val="20"/>
                <w:szCs w:val="18"/>
                <w:lang w:eastAsia="zh-CN"/>
              </w:rPr>
              <w:t>channels are involved, an increase in the cytosolic Ca</w:t>
            </w:r>
            <w:r>
              <w:rPr>
                <w:rFonts w:eastAsia="宋体"/>
                <w:sz w:val="20"/>
                <w:szCs w:val="18"/>
                <w:vertAlign w:val="superscript"/>
                <w:lang w:eastAsia="zh-CN"/>
              </w:rPr>
              <w:t>2+</w:t>
            </w:r>
            <w:r w:rsidRPr="007B08E1">
              <w:rPr>
                <w:rFonts w:eastAsia="宋体"/>
                <w:sz w:val="20"/>
                <w:szCs w:val="18"/>
                <w:lang w:eastAsia="zh-CN"/>
              </w:rPr>
              <w:t xml:space="preserve"> concentration.</w:t>
            </w:r>
          </w:p>
          <w:p w14:paraId="07913303" w14:textId="77777777" w:rsidR="007B08E1" w:rsidRDefault="007B08E1" w:rsidP="007B08E1">
            <w:pPr>
              <w:pStyle w:val="aa"/>
              <w:ind w:leftChars="350" w:left="840"/>
              <w:rPr>
                <w:rFonts w:eastAsia="宋体"/>
                <w:sz w:val="20"/>
                <w:szCs w:val="18"/>
                <w:lang w:eastAsia="zh-CN"/>
              </w:rPr>
            </w:pPr>
            <w:r w:rsidRPr="007B08E1">
              <w:rPr>
                <w:rFonts w:eastAsia="宋体"/>
                <w:sz w:val="20"/>
                <w:szCs w:val="18"/>
                <w:lang w:eastAsia="zh-CN"/>
              </w:rPr>
              <w:t>b. The receptor may itself be an enzyme. With one exception, the enzyme activity is that of a protein kinase, usually a tyrosine kinase. The exception is the receptor that functions as a guanylyl cyclase to generate cyclic GMP.</w:t>
            </w:r>
          </w:p>
          <w:p w14:paraId="13A2A070" w14:textId="77777777" w:rsidR="007B08E1" w:rsidRDefault="007B08E1" w:rsidP="007B08E1">
            <w:pPr>
              <w:pStyle w:val="aa"/>
              <w:ind w:leftChars="350" w:left="840"/>
              <w:rPr>
                <w:rFonts w:eastAsia="宋体"/>
                <w:sz w:val="20"/>
                <w:szCs w:val="18"/>
                <w:lang w:eastAsia="zh-CN"/>
              </w:rPr>
            </w:pPr>
            <w:r w:rsidRPr="007B08E1">
              <w:rPr>
                <w:rFonts w:eastAsia="宋体"/>
                <w:sz w:val="20"/>
                <w:szCs w:val="18"/>
                <w:lang w:eastAsia="zh-CN"/>
              </w:rPr>
              <w:t xml:space="preserve">c. The receptor may activate a cytosolic </w:t>
            </w:r>
            <w:proofErr w:type="spellStart"/>
            <w:r w:rsidRPr="007B08E1">
              <w:rPr>
                <w:rFonts w:eastAsia="宋体"/>
                <w:sz w:val="20"/>
                <w:szCs w:val="18"/>
                <w:lang w:eastAsia="zh-CN"/>
              </w:rPr>
              <w:t>janus</w:t>
            </w:r>
            <w:proofErr w:type="spellEnd"/>
            <w:r w:rsidRPr="007B08E1">
              <w:rPr>
                <w:rFonts w:eastAsia="宋体"/>
                <w:sz w:val="20"/>
                <w:szCs w:val="18"/>
                <w:lang w:eastAsia="zh-CN"/>
              </w:rPr>
              <w:t xml:space="preserve"> kinase associated with it. </w:t>
            </w:r>
          </w:p>
          <w:p w14:paraId="7BF55118" w14:textId="77777777" w:rsidR="007B08E1" w:rsidRDefault="007B08E1" w:rsidP="007B08E1">
            <w:pPr>
              <w:pStyle w:val="aa"/>
              <w:ind w:leftChars="350" w:left="840"/>
              <w:rPr>
                <w:rFonts w:eastAsia="宋体"/>
                <w:sz w:val="20"/>
                <w:szCs w:val="18"/>
                <w:lang w:eastAsia="zh-CN"/>
              </w:rPr>
            </w:pPr>
            <w:r w:rsidRPr="007B08E1">
              <w:rPr>
                <w:rFonts w:eastAsia="宋体"/>
                <w:sz w:val="20"/>
                <w:szCs w:val="18"/>
                <w:lang w:eastAsia="zh-CN"/>
              </w:rPr>
              <w:t>d. The receptor may interact with an associated plasma membrane G protein, which in turn interacts with plasma membrane effector proteins—ion channels or enzymes.</w:t>
            </w:r>
          </w:p>
          <w:p w14:paraId="3F609407" w14:textId="77777777" w:rsidR="007B08E1" w:rsidRPr="007B08E1" w:rsidRDefault="007B08E1" w:rsidP="007B08E1">
            <w:pPr>
              <w:pStyle w:val="aa"/>
              <w:numPr>
                <w:ilvl w:val="0"/>
                <w:numId w:val="18"/>
              </w:numPr>
              <w:ind w:leftChars="0"/>
              <w:rPr>
                <w:rFonts w:eastAsia="宋体"/>
                <w:lang w:eastAsia="zh-CN"/>
              </w:rPr>
            </w:pPr>
            <w:r w:rsidRPr="007B08E1">
              <w:rPr>
                <w:rFonts w:eastAsia="宋体"/>
                <w:sz w:val="20"/>
                <w:szCs w:val="18"/>
                <w:lang w:eastAsia="zh-CN"/>
              </w:rPr>
              <w:t>The membrane effector enzyme adenylyl cyclase catalyzes the conversion of cytosolic ATP to cyclic AMP. Cyclic AMP acts as a second messenger to activate intracellular cAMP-dependent protein kinase, which phosphorylates proteins that mediate the cell’s ultimate responses to the first messenger.</w:t>
            </w:r>
          </w:p>
          <w:p w14:paraId="7530C5BF" w14:textId="77777777" w:rsidR="00D66A8E" w:rsidRPr="00D66A8E" w:rsidRDefault="007B08E1" w:rsidP="007B08E1">
            <w:pPr>
              <w:pStyle w:val="aa"/>
              <w:numPr>
                <w:ilvl w:val="0"/>
                <w:numId w:val="18"/>
              </w:numPr>
              <w:ind w:leftChars="0"/>
              <w:rPr>
                <w:rFonts w:eastAsia="宋体"/>
                <w:lang w:eastAsia="zh-CN"/>
              </w:rPr>
            </w:pPr>
            <w:r w:rsidRPr="007B08E1">
              <w:rPr>
                <w:rFonts w:eastAsia="宋体"/>
                <w:sz w:val="20"/>
                <w:szCs w:val="18"/>
                <w:lang w:eastAsia="zh-CN"/>
              </w:rPr>
              <w:t>The plasma membrane enzyme phospholipase C catalyzes the formation of diacylglycerol (DAG) and inositol trisphosphate (IP</w:t>
            </w:r>
            <w:r>
              <w:rPr>
                <w:rFonts w:eastAsia="宋体"/>
                <w:sz w:val="20"/>
                <w:szCs w:val="18"/>
                <w:vertAlign w:val="subscript"/>
                <w:lang w:eastAsia="zh-CN"/>
              </w:rPr>
              <w:t>3</w:t>
            </w:r>
            <w:r w:rsidRPr="007B08E1">
              <w:rPr>
                <w:rFonts w:eastAsia="宋体"/>
                <w:sz w:val="20"/>
                <w:szCs w:val="18"/>
                <w:lang w:eastAsia="zh-CN"/>
              </w:rPr>
              <w:t>). DAG activates protein kinase C, and IP</w:t>
            </w:r>
            <w:r w:rsidR="00D66A8E">
              <w:rPr>
                <w:rFonts w:eastAsia="宋体"/>
                <w:sz w:val="20"/>
                <w:szCs w:val="18"/>
                <w:vertAlign w:val="subscript"/>
                <w:lang w:eastAsia="zh-CN"/>
              </w:rPr>
              <w:t>3</w:t>
            </w:r>
            <w:r w:rsidRPr="007B08E1">
              <w:rPr>
                <w:rFonts w:eastAsia="宋体"/>
                <w:sz w:val="20"/>
                <w:szCs w:val="18"/>
                <w:lang w:eastAsia="zh-CN"/>
              </w:rPr>
              <w:t xml:space="preserve"> acts as a second messenger to release </w:t>
            </w:r>
            <w:r w:rsidR="00D66A8E">
              <w:rPr>
                <w:rFonts w:eastAsia="宋体"/>
                <w:sz w:val="20"/>
                <w:szCs w:val="18"/>
                <w:lang w:eastAsia="zh-CN"/>
              </w:rPr>
              <w:t>Ca</w:t>
            </w:r>
            <w:r w:rsidR="00D66A8E">
              <w:rPr>
                <w:rFonts w:eastAsia="宋体"/>
                <w:sz w:val="20"/>
                <w:szCs w:val="18"/>
                <w:vertAlign w:val="superscript"/>
                <w:lang w:eastAsia="zh-CN"/>
              </w:rPr>
              <w:t>2+</w:t>
            </w:r>
            <w:r w:rsidRPr="007B08E1">
              <w:rPr>
                <w:rFonts w:eastAsia="宋体"/>
                <w:sz w:val="20"/>
                <w:szCs w:val="18"/>
                <w:lang w:eastAsia="zh-CN"/>
              </w:rPr>
              <w:t xml:space="preserve"> from the endoplasmic reticulum.</w:t>
            </w:r>
          </w:p>
          <w:p w14:paraId="7932C1A5" w14:textId="77777777" w:rsidR="00D66A8E" w:rsidRPr="00D66A8E" w:rsidRDefault="007B08E1" w:rsidP="007B08E1">
            <w:pPr>
              <w:pStyle w:val="aa"/>
              <w:numPr>
                <w:ilvl w:val="0"/>
                <w:numId w:val="18"/>
              </w:numPr>
              <w:ind w:leftChars="0"/>
              <w:rPr>
                <w:rFonts w:eastAsia="宋体"/>
                <w:lang w:eastAsia="zh-CN"/>
              </w:rPr>
            </w:pPr>
            <w:r w:rsidRPr="007B08E1">
              <w:rPr>
                <w:rFonts w:eastAsia="宋体"/>
                <w:sz w:val="20"/>
                <w:szCs w:val="18"/>
                <w:lang w:eastAsia="zh-CN"/>
              </w:rPr>
              <w:t>The calcium ion is one of the most widespread second messengers.</w:t>
            </w:r>
          </w:p>
          <w:p w14:paraId="623E9519" w14:textId="77777777" w:rsidR="00D66A8E" w:rsidRDefault="007B08E1" w:rsidP="00405F83">
            <w:pPr>
              <w:pStyle w:val="aa"/>
              <w:ind w:leftChars="350" w:left="840"/>
              <w:rPr>
                <w:rFonts w:eastAsia="宋体"/>
                <w:sz w:val="20"/>
                <w:szCs w:val="18"/>
                <w:lang w:eastAsia="zh-CN"/>
              </w:rPr>
            </w:pPr>
            <w:r w:rsidRPr="007B08E1">
              <w:rPr>
                <w:rFonts w:eastAsia="宋体"/>
                <w:sz w:val="20"/>
                <w:szCs w:val="18"/>
                <w:lang w:eastAsia="zh-CN"/>
              </w:rPr>
              <w:t>a. An activated receptor can increase cytosolic Ca</w:t>
            </w:r>
            <w:r w:rsidR="00D66A8E">
              <w:rPr>
                <w:rFonts w:eastAsia="宋体"/>
                <w:sz w:val="20"/>
                <w:szCs w:val="18"/>
                <w:vertAlign w:val="superscript"/>
                <w:lang w:eastAsia="zh-CN"/>
              </w:rPr>
              <w:t>2+</w:t>
            </w:r>
            <w:r w:rsidRPr="007B08E1">
              <w:rPr>
                <w:rFonts w:eastAsia="宋体"/>
                <w:sz w:val="20"/>
                <w:szCs w:val="18"/>
                <w:lang w:eastAsia="zh-CN"/>
              </w:rPr>
              <w:t xml:space="preserve"> concentration by causing certain Ca</w:t>
            </w:r>
            <w:r w:rsidR="00D66A8E">
              <w:rPr>
                <w:rFonts w:eastAsia="宋体"/>
                <w:sz w:val="20"/>
                <w:szCs w:val="18"/>
                <w:vertAlign w:val="superscript"/>
                <w:lang w:eastAsia="zh-CN"/>
              </w:rPr>
              <w:t>2+</w:t>
            </w:r>
            <w:r w:rsidRPr="007B08E1">
              <w:rPr>
                <w:rFonts w:eastAsia="宋体"/>
                <w:sz w:val="20"/>
                <w:szCs w:val="18"/>
                <w:lang w:eastAsia="zh-CN"/>
              </w:rPr>
              <w:t xml:space="preserve"> channels in the plasma membrane and/or endoplasmic reticulum to open.</w:t>
            </w:r>
          </w:p>
          <w:p w14:paraId="5CFF6127" w14:textId="77777777" w:rsidR="00D66A8E" w:rsidRDefault="007B08E1" w:rsidP="00405F83">
            <w:pPr>
              <w:pStyle w:val="aa"/>
              <w:ind w:leftChars="350" w:left="840"/>
              <w:rPr>
                <w:rFonts w:eastAsia="宋体"/>
                <w:sz w:val="20"/>
                <w:szCs w:val="18"/>
                <w:lang w:eastAsia="zh-CN"/>
              </w:rPr>
            </w:pPr>
            <w:r w:rsidRPr="007B08E1">
              <w:rPr>
                <w:rFonts w:eastAsia="宋体"/>
                <w:sz w:val="20"/>
                <w:szCs w:val="18"/>
                <w:lang w:eastAsia="zh-CN"/>
              </w:rPr>
              <w:t>b. Ca</w:t>
            </w:r>
            <w:r w:rsidR="00D66A8E">
              <w:rPr>
                <w:rFonts w:eastAsia="宋体"/>
                <w:sz w:val="20"/>
                <w:szCs w:val="18"/>
                <w:vertAlign w:val="superscript"/>
                <w:lang w:eastAsia="zh-CN"/>
              </w:rPr>
              <w:t>2+</w:t>
            </w:r>
            <w:r w:rsidRPr="007B08E1">
              <w:rPr>
                <w:rFonts w:eastAsia="宋体"/>
                <w:sz w:val="20"/>
                <w:szCs w:val="18"/>
                <w:lang w:eastAsia="zh-CN"/>
              </w:rPr>
              <w:t xml:space="preserve"> binds to one of </w:t>
            </w:r>
            <w:proofErr w:type="gramStart"/>
            <w:r w:rsidRPr="007B08E1">
              <w:rPr>
                <w:rFonts w:eastAsia="宋体"/>
                <w:sz w:val="20"/>
                <w:szCs w:val="18"/>
                <w:lang w:eastAsia="zh-CN"/>
              </w:rPr>
              <w:t>several</w:t>
            </w:r>
            <w:proofErr w:type="gramEnd"/>
            <w:r w:rsidRPr="007B08E1">
              <w:rPr>
                <w:rFonts w:eastAsia="宋体"/>
                <w:sz w:val="20"/>
                <w:szCs w:val="18"/>
                <w:lang w:eastAsia="zh-CN"/>
              </w:rPr>
              <w:t xml:space="preserve"> intracellular proteins, most often calmodulin. Calcium-activated calmodulin activates or inhibits </w:t>
            </w:r>
            <w:proofErr w:type="gramStart"/>
            <w:r w:rsidRPr="007B08E1">
              <w:rPr>
                <w:rFonts w:eastAsia="宋体"/>
                <w:sz w:val="20"/>
                <w:szCs w:val="18"/>
                <w:lang w:eastAsia="zh-CN"/>
              </w:rPr>
              <w:t>many</w:t>
            </w:r>
            <w:proofErr w:type="gramEnd"/>
            <w:r w:rsidRPr="007B08E1">
              <w:rPr>
                <w:rFonts w:eastAsia="宋体"/>
                <w:sz w:val="20"/>
                <w:szCs w:val="18"/>
                <w:lang w:eastAsia="zh-CN"/>
              </w:rPr>
              <w:t xml:space="preserve"> proteins, including calmodulin-dependent protein kinases.</w:t>
            </w:r>
          </w:p>
          <w:p w14:paraId="0087567A" w14:textId="77777777" w:rsidR="00D66A8E" w:rsidRPr="00D66A8E" w:rsidRDefault="007B08E1" w:rsidP="00D66A8E">
            <w:pPr>
              <w:pStyle w:val="aa"/>
              <w:numPr>
                <w:ilvl w:val="0"/>
                <w:numId w:val="18"/>
              </w:numPr>
              <w:ind w:leftChars="0"/>
              <w:rPr>
                <w:rFonts w:eastAsia="宋体"/>
                <w:lang w:eastAsia="zh-CN"/>
              </w:rPr>
            </w:pPr>
            <w:r w:rsidRPr="00D66A8E">
              <w:rPr>
                <w:rFonts w:eastAsia="宋体"/>
                <w:sz w:val="20"/>
                <w:szCs w:val="18"/>
                <w:lang w:eastAsia="zh-CN"/>
              </w:rPr>
              <w:t>The signal transduction pathways triggered by activated plasma membrane receptors may influence genetic expression by activating transcription factors.</w:t>
            </w:r>
          </w:p>
          <w:p w14:paraId="5B382121" w14:textId="77777777" w:rsidR="00D66A8E" w:rsidRPr="00D66A8E" w:rsidRDefault="007B08E1" w:rsidP="00D66A8E">
            <w:pPr>
              <w:pStyle w:val="aa"/>
              <w:numPr>
                <w:ilvl w:val="0"/>
                <w:numId w:val="18"/>
              </w:numPr>
              <w:ind w:leftChars="0"/>
              <w:rPr>
                <w:rFonts w:eastAsia="宋体"/>
                <w:lang w:eastAsia="zh-CN"/>
              </w:rPr>
            </w:pPr>
            <w:r w:rsidRPr="00D66A8E">
              <w:rPr>
                <w:rFonts w:eastAsia="宋体"/>
                <w:sz w:val="20"/>
                <w:szCs w:val="18"/>
                <w:lang w:eastAsia="zh-CN"/>
              </w:rPr>
              <w:t xml:space="preserve">Eicosanoids </w:t>
            </w:r>
            <w:proofErr w:type="gramStart"/>
            <w:r w:rsidRPr="00D66A8E">
              <w:rPr>
                <w:rFonts w:eastAsia="宋体"/>
                <w:sz w:val="20"/>
                <w:szCs w:val="18"/>
                <w:lang w:eastAsia="zh-CN"/>
              </w:rPr>
              <w:t>are derived</w:t>
            </w:r>
            <w:proofErr w:type="gramEnd"/>
            <w:r w:rsidRPr="00D66A8E">
              <w:rPr>
                <w:rFonts w:eastAsia="宋体"/>
                <w:sz w:val="20"/>
                <w:szCs w:val="18"/>
                <w:lang w:eastAsia="zh-CN"/>
              </w:rPr>
              <w:t xml:space="preserve"> from arachidonic acid, which is released from phospholipids in the plasma membrane. They exert widespread intracellular and extracellular effects on cell activity.</w:t>
            </w:r>
          </w:p>
          <w:p w14:paraId="65C53E33" w14:textId="2B183864" w:rsidR="007B08E1" w:rsidRPr="00D66A8E" w:rsidRDefault="007B08E1" w:rsidP="00D66A8E">
            <w:pPr>
              <w:pStyle w:val="aa"/>
              <w:numPr>
                <w:ilvl w:val="0"/>
                <w:numId w:val="18"/>
              </w:numPr>
              <w:ind w:leftChars="0"/>
              <w:rPr>
                <w:rFonts w:eastAsia="宋体" w:hint="eastAsia"/>
                <w:lang w:eastAsia="zh-CN"/>
              </w:rPr>
            </w:pPr>
            <w:r w:rsidRPr="00D66A8E">
              <w:rPr>
                <w:rFonts w:eastAsia="宋体"/>
                <w:sz w:val="20"/>
                <w:szCs w:val="18"/>
                <w:lang w:eastAsia="zh-CN"/>
              </w:rPr>
              <w:t xml:space="preserve">Cessation of receptor activity occurs when the first-messenger molecule concentration decreases or when the receptor </w:t>
            </w:r>
            <w:proofErr w:type="gramStart"/>
            <w:r w:rsidRPr="00D66A8E">
              <w:rPr>
                <w:rFonts w:eastAsia="宋体"/>
                <w:sz w:val="20"/>
                <w:szCs w:val="18"/>
                <w:lang w:eastAsia="zh-CN"/>
              </w:rPr>
              <w:t>is chemically altered</w:t>
            </w:r>
            <w:proofErr w:type="gramEnd"/>
            <w:r w:rsidRPr="00D66A8E">
              <w:rPr>
                <w:rFonts w:eastAsia="宋体"/>
                <w:sz w:val="20"/>
                <w:szCs w:val="18"/>
                <w:lang w:eastAsia="zh-CN"/>
              </w:rPr>
              <w:t xml:space="preserve"> or internalized, in the case of plasma membrane receptors</w:t>
            </w:r>
          </w:p>
        </w:tc>
      </w:tr>
    </w:tbl>
    <w:p w14:paraId="1D24996F" w14:textId="55EA3728" w:rsidR="00D66A8E" w:rsidRDefault="00D66A8E" w:rsidP="00DC0F0B">
      <w:pPr>
        <w:rPr>
          <w:rFonts w:eastAsia="宋体"/>
          <w:lang w:eastAsia="zh-CN"/>
        </w:rPr>
      </w:pPr>
    </w:p>
    <w:p w14:paraId="1552EA9A" w14:textId="77777777" w:rsidR="00D66A8E" w:rsidRDefault="00D66A8E">
      <w:pPr>
        <w:widowControl/>
        <w:jc w:val="left"/>
        <w:rPr>
          <w:rFonts w:eastAsia="宋体"/>
          <w:lang w:eastAsia="zh-CN"/>
        </w:rPr>
      </w:pPr>
      <w:r>
        <w:rPr>
          <w:rFonts w:eastAsia="宋体"/>
          <w:lang w:eastAsia="zh-CN"/>
        </w:rPr>
        <w:br w:type="page"/>
      </w:r>
    </w:p>
    <w:tbl>
      <w:tblPr>
        <w:tblStyle w:val="1"/>
        <w:tblW w:w="20886" w:type="dxa"/>
        <w:tblLook w:val="04A0" w:firstRow="1" w:lastRow="0" w:firstColumn="1" w:lastColumn="0" w:noHBand="0" w:noVBand="1"/>
      </w:tblPr>
      <w:tblGrid>
        <w:gridCol w:w="10443"/>
        <w:gridCol w:w="10443"/>
      </w:tblGrid>
      <w:tr w:rsidR="00D66A8E" w14:paraId="1FA3B351" w14:textId="77777777" w:rsidTr="00D66A8E">
        <w:tc>
          <w:tcPr>
            <w:tcW w:w="10443" w:type="dxa"/>
          </w:tcPr>
          <w:p w14:paraId="08AD50E7" w14:textId="7E52D9CE" w:rsidR="00D66A8E" w:rsidRDefault="00D66A8E" w:rsidP="00D66A8E">
            <w:pPr>
              <w:rPr>
                <w:rFonts w:eastAsia="宋体" w:hint="eastAsia"/>
                <w:lang w:eastAsia="zh-CN"/>
              </w:rPr>
            </w:pPr>
            <w:r>
              <w:rPr>
                <w:rFonts w:eastAsia="宋体"/>
                <w:lang w:eastAsia="zh-CN"/>
              </w:rPr>
              <w:lastRenderedPageBreak/>
              <w:t xml:space="preserve">Chapter V: </w:t>
            </w:r>
            <w:r w:rsidRPr="007B08E1">
              <w:rPr>
                <w:rFonts w:eastAsia="宋体"/>
                <w:lang w:eastAsia="zh-CN"/>
              </w:rPr>
              <w:t>Cell Signaling in Physiology</w:t>
            </w:r>
            <w:r>
              <w:rPr>
                <w:rFonts w:eastAsia="宋体"/>
                <w:lang w:eastAsia="zh-CN"/>
              </w:rPr>
              <w:t xml:space="preserve"> – Vocabulary</w:t>
            </w:r>
          </w:p>
        </w:tc>
        <w:tc>
          <w:tcPr>
            <w:tcW w:w="10443" w:type="dxa"/>
          </w:tcPr>
          <w:p w14:paraId="520EDF92" w14:textId="687FC4C9" w:rsidR="00D66A8E" w:rsidRDefault="00D66A8E" w:rsidP="00D66A8E">
            <w:pPr>
              <w:rPr>
                <w:rFonts w:eastAsia="宋体" w:hint="eastAsia"/>
                <w:lang w:eastAsia="zh-CN"/>
              </w:rPr>
            </w:pPr>
          </w:p>
        </w:tc>
      </w:tr>
    </w:tbl>
    <w:p w14:paraId="443F92A9" w14:textId="2CEBBE70" w:rsidR="007B08E1" w:rsidRDefault="007B08E1" w:rsidP="00DC0F0B">
      <w:pPr>
        <w:rPr>
          <w:rFonts w:eastAsia="宋体"/>
          <w:lang w:eastAsia="zh-CN"/>
        </w:rPr>
      </w:pPr>
    </w:p>
    <w:tbl>
      <w:tblPr>
        <w:tblStyle w:val="a3"/>
        <w:tblW w:w="0" w:type="auto"/>
        <w:tblLook w:val="04A0" w:firstRow="1" w:lastRow="0" w:firstColumn="1" w:lastColumn="0" w:noHBand="0" w:noVBand="1"/>
      </w:tblPr>
      <w:tblGrid>
        <w:gridCol w:w="10446"/>
      </w:tblGrid>
      <w:tr w:rsidR="00D66A8E" w14:paraId="08F0B65A" w14:textId="77777777" w:rsidTr="00D66A8E">
        <w:tc>
          <w:tcPr>
            <w:tcW w:w="10446" w:type="dxa"/>
          </w:tcPr>
          <w:p w14:paraId="77BCB82F" w14:textId="77777777" w:rsidR="00D66A8E" w:rsidRDefault="00D66A8E" w:rsidP="00D66A8E">
            <w:pPr>
              <w:spacing w:line="720" w:lineRule="auto"/>
              <w:jc w:val="distribute"/>
              <w:rPr>
                <w:rFonts w:eastAsia="宋体"/>
                <w:lang w:eastAsia="zh-CN"/>
              </w:rPr>
            </w:pPr>
            <w:r w:rsidRPr="00D66A8E">
              <w:rPr>
                <w:rFonts w:eastAsia="宋体"/>
                <w:lang w:eastAsia="zh-CN"/>
              </w:rPr>
              <w:t xml:space="preserve">[affinity] [agonists] [antagonist] [competition] [down-regulation] [internalization] [receptors] [saturation] [signal transduction] [specificity] [up-regulation] [adenylyl cyclase] [calmodulin] </w:t>
            </w:r>
          </w:p>
          <w:p w14:paraId="0987723C" w14:textId="77777777" w:rsidR="00D66A8E" w:rsidRDefault="00D66A8E" w:rsidP="00D66A8E">
            <w:pPr>
              <w:spacing w:line="720" w:lineRule="auto"/>
              <w:jc w:val="distribute"/>
              <w:rPr>
                <w:rFonts w:eastAsia="宋体"/>
                <w:lang w:eastAsia="zh-CN"/>
              </w:rPr>
            </w:pPr>
            <w:r w:rsidRPr="00D66A8E">
              <w:rPr>
                <w:rFonts w:eastAsia="宋体"/>
                <w:lang w:eastAsia="zh-CN"/>
              </w:rPr>
              <w:t xml:space="preserve">[calmodulin-dependent </w:t>
            </w:r>
            <w:proofErr w:type="gramStart"/>
            <w:r w:rsidRPr="00D66A8E">
              <w:rPr>
                <w:rFonts w:eastAsia="宋体"/>
                <w:lang w:eastAsia="zh-CN"/>
              </w:rPr>
              <w:t>protein ]</w:t>
            </w:r>
            <w:proofErr w:type="gramEnd"/>
            <w:r w:rsidRPr="00D66A8E">
              <w:rPr>
                <w:rFonts w:eastAsia="宋体"/>
                <w:lang w:eastAsia="zh-CN"/>
              </w:rPr>
              <w:t xml:space="preserve"> [kinases] [cAMP-dependent protein kinase] [cAMP phosphodiesterase] </w:t>
            </w:r>
          </w:p>
          <w:p w14:paraId="3228C4F5" w14:textId="77777777" w:rsidR="00D66A8E" w:rsidRDefault="00D66A8E" w:rsidP="00D66A8E">
            <w:pPr>
              <w:spacing w:line="720" w:lineRule="auto"/>
              <w:jc w:val="distribute"/>
              <w:rPr>
                <w:rFonts w:eastAsia="宋体"/>
                <w:lang w:eastAsia="zh-CN"/>
              </w:rPr>
            </w:pPr>
            <w:r w:rsidRPr="00D66A8E">
              <w:rPr>
                <w:rFonts w:eastAsia="宋体"/>
                <w:lang w:eastAsia="zh-CN"/>
              </w:rPr>
              <w:t xml:space="preserve">[cGMP-dependent protein kinase] [cyclic AMP (cAMP)] [cyclic endoperoxides] [cyclic GMP (cGMP)] [cyclooxygenase (COX)] [diacylglycerol (DAG)] [eicosanoids] [first messengers] </w:t>
            </w:r>
          </w:p>
          <w:p w14:paraId="59E2C2C4" w14:textId="77777777" w:rsidR="00D66A8E" w:rsidRDefault="00D66A8E" w:rsidP="00D66A8E">
            <w:pPr>
              <w:spacing w:line="720" w:lineRule="auto"/>
              <w:jc w:val="distribute"/>
              <w:rPr>
                <w:rFonts w:eastAsia="宋体"/>
                <w:lang w:eastAsia="zh-CN"/>
              </w:rPr>
            </w:pPr>
            <w:r w:rsidRPr="00D66A8E">
              <w:rPr>
                <w:rFonts w:eastAsia="宋体"/>
                <w:lang w:eastAsia="zh-CN"/>
              </w:rPr>
              <w:t>[G-protein-coupled receptors] [G proteins] [guanylyl cyclase] [inositol trisphosphate (IP</w:t>
            </w:r>
            <w:r>
              <w:rPr>
                <w:rFonts w:eastAsia="宋体"/>
                <w:vertAlign w:val="subscript"/>
                <w:lang w:eastAsia="zh-CN"/>
              </w:rPr>
              <w:t>3</w:t>
            </w:r>
            <w:r w:rsidRPr="00D66A8E">
              <w:rPr>
                <w:rFonts w:eastAsia="宋体"/>
                <w:lang w:eastAsia="zh-CN"/>
              </w:rPr>
              <w:t xml:space="preserve">)] </w:t>
            </w:r>
          </w:p>
          <w:p w14:paraId="7B8C3738" w14:textId="77777777" w:rsidR="00D66A8E" w:rsidRDefault="00D66A8E" w:rsidP="00D66A8E">
            <w:pPr>
              <w:spacing w:line="720" w:lineRule="auto"/>
              <w:jc w:val="distribute"/>
              <w:rPr>
                <w:rFonts w:eastAsia="宋体"/>
                <w:lang w:eastAsia="zh-CN"/>
              </w:rPr>
            </w:pPr>
            <w:r w:rsidRPr="00D66A8E">
              <w:rPr>
                <w:rFonts w:eastAsia="宋体"/>
                <w:lang w:eastAsia="zh-CN"/>
              </w:rPr>
              <w:t>[</w:t>
            </w:r>
            <w:proofErr w:type="spellStart"/>
            <w:r w:rsidRPr="00D66A8E">
              <w:rPr>
                <w:rFonts w:eastAsia="宋体"/>
                <w:lang w:eastAsia="zh-CN"/>
              </w:rPr>
              <w:t>janus</w:t>
            </w:r>
            <w:proofErr w:type="spellEnd"/>
            <w:r w:rsidRPr="00D66A8E">
              <w:rPr>
                <w:rFonts w:eastAsia="宋体"/>
                <w:lang w:eastAsia="zh-CN"/>
              </w:rPr>
              <w:t xml:space="preserve"> kinases (JAKs)] [leukotrienes] [lipoxygenase] [nuclear receptors] [phospholipase A2]</w:t>
            </w:r>
          </w:p>
          <w:p w14:paraId="66EFC8FB" w14:textId="77777777" w:rsidR="00D66A8E" w:rsidRDefault="00D66A8E" w:rsidP="00D66A8E">
            <w:pPr>
              <w:spacing w:line="720" w:lineRule="auto"/>
              <w:jc w:val="distribute"/>
              <w:rPr>
                <w:rFonts w:eastAsia="宋体"/>
                <w:lang w:eastAsia="zh-CN"/>
              </w:rPr>
            </w:pPr>
            <w:r w:rsidRPr="00D66A8E">
              <w:rPr>
                <w:rFonts w:eastAsia="宋体"/>
                <w:lang w:eastAsia="zh-CN"/>
              </w:rPr>
              <w:t xml:space="preserve"> [phospholipase C] [prostaglandins] [protein kinase] [protein kinase C] [receptor activation]</w:t>
            </w:r>
          </w:p>
          <w:p w14:paraId="1836CA04" w14:textId="2EBEC09B" w:rsidR="00D66A8E" w:rsidRDefault="00D66A8E" w:rsidP="00D66A8E">
            <w:pPr>
              <w:spacing w:line="720" w:lineRule="auto"/>
              <w:jc w:val="distribute"/>
              <w:rPr>
                <w:rFonts w:eastAsia="宋体" w:hint="eastAsia"/>
                <w:lang w:eastAsia="zh-CN"/>
              </w:rPr>
            </w:pPr>
            <w:r w:rsidRPr="00D66A8E">
              <w:rPr>
                <w:rFonts w:eastAsia="宋体"/>
                <w:lang w:eastAsia="zh-CN"/>
              </w:rPr>
              <w:t>[receptor tyrosine kinases] [second messengers] [signal transduction pathways] [</w:t>
            </w:r>
            <w:proofErr w:type="spellStart"/>
            <w:r w:rsidRPr="00D66A8E">
              <w:rPr>
                <w:rFonts w:eastAsia="宋体"/>
                <w:lang w:eastAsia="zh-CN"/>
              </w:rPr>
              <w:t>thromboxanes</w:t>
            </w:r>
            <w:proofErr w:type="spellEnd"/>
            <w:r w:rsidRPr="00D66A8E">
              <w:rPr>
                <w:rFonts w:eastAsia="宋体"/>
                <w:lang w:eastAsia="zh-CN"/>
              </w:rPr>
              <w:t>]</w:t>
            </w:r>
          </w:p>
        </w:tc>
      </w:tr>
    </w:tbl>
    <w:p w14:paraId="6AF593EB" w14:textId="2D519F11" w:rsidR="00405F83" w:rsidRDefault="00405F83" w:rsidP="00DC0F0B">
      <w:pPr>
        <w:rPr>
          <w:rFonts w:eastAsia="宋体"/>
          <w:lang w:eastAsia="zh-CN"/>
        </w:rPr>
      </w:pPr>
    </w:p>
    <w:tbl>
      <w:tblPr>
        <w:tblStyle w:val="1"/>
        <w:tblW w:w="0" w:type="auto"/>
        <w:tblLook w:val="04A0" w:firstRow="1" w:lastRow="0" w:firstColumn="1" w:lastColumn="0" w:noHBand="0" w:noVBand="1"/>
      </w:tblPr>
      <w:tblGrid>
        <w:gridCol w:w="10443"/>
      </w:tblGrid>
      <w:tr w:rsidR="001643D9" w14:paraId="5786A965" w14:textId="77777777" w:rsidTr="001643D9">
        <w:tc>
          <w:tcPr>
            <w:tcW w:w="10446" w:type="dxa"/>
          </w:tcPr>
          <w:p w14:paraId="6A7CF9C3" w14:textId="66330273" w:rsidR="001643D9" w:rsidRDefault="001643D9" w:rsidP="00DC0F0B">
            <w:pPr>
              <w:rPr>
                <w:rFonts w:eastAsia="宋体" w:hint="eastAsia"/>
                <w:lang w:eastAsia="zh-CN"/>
              </w:rPr>
            </w:pPr>
            <w:r>
              <w:rPr>
                <w:rFonts w:eastAsia="宋体" w:hint="eastAsia"/>
                <w:lang w:eastAsia="zh-CN"/>
              </w:rPr>
              <w:t>R</w:t>
            </w:r>
            <w:r>
              <w:rPr>
                <w:rFonts w:eastAsia="宋体"/>
                <w:lang w:eastAsia="zh-CN"/>
              </w:rPr>
              <w:t>emark</w:t>
            </w:r>
          </w:p>
        </w:tc>
      </w:tr>
    </w:tbl>
    <w:tbl>
      <w:tblPr>
        <w:tblStyle w:val="a3"/>
        <w:tblW w:w="0" w:type="auto"/>
        <w:tblLook w:val="04A0" w:firstRow="1" w:lastRow="0" w:firstColumn="1" w:lastColumn="0" w:noHBand="0" w:noVBand="1"/>
      </w:tblPr>
      <w:tblGrid>
        <w:gridCol w:w="10446"/>
      </w:tblGrid>
      <w:tr w:rsidR="001643D9" w14:paraId="27DF37ED" w14:textId="77777777" w:rsidTr="0049599F">
        <w:trPr>
          <w:trHeight w:val="3948"/>
        </w:trPr>
        <w:tc>
          <w:tcPr>
            <w:tcW w:w="10446" w:type="dxa"/>
          </w:tcPr>
          <w:p w14:paraId="74F9A296" w14:textId="77777777" w:rsidR="001643D9" w:rsidRDefault="001643D9" w:rsidP="00DC0F0B">
            <w:pPr>
              <w:rPr>
                <w:rFonts w:eastAsia="宋体" w:hint="eastAsia"/>
                <w:lang w:eastAsia="zh-CN"/>
              </w:rPr>
            </w:pPr>
          </w:p>
        </w:tc>
      </w:tr>
    </w:tbl>
    <w:tbl>
      <w:tblPr>
        <w:tblStyle w:val="1"/>
        <w:tblW w:w="0" w:type="auto"/>
        <w:tblLook w:val="04A0" w:firstRow="1" w:lastRow="0" w:firstColumn="1" w:lastColumn="0" w:noHBand="0" w:noVBand="1"/>
      </w:tblPr>
      <w:tblGrid>
        <w:gridCol w:w="10443"/>
      </w:tblGrid>
      <w:tr w:rsidR="00A2575D" w14:paraId="0A8B2D32" w14:textId="77777777" w:rsidTr="00A2575D">
        <w:tc>
          <w:tcPr>
            <w:tcW w:w="10443" w:type="dxa"/>
          </w:tcPr>
          <w:p w14:paraId="3BB7858C" w14:textId="506A7111" w:rsidR="00A2575D" w:rsidRDefault="0070380B" w:rsidP="00DC0F0B">
            <w:pPr>
              <w:rPr>
                <w:rFonts w:eastAsia="宋体" w:hint="eastAsia"/>
                <w:lang w:eastAsia="zh-CN"/>
              </w:rPr>
            </w:pPr>
            <w:r>
              <w:rPr>
                <w:rFonts w:eastAsia="宋体" w:hint="eastAsia"/>
                <w:lang w:eastAsia="zh-CN"/>
              </w:rPr>
              <w:lastRenderedPageBreak/>
              <w:t>C</w:t>
            </w:r>
            <w:r>
              <w:rPr>
                <w:rFonts w:eastAsia="宋体"/>
                <w:lang w:eastAsia="zh-CN"/>
              </w:rPr>
              <w:t xml:space="preserve">hapter VI: </w:t>
            </w:r>
            <w:r w:rsidRPr="0070380B">
              <w:rPr>
                <w:rFonts w:eastAsia="宋体"/>
                <w:lang w:eastAsia="zh-CN"/>
              </w:rPr>
              <w:t>Neuronal Signaling and the Structure of the Nervous System</w:t>
            </w:r>
          </w:p>
        </w:tc>
      </w:tr>
    </w:tbl>
    <w:p w14:paraId="26280213" w14:textId="45B654D3" w:rsidR="00A2575D" w:rsidRDefault="00A2575D" w:rsidP="00DC0F0B">
      <w:pPr>
        <w:rPr>
          <w:rFonts w:eastAsia="宋体"/>
          <w:lang w:eastAsia="zh-CN"/>
        </w:rPr>
      </w:pPr>
    </w:p>
    <w:tbl>
      <w:tblPr>
        <w:tblStyle w:val="a3"/>
        <w:tblW w:w="0" w:type="auto"/>
        <w:tblLook w:val="04A0" w:firstRow="1" w:lastRow="0" w:firstColumn="1" w:lastColumn="0" w:noHBand="0" w:noVBand="1"/>
      </w:tblPr>
      <w:tblGrid>
        <w:gridCol w:w="10446"/>
      </w:tblGrid>
      <w:tr w:rsidR="0070380B" w14:paraId="065C97F7" w14:textId="77777777" w:rsidTr="0070380B">
        <w:tc>
          <w:tcPr>
            <w:tcW w:w="10446" w:type="dxa"/>
          </w:tcPr>
          <w:p w14:paraId="06EE2DEF" w14:textId="5C96CDF2" w:rsidR="0070380B" w:rsidRPr="0070380B" w:rsidRDefault="0070380B" w:rsidP="0070380B">
            <w:pPr>
              <w:jc w:val="center"/>
              <w:rPr>
                <w:rFonts w:eastAsia="宋体"/>
                <w:i/>
                <w:iCs/>
                <w:lang w:eastAsia="zh-CN"/>
              </w:rPr>
            </w:pPr>
            <w:r w:rsidRPr="0070380B">
              <w:rPr>
                <w:rFonts w:eastAsia="宋体"/>
                <w:i/>
                <w:iCs/>
                <w:lang w:eastAsia="zh-CN"/>
              </w:rPr>
              <w:t>Structure and Maintenance of Neurons</w:t>
            </w:r>
          </w:p>
          <w:p w14:paraId="6C94D857" w14:textId="77777777" w:rsidR="0070380B" w:rsidRPr="0070380B" w:rsidRDefault="0070380B" w:rsidP="0070380B">
            <w:pPr>
              <w:pStyle w:val="aa"/>
              <w:numPr>
                <w:ilvl w:val="0"/>
                <w:numId w:val="19"/>
              </w:numPr>
              <w:ind w:leftChars="0"/>
              <w:rPr>
                <w:rFonts w:eastAsia="宋体"/>
                <w:lang w:eastAsia="zh-CN"/>
              </w:rPr>
            </w:pPr>
            <w:r w:rsidRPr="0070380B">
              <w:rPr>
                <w:rFonts w:eastAsia="宋体"/>
                <w:sz w:val="20"/>
                <w:szCs w:val="18"/>
                <w:lang w:eastAsia="zh-CN"/>
              </w:rPr>
              <w:t xml:space="preserve">The nervous system </w:t>
            </w:r>
            <w:proofErr w:type="gramStart"/>
            <w:r w:rsidRPr="0070380B">
              <w:rPr>
                <w:rFonts w:eastAsia="宋体"/>
                <w:sz w:val="20"/>
                <w:szCs w:val="18"/>
                <w:lang w:eastAsia="zh-CN"/>
              </w:rPr>
              <w:t>is divided</w:t>
            </w:r>
            <w:proofErr w:type="gramEnd"/>
            <w:r w:rsidRPr="0070380B">
              <w:rPr>
                <w:rFonts w:eastAsia="宋体"/>
                <w:sz w:val="20"/>
                <w:szCs w:val="18"/>
                <w:lang w:eastAsia="zh-CN"/>
              </w:rPr>
              <w:t xml:space="preserve"> into two parts. The central nervous system (CNS) consists of the brain and spinal cord, and the PNS consists of nerves outside of the CNS.</w:t>
            </w:r>
          </w:p>
          <w:p w14:paraId="4CFFECF3" w14:textId="77777777" w:rsidR="0070380B" w:rsidRPr="0070380B" w:rsidRDefault="0070380B" w:rsidP="0070380B">
            <w:pPr>
              <w:pStyle w:val="aa"/>
              <w:numPr>
                <w:ilvl w:val="0"/>
                <w:numId w:val="19"/>
              </w:numPr>
              <w:ind w:leftChars="0"/>
              <w:rPr>
                <w:rFonts w:eastAsia="宋体"/>
                <w:lang w:eastAsia="zh-CN"/>
              </w:rPr>
            </w:pPr>
            <w:r w:rsidRPr="0070380B">
              <w:rPr>
                <w:rFonts w:eastAsia="宋体"/>
                <w:sz w:val="20"/>
                <w:szCs w:val="18"/>
                <w:lang w:eastAsia="zh-CN"/>
              </w:rPr>
              <w:t>The basic unit of the nervous system is the nerve cell, or neuron.</w:t>
            </w:r>
          </w:p>
          <w:p w14:paraId="58269E61" w14:textId="77777777" w:rsidR="0070380B" w:rsidRPr="0070380B" w:rsidRDefault="0070380B" w:rsidP="0070380B">
            <w:pPr>
              <w:pStyle w:val="aa"/>
              <w:numPr>
                <w:ilvl w:val="0"/>
                <w:numId w:val="19"/>
              </w:numPr>
              <w:ind w:leftChars="0"/>
              <w:rPr>
                <w:rFonts w:eastAsia="宋体"/>
                <w:lang w:eastAsia="zh-CN"/>
              </w:rPr>
            </w:pPr>
            <w:r w:rsidRPr="0070380B">
              <w:rPr>
                <w:rFonts w:eastAsia="宋体"/>
                <w:sz w:val="20"/>
                <w:szCs w:val="18"/>
                <w:lang w:eastAsia="zh-CN"/>
              </w:rPr>
              <w:t>The cell body and dendrites receive information from other neurons.</w:t>
            </w:r>
          </w:p>
          <w:p w14:paraId="2F55B70F" w14:textId="1A1FFC81" w:rsidR="0070380B" w:rsidRPr="0070380B" w:rsidRDefault="0070380B" w:rsidP="0070380B">
            <w:pPr>
              <w:pStyle w:val="aa"/>
              <w:numPr>
                <w:ilvl w:val="0"/>
                <w:numId w:val="19"/>
              </w:numPr>
              <w:ind w:leftChars="0"/>
              <w:rPr>
                <w:rFonts w:eastAsia="宋体" w:hint="eastAsia"/>
                <w:lang w:eastAsia="zh-CN"/>
              </w:rPr>
            </w:pPr>
            <w:r w:rsidRPr="0070380B">
              <w:rPr>
                <w:rFonts w:eastAsia="宋体"/>
                <w:sz w:val="20"/>
                <w:szCs w:val="18"/>
                <w:lang w:eastAsia="zh-CN"/>
              </w:rPr>
              <w:t xml:space="preserve">The axon (nerve fiber), which may </w:t>
            </w:r>
            <w:proofErr w:type="gramStart"/>
            <w:r w:rsidRPr="0070380B">
              <w:rPr>
                <w:rFonts w:eastAsia="宋体"/>
                <w:sz w:val="20"/>
                <w:szCs w:val="18"/>
                <w:lang w:eastAsia="zh-CN"/>
              </w:rPr>
              <w:t>be covered</w:t>
            </w:r>
            <w:proofErr w:type="gramEnd"/>
            <w:r w:rsidRPr="0070380B">
              <w:rPr>
                <w:rFonts w:eastAsia="宋体"/>
                <w:sz w:val="20"/>
                <w:szCs w:val="18"/>
                <w:lang w:eastAsia="zh-CN"/>
              </w:rPr>
              <w:t xml:space="preserve"> with sections of myelin separated by nodes of Ranvier, transmits information to other neurons or effector cells.</w:t>
            </w:r>
          </w:p>
        </w:tc>
      </w:tr>
      <w:tr w:rsidR="0070380B" w14:paraId="272ADCF3" w14:textId="77777777" w:rsidTr="0070380B">
        <w:tc>
          <w:tcPr>
            <w:tcW w:w="10446" w:type="dxa"/>
          </w:tcPr>
          <w:p w14:paraId="7413262B" w14:textId="77777777" w:rsidR="0070380B" w:rsidRDefault="0070380B" w:rsidP="00DC0F0B">
            <w:pPr>
              <w:rPr>
                <w:rFonts w:eastAsia="宋体"/>
                <w:lang w:eastAsia="zh-CN"/>
              </w:rPr>
            </w:pPr>
            <w:r w:rsidRPr="0070380B">
              <w:rPr>
                <w:rFonts w:eastAsia="宋体"/>
                <w:lang w:eastAsia="zh-CN"/>
              </w:rPr>
              <w:t>Functional Classes of Neurons</w:t>
            </w:r>
          </w:p>
          <w:p w14:paraId="6D33C214" w14:textId="77777777" w:rsidR="0070380B" w:rsidRPr="0070380B" w:rsidRDefault="0070380B" w:rsidP="0070380B">
            <w:pPr>
              <w:pStyle w:val="aa"/>
              <w:numPr>
                <w:ilvl w:val="0"/>
                <w:numId w:val="20"/>
              </w:numPr>
              <w:ind w:leftChars="0"/>
              <w:rPr>
                <w:rFonts w:eastAsia="宋体"/>
                <w:lang w:eastAsia="zh-CN"/>
              </w:rPr>
            </w:pPr>
            <w:r w:rsidRPr="0070380B">
              <w:rPr>
                <w:rFonts w:eastAsia="宋体"/>
                <w:sz w:val="20"/>
                <w:szCs w:val="18"/>
                <w:lang w:eastAsia="zh-CN"/>
              </w:rPr>
              <w:t xml:space="preserve">Neurons </w:t>
            </w:r>
            <w:proofErr w:type="gramStart"/>
            <w:r w:rsidRPr="0070380B">
              <w:rPr>
                <w:rFonts w:eastAsia="宋体"/>
                <w:sz w:val="20"/>
                <w:szCs w:val="18"/>
                <w:lang w:eastAsia="zh-CN"/>
              </w:rPr>
              <w:t>are classified</w:t>
            </w:r>
            <w:proofErr w:type="gramEnd"/>
            <w:r w:rsidRPr="0070380B">
              <w:rPr>
                <w:rFonts w:eastAsia="宋体"/>
                <w:sz w:val="20"/>
                <w:szCs w:val="18"/>
                <w:lang w:eastAsia="zh-CN"/>
              </w:rPr>
              <w:t xml:space="preserve"> in three ways: </w:t>
            </w:r>
          </w:p>
          <w:p w14:paraId="7D925135" w14:textId="77777777" w:rsidR="0070380B" w:rsidRDefault="0070380B" w:rsidP="0070380B">
            <w:pPr>
              <w:pStyle w:val="aa"/>
              <w:ind w:leftChars="350" w:left="840"/>
              <w:rPr>
                <w:rFonts w:eastAsia="宋体"/>
                <w:sz w:val="20"/>
                <w:szCs w:val="18"/>
                <w:lang w:eastAsia="zh-CN"/>
              </w:rPr>
            </w:pPr>
            <w:r w:rsidRPr="0070380B">
              <w:rPr>
                <w:rFonts w:eastAsia="宋体"/>
                <w:sz w:val="20"/>
                <w:szCs w:val="18"/>
                <w:lang w:eastAsia="zh-CN"/>
              </w:rPr>
              <w:t xml:space="preserve">a. Afferent neurons transmit information into the CNS from receptors at their peripheral endings. </w:t>
            </w:r>
          </w:p>
          <w:p w14:paraId="1A17814A" w14:textId="77777777" w:rsidR="0070380B" w:rsidRDefault="0070380B" w:rsidP="0070380B">
            <w:pPr>
              <w:pStyle w:val="aa"/>
              <w:ind w:leftChars="350" w:left="840"/>
              <w:rPr>
                <w:rFonts w:eastAsia="宋体"/>
                <w:sz w:val="20"/>
                <w:szCs w:val="18"/>
                <w:lang w:eastAsia="zh-CN"/>
              </w:rPr>
            </w:pPr>
            <w:r w:rsidRPr="0070380B">
              <w:rPr>
                <w:rFonts w:eastAsia="宋体"/>
                <w:sz w:val="20"/>
                <w:szCs w:val="18"/>
                <w:lang w:eastAsia="zh-CN"/>
              </w:rPr>
              <w:t xml:space="preserve">b. Efferent neurons transmit information out of the CNS to effector cells. </w:t>
            </w:r>
          </w:p>
          <w:p w14:paraId="2D6522DA" w14:textId="77777777" w:rsidR="0070380B" w:rsidRDefault="0070380B" w:rsidP="0070380B">
            <w:pPr>
              <w:pStyle w:val="aa"/>
              <w:ind w:leftChars="350" w:left="840"/>
              <w:rPr>
                <w:rFonts w:eastAsia="宋体"/>
                <w:sz w:val="20"/>
                <w:szCs w:val="18"/>
                <w:lang w:eastAsia="zh-CN"/>
              </w:rPr>
            </w:pPr>
            <w:r w:rsidRPr="0070380B">
              <w:rPr>
                <w:rFonts w:eastAsia="宋体"/>
                <w:sz w:val="20"/>
                <w:szCs w:val="18"/>
                <w:lang w:eastAsia="zh-CN"/>
              </w:rPr>
              <w:t>c. Interneurons lie entirely within the CNS and form circuits with other interneurons or connect afferent and efferent neurons.</w:t>
            </w:r>
          </w:p>
          <w:p w14:paraId="4E4E2694" w14:textId="0205A3AF" w:rsidR="0070380B" w:rsidRPr="0070380B" w:rsidRDefault="0070380B" w:rsidP="0070380B">
            <w:pPr>
              <w:pStyle w:val="aa"/>
              <w:numPr>
                <w:ilvl w:val="0"/>
                <w:numId w:val="20"/>
              </w:numPr>
              <w:ind w:leftChars="0"/>
              <w:rPr>
                <w:rFonts w:eastAsia="宋体"/>
                <w:lang w:eastAsia="zh-CN"/>
              </w:rPr>
            </w:pPr>
            <w:r w:rsidRPr="0070380B">
              <w:rPr>
                <w:rFonts w:eastAsia="宋体"/>
                <w:sz w:val="20"/>
                <w:szCs w:val="18"/>
                <w:lang w:eastAsia="zh-CN"/>
              </w:rPr>
              <w:t xml:space="preserve">Neurotransmitters, which </w:t>
            </w:r>
            <w:proofErr w:type="gramStart"/>
            <w:r w:rsidRPr="0070380B">
              <w:rPr>
                <w:rFonts w:eastAsia="宋体"/>
                <w:sz w:val="20"/>
                <w:szCs w:val="18"/>
                <w:lang w:eastAsia="zh-CN"/>
              </w:rPr>
              <w:t>are released</w:t>
            </w:r>
            <w:proofErr w:type="gramEnd"/>
            <w:r w:rsidRPr="0070380B">
              <w:rPr>
                <w:rFonts w:eastAsia="宋体"/>
                <w:sz w:val="20"/>
                <w:szCs w:val="18"/>
                <w:lang w:eastAsia="zh-CN"/>
              </w:rPr>
              <w:t xml:space="preserve"> by a presynaptic neuron and combine with protein receptors on a postsynaptic neuron, transmit information across a synapse.</w:t>
            </w:r>
          </w:p>
        </w:tc>
      </w:tr>
      <w:tr w:rsidR="0070380B" w14:paraId="4E178A30" w14:textId="77777777" w:rsidTr="0070380B">
        <w:tc>
          <w:tcPr>
            <w:tcW w:w="10446" w:type="dxa"/>
          </w:tcPr>
          <w:p w14:paraId="1A3E7B41" w14:textId="77777777" w:rsidR="0070380B" w:rsidRPr="0070380B" w:rsidRDefault="0070380B" w:rsidP="0070380B">
            <w:pPr>
              <w:jc w:val="center"/>
              <w:rPr>
                <w:rFonts w:eastAsia="宋体"/>
                <w:i/>
                <w:iCs/>
                <w:lang w:eastAsia="zh-CN"/>
              </w:rPr>
            </w:pPr>
            <w:r w:rsidRPr="0070380B">
              <w:rPr>
                <w:rFonts w:eastAsia="宋体"/>
                <w:i/>
                <w:iCs/>
                <w:lang w:eastAsia="zh-CN"/>
              </w:rPr>
              <w:t>Glial Cells</w:t>
            </w:r>
          </w:p>
          <w:p w14:paraId="658C2FED" w14:textId="0FBB29C7" w:rsidR="0070380B" w:rsidRPr="0070380B" w:rsidRDefault="0070380B" w:rsidP="0070380B">
            <w:pPr>
              <w:pStyle w:val="aa"/>
              <w:numPr>
                <w:ilvl w:val="0"/>
                <w:numId w:val="20"/>
              </w:numPr>
              <w:ind w:leftChars="0"/>
              <w:rPr>
                <w:rFonts w:eastAsia="宋体"/>
                <w:lang w:eastAsia="zh-CN"/>
              </w:rPr>
            </w:pPr>
            <w:r w:rsidRPr="0070380B">
              <w:rPr>
                <w:rFonts w:eastAsia="宋体"/>
                <w:sz w:val="20"/>
                <w:szCs w:val="18"/>
                <w:lang w:eastAsia="zh-CN"/>
              </w:rPr>
              <w:t>The CNS also contains glial cells, which help regulate the extracellular fluid composition, sustain the neurons metabolically, form myelin and the blood–brain barrier, serve as guides for developing neurons, provide immune functions, and regulate cerebrospinal fluid.</w:t>
            </w:r>
          </w:p>
        </w:tc>
      </w:tr>
      <w:tr w:rsidR="0070380B" w14:paraId="429AD2EB" w14:textId="77777777" w:rsidTr="0070380B">
        <w:tc>
          <w:tcPr>
            <w:tcW w:w="10446" w:type="dxa"/>
          </w:tcPr>
          <w:p w14:paraId="0DD9EA7A" w14:textId="77777777" w:rsidR="0070380B" w:rsidRPr="0070380B" w:rsidRDefault="0070380B" w:rsidP="0070380B">
            <w:pPr>
              <w:jc w:val="center"/>
              <w:rPr>
                <w:rFonts w:eastAsia="宋体"/>
                <w:i/>
                <w:iCs/>
                <w:lang w:eastAsia="zh-CN"/>
              </w:rPr>
            </w:pPr>
            <w:r w:rsidRPr="0070380B">
              <w:rPr>
                <w:rFonts w:eastAsia="宋体"/>
                <w:i/>
                <w:iCs/>
                <w:lang w:eastAsia="zh-CN"/>
              </w:rPr>
              <w:t>Neural Growth and Regeneration</w:t>
            </w:r>
          </w:p>
          <w:p w14:paraId="5CD90F4C" w14:textId="77777777" w:rsidR="0070380B" w:rsidRPr="0070380B" w:rsidRDefault="0070380B" w:rsidP="0070380B">
            <w:pPr>
              <w:pStyle w:val="aa"/>
              <w:numPr>
                <w:ilvl w:val="0"/>
                <w:numId w:val="20"/>
              </w:numPr>
              <w:ind w:leftChars="0"/>
              <w:rPr>
                <w:rFonts w:eastAsia="宋体"/>
                <w:lang w:eastAsia="zh-CN"/>
              </w:rPr>
            </w:pPr>
            <w:r w:rsidRPr="0070380B">
              <w:rPr>
                <w:rFonts w:eastAsia="宋体"/>
                <w:sz w:val="20"/>
                <w:szCs w:val="18"/>
                <w:lang w:eastAsia="zh-CN"/>
              </w:rPr>
              <w:t>Neurons develop from stem cells, migrate to their final locations, and send out processes to their target cells.</w:t>
            </w:r>
          </w:p>
          <w:p w14:paraId="7E972FFB" w14:textId="77777777" w:rsidR="0070380B" w:rsidRPr="0070380B" w:rsidRDefault="0070380B" w:rsidP="0070380B">
            <w:pPr>
              <w:pStyle w:val="aa"/>
              <w:numPr>
                <w:ilvl w:val="0"/>
                <w:numId w:val="20"/>
              </w:numPr>
              <w:ind w:leftChars="0"/>
              <w:rPr>
                <w:rFonts w:eastAsia="宋体"/>
                <w:lang w:eastAsia="zh-CN"/>
              </w:rPr>
            </w:pPr>
            <w:r w:rsidRPr="0070380B">
              <w:rPr>
                <w:rFonts w:eastAsia="宋体"/>
                <w:sz w:val="20"/>
                <w:szCs w:val="18"/>
                <w:lang w:eastAsia="zh-CN"/>
              </w:rPr>
              <w:t>Cell division to form new neurons and the plasticity to remodel after injury markedly decrease between birth and adulthood.</w:t>
            </w:r>
          </w:p>
          <w:p w14:paraId="5179A424" w14:textId="63BDACB3" w:rsidR="0070380B" w:rsidRPr="0070380B" w:rsidRDefault="0070380B" w:rsidP="0070380B">
            <w:pPr>
              <w:pStyle w:val="aa"/>
              <w:numPr>
                <w:ilvl w:val="0"/>
                <w:numId w:val="20"/>
              </w:numPr>
              <w:ind w:leftChars="0"/>
              <w:rPr>
                <w:rFonts w:eastAsia="宋体"/>
                <w:lang w:eastAsia="zh-CN"/>
              </w:rPr>
            </w:pPr>
            <w:r w:rsidRPr="0070380B">
              <w:rPr>
                <w:rFonts w:eastAsia="宋体"/>
                <w:sz w:val="20"/>
                <w:szCs w:val="18"/>
                <w:lang w:eastAsia="zh-CN"/>
              </w:rPr>
              <w:t>After degeneration of a severed axon, damaged peripheral neurons may regrow the axon to their target organ. Functional regeneration of severed CNS axons does not usually occur</w:t>
            </w:r>
          </w:p>
        </w:tc>
      </w:tr>
    </w:tbl>
    <w:p w14:paraId="7EE10D7F" w14:textId="7CB385D9" w:rsidR="0070380B" w:rsidRDefault="0070380B" w:rsidP="00DC0F0B">
      <w:pPr>
        <w:rPr>
          <w:rFonts w:eastAsia="宋体"/>
          <w:lang w:eastAsia="zh-CN"/>
        </w:rPr>
      </w:pPr>
    </w:p>
    <w:tbl>
      <w:tblPr>
        <w:tblStyle w:val="1"/>
        <w:tblW w:w="0" w:type="auto"/>
        <w:tblLook w:val="04A0" w:firstRow="1" w:lastRow="0" w:firstColumn="1" w:lastColumn="0" w:noHBand="0" w:noVBand="1"/>
      </w:tblPr>
      <w:tblGrid>
        <w:gridCol w:w="10443"/>
      </w:tblGrid>
      <w:tr w:rsidR="00BA6BCC" w14:paraId="3698CF00" w14:textId="77777777" w:rsidTr="00BA6BCC">
        <w:tc>
          <w:tcPr>
            <w:tcW w:w="10446" w:type="dxa"/>
          </w:tcPr>
          <w:p w14:paraId="76B270A8" w14:textId="1398E5E6" w:rsidR="00BA6BCC" w:rsidRDefault="00BA6BCC" w:rsidP="00BA6BCC">
            <w:pPr>
              <w:rPr>
                <w:rFonts w:eastAsia="宋体"/>
                <w:lang w:eastAsia="zh-CN"/>
              </w:rPr>
            </w:pPr>
            <w:r>
              <w:rPr>
                <w:rFonts w:eastAsia="宋体"/>
                <w:lang w:eastAsia="zh-CN"/>
              </w:rPr>
              <w:t xml:space="preserve">Chapter VI: </w:t>
            </w:r>
            <w:r w:rsidRPr="00BA6BCC">
              <w:rPr>
                <w:rFonts w:eastAsia="宋体"/>
                <w:lang w:eastAsia="zh-CN"/>
              </w:rPr>
              <w:t>Neuronal Signaling and the Structure of the Nervous System</w:t>
            </w:r>
            <w:r>
              <w:rPr>
                <w:rFonts w:eastAsia="宋体"/>
                <w:lang w:eastAsia="zh-CN"/>
              </w:rPr>
              <w:t xml:space="preserve"> - </w:t>
            </w:r>
            <w:r>
              <w:rPr>
                <w:rFonts w:eastAsia="宋体" w:hint="eastAsia"/>
                <w:lang w:eastAsia="zh-CN"/>
              </w:rPr>
              <w:t>V</w:t>
            </w:r>
            <w:r>
              <w:rPr>
                <w:rFonts w:eastAsia="宋体"/>
                <w:lang w:eastAsia="zh-CN"/>
              </w:rPr>
              <w:t>ocabulary</w:t>
            </w:r>
          </w:p>
        </w:tc>
      </w:tr>
    </w:tbl>
    <w:p w14:paraId="0E22CDCC" w14:textId="683DB73D" w:rsidR="00BA6BCC" w:rsidRDefault="00BA6BCC" w:rsidP="00DC0F0B">
      <w:pPr>
        <w:rPr>
          <w:rFonts w:eastAsia="宋体"/>
          <w:lang w:eastAsia="zh-CN"/>
        </w:rPr>
      </w:pPr>
    </w:p>
    <w:tbl>
      <w:tblPr>
        <w:tblStyle w:val="a3"/>
        <w:tblW w:w="0" w:type="auto"/>
        <w:tblLook w:val="04A0" w:firstRow="1" w:lastRow="0" w:firstColumn="1" w:lastColumn="0" w:noHBand="0" w:noVBand="1"/>
      </w:tblPr>
      <w:tblGrid>
        <w:gridCol w:w="10446"/>
      </w:tblGrid>
      <w:tr w:rsidR="00BA6BCC" w14:paraId="1E7AE631" w14:textId="77777777" w:rsidTr="00BA6BCC">
        <w:tc>
          <w:tcPr>
            <w:tcW w:w="10446" w:type="dxa"/>
          </w:tcPr>
          <w:p w14:paraId="7B444F64" w14:textId="77777777" w:rsidR="00BA6BCC" w:rsidRDefault="00BA6BCC" w:rsidP="00BA6BCC">
            <w:pPr>
              <w:spacing w:line="480" w:lineRule="auto"/>
              <w:jc w:val="distribute"/>
              <w:rPr>
                <w:rFonts w:eastAsia="宋体"/>
                <w:lang w:eastAsia="zh-CN"/>
              </w:rPr>
            </w:pPr>
            <w:r w:rsidRPr="00BA6BCC">
              <w:rPr>
                <w:rFonts w:eastAsia="宋体"/>
                <w:lang w:eastAsia="zh-CN"/>
              </w:rPr>
              <w:t>[central nervous system (CNS)] [glial cells] [neuron] [neurotransmitters] [peripheral nervous system (PNS)]</w:t>
            </w:r>
          </w:p>
          <w:p w14:paraId="1EA9F6CD" w14:textId="77777777" w:rsidR="00BA6BCC" w:rsidRDefault="00BA6BCC" w:rsidP="00BA6BCC">
            <w:pPr>
              <w:spacing w:line="480" w:lineRule="auto"/>
              <w:jc w:val="distribute"/>
              <w:rPr>
                <w:rFonts w:eastAsia="宋体"/>
                <w:lang w:eastAsia="zh-CN"/>
              </w:rPr>
            </w:pPr>
            <w:r w:rsidRPr="00BA6BCC">
              <w:rPr>
                <w:rFonts w:eastAsia="宋体"/>
                <w:lang w:eastAsia="zh-CN"/>
              </w:rPr>
              <w:t>[anterograde] [axon] [axonal transport] [axon terminal] [cell body] [collaterals] [dendrites]</w:t>
            </w:r>
          </w:p>
          <w:p w14:paraId="77148AA2" w14:textId="77777777" w:rsidR="00BA6BCC" w:rsidRDefault="00BA6BCC" w:rsidP="00BA6BCC">
            <w:pPr>
              <w:spacing w:line="480" w:lineRule="auto"/>
              <w:jc w:val="distribute"/>
              <w:rPr>
                <w:rFonts w:eastAsia="宋体"/>
                <w:lang w:eastAsia="zh-CN"/>
              </w:rPr>
            </w:pPr>
            <w:r w:rsidRPr="00BA6BCC">
              <w:rPr>
                <w:rFonts w:eastAsia="宋体"/>
                <w:lang w:eastAsia="zh-CN"/>
              </w:rPr>
              <w:t>[dendritic spines] [</w:t>
            </w:r>
            <w:proofErr w:type="spellStart"/>
            <w:r w:rsidRPr="00BA6BCC">
              <w:rPr>
                <w:rFonts w:eastAsia="宋体"/>
                <w:lang w:eastAsia="zh-CN"/>
              </w:rPr>
              <w:t>dyneins</w:t>
            </w:r>
            <w:proofErr w:type="spellEnd"/>
            <w:r w:rsidRPr="00BA6BCC">
              <w:rPr>
                <w:rFonts w:eastAsia="宋体"/>
                <w:lang w:eastAsia="zh-CN"/>
              </w:rPr>
              <w:t>] [initial segment] [kinesins] [myelin] [nerve fiber] [nodes of Ranvier]</w:t>
            </w:r>
          </w:p>
          <w:p w14:paraId="1FFDA636" w14:textId="77777777" w:rsidR="00BA6BCC" w:rsidRDefault="00BA6BCC" w:rsidP="00BA6BCC">
            <w:pPr>
              <w:spacing w:line="480" w:lineRule="auto"/>
              <w:jc w:val="distribute"/>
              <w:rPr>
                <w:rFonts w:eastAsia="宋体"/>
                <w:lang w:eastAsia="zh-CN"/>
              </w:rPr>
            </w:pPr>
            <w:r w:rsidRPr="00BA6BCC">
              <w:rPr>
                <w:rFonts w:eastAsia="宋体"/>
                <w:lang w:eastAsia="zh-CN"/>
              </w:rPr>
              <w:t xml:space="preserve">[oligodendrocytes] [retrograde] [Schwann cells] [varicosities] [afferent neurons] [efferent neurons] </w:t>
            </w:r>
          </w:p>
          <w:p w14:paraId="282D2D9B" w14:textId="77777777" w:rsidR="00BA6BCC" w:rsidRDefault="00BA6BCC" w:rsidP="00BA6BCC">
            <w:pPr>
              <w:spacing w:line="480" w:lineRule="auto"/>
              <w:jc w:val="distribute"/>
              <w:rPr>
                <w:rFonts w:eastAsia="宋体"/>
                <w:lang w:eastAsia="zh-CN"/>
              </w:rPr>
            </w:pPr>
            <w:r w:rsidRPr="00BA6BCC">
              <w:rPr>
                <w:rFonts w:eastAsia="宋体"/>
                <w:lang w:eastAsia="zh-CN"/>
              </w:rPr>
              <w:t xml:space="preserve">[interneurons] [nerves] [postsynaptic neuron] [presynaptic neuron] [sensory receptors] </w:t>
            </w:r>
          </w:p>
          <w:p w14:paraId="54E2DE67" w14:textId="683B4EF3" w:rsidR="00BA6BCC" w:rsidRDefault="00BA6BCC" w:rsidP="00BA6BCC">
            <w:pPr>
              <w:spacing w:line="480" w:lineRule="auto"/>
              <w:jc w:val="distribute"/>
              <w:rPr>
                <w:rFonts w:eastAsia="宋体" w:hint="eastAsia"/>
                <w:lang w:eastAsia="zh-CN"/>
              </w:rPr>
            </w:pPr>
            <w:r w:rsidRPr="00BA6BCC">
              <w:rPr>
                <w:rFonts w:eastAsia="宋体"/>
                <w:lang w:eastAsia="zh-CN"/>
              </w:rPr>
              <w:t>[synapse] [astrocyte] [blood–brain barrier] [ependymal cells] [microglia] [growth cone plasticity]</w:t>
            </w:r>
          </w:p>
        </w:tc>
      </w:tr>
    </w:tbl>
    <w:p w14:paraId="20939BC6" w14:textId="01FF23F1" w:rsidR="00BA6BCC" w:rsidRDefault="00BA6BCC" w:rsidP="00DC0F0B">
      <w:pPr>
        <w:rPr>
          <w:rFonts w:eastAsia="宋体"/>
          <w:lang w:eastAsia="zh-CN"/>
        </w:rPr>
      </w:pPr>
    </w:p>
    <w:p w14:paraId="34129032" w14:textId="77777777" w:rsidR="00AD5C87" w:rsidRPr="0070380B" w:rsidRDefault="00AD5C87" w:rsidP="00DC0F0B">
      <w:pPr>
        <w:rPr>
          <w:rFonts w:eastAsia="宋体" w:hint="eastAsia"/>
          <w:lang w:eastAsia="zh-CN"/>
        </w:rPr>
      </w:pPr>
    </w:p>
    <w:sectPr w:rsidR="00AD5C87" w:rsidRPr="0070380B" w:rsidSect="0054317D">
      <w:headerReference w:type="default" r:id="rId8"/>
      <w:pgSz w:w="11906" w:h="16838"/>
      <w:pgMar w:top="720" w:right="720" w:bottom="720" w:left="720" w:header="567" w:footer="567" w:gutter="0"/>
      <w:pgBorders w:offsetFrom="page">
        <w:top w:val="single" w:sz="12" w:space="24" w:color="C00000"/>
        <w:left w:val="single" w:sz="12" w:space="24" w:color="C00000"/>
        <w:bottom w:val="single" w:sz="12" w:space="24" w:color="C00000"/>
        <w:right w:val="single" w:sz="12" w:space="24" w:color="C00000"/>
      </w:pgBorders>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094A0" w14:textId="77777777" w:rsidR="00E946C2" w:rsidRDefault="00E946C2" w:rsidP="0054317D">
      <w:r>
        <w:separator/>
      </w:r>
    </w:p>
  </w:endnote>
  <w:endnote w:type="continuationSeparator" w:id="0">
    <w:p w14:paraId="2696B059" w14:textId="77777777" w:rsidR="00E946C2" w:rsidRDefault="00E946C2" w:rsidP="00543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苹方-港">
    <w:panose1 w:val="020B0504020202020204"/>
    <w:charset w:val="88"/>
    <w:family w:val="swiss"/>
    <w:pitch w:val="variable"/>
    <w:sig w:usb0="A00002FF" w:usb1="7ACFFDFB" w:usb2="00000017" w:usb3="00000000" w:csb0="0010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0F888" w14:textId="77777777" w:rsidR="00E946C2" w:rsidRDefault="00E946C2" w:rsidP="0054317D">
      <w:r>
        <w:separator/>
      </w:r>
    </w:p>
  </w:footnote>
  <w:footnote w:type="continuationSeparator" w:id="0">
    <w:p w14:paraId="106DD343" w14:textId="77777777" w:rsidR="00E946C2" w:rsidRDefault="00E946C2" w:rsidP="00543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542FB" w14:textId="39372089" w:rsidR="0054317D" w:rsidRPr="00C84F6E" w:rsidRDefault="0054317D" w:rsidP="0054317D">
    <w:pPr>
      <w:pStyle w:val="a4"/>
      <w:pBdr>
        <w:bottom w:val="single" w:sz="6" w:space="1" w:color="auto"/>
      </w:pBdr>
      <w:jc w:val="center"/>
      <w:rPr>
        <w:rFonts w:eastAsia="宋体" w:hint="eastAsia"/>
        <w:sz w:val="22"/>
        <w:szCs w:val="20"/>
        <w:lang w:eastAsia="zh-CN"/>
      </w:rPr>
    </w:pPr>
    <w:r w:rsidRPr="00C84F6E">
      <w:rPr>
        <w:rFonts w:eastAsia="宋体"/>
        <w:sz w:val="22"/>
        <w:szCs w:val="20"/>
        <w:lang w:eastAsia="zh-CN"/>
      </w:rPr>
      <w:t>Vander’s Human Physiology</w:t>
    </w:r>
    <w:r w:rsidR="00C84F6E" w:rsidRPr="00C84F6E">
      <w:rPr>
        <w:rFonts w:eastAsia="宋体"/>
        <w:sz w:val="22"/>
        <w:szCs w:val="20"/>
        <w:lang w:eastAsia="zh-CN"/>
      </w:rPr>
      <w:t xml:space="preserve"> – Summary – Prepared </w:t>
    </w:r>
    <w:proofErr w:type="gramStart"/>
    <w:r w:rsidR="00C84F6E" w:rsidRPr="00C84F6E">
      <w:rPr>
        <w:rFonts w:eastAsia="宋体"/>
        <w:sz w:val="22"/>
        <w:szCs w:val="20"/>
        <w:lang w:eastAsia="zh-CN"/>
      </w:rPr>
      <w:t>By</w:t>
    </w:r>
    <w:proofErr w:type="gramEnd"/>
    <w:r w:rsidR="00C84F6E" w:rsidRPr="00C84F6E">
      <w:rPr>
        <w:rFonts w:eastAsia="宋体"/>
        <w:sz w:val="22"/>
        <w:szCs w:val="20"/>
        <w:lang w:eastAsia="zh-CN"/>
      </w:rPr>
      <w:t xml:space="preserve"> Kenny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1E1B"/>
    <w:multiLevelType w:val="hybridMultilevel"/>
    <w:tmpl w:val="CF36FD68"/>
    <w:lvl w:ilvl="0" w:tplc="599A0204">
      <w:start w:val="1"/>
      <w:numFmt w:val="bullet"/>
      <w:lvlText w:val="Ꜿ"/>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5C5B23"/>
    <w:multiLevelType w:val="hybridMultilevel"/>
    <w:tmpl w:val="6D68AD80"/>
    <w:lvl w:ilvl="0" w:tplc="599A0204">
      <w:start w:val="1"/>
      <w:numFmt w:val="bullet"/>
      <w:lvlText w:val="Ꜿ"/>
      <w:lvlJc w:val="left"/>
      <w:pPr>
        <w:ind w:left="360" w:hanging="360"/>
      </w:pPr>
      <w:rPr>
        <w:rFonts w:ascii="Times New Roman"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4924732"/>
    <w:multiLevelType w:val="hybridMultilevel"/>
    <w:tmpl w:val="0518DC3E"/>
    <w:lvl w:ilvl="0" w:tplc="599A0204">
      <w:start w:val="1"/>
      <w:numFmt w:val="bullet"/>
      <w:lvlText w:val="Ꜿ"/>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83278D"/>
    <w:multiLevelType w:val="hybridMultilevel"/>
    <w:tmpl w:val="BD50293A"/>
    <w:lvl w:ilvl="0" w:tplc="599A0204">
      <w:start w:val="1"/>
      <w:numFmt w:val="bullet"/>
      <w:lvlText w:val="Ꜿ"/>
      <w:lvlJc w:val="left"/>
      <w:pPr>
        <w:ind w:left="360" w:hanging="360"/>
      </w:pPr>
      <w:rPr>
        <w:rFonts w:ascii="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6C663A"/>
    <w:multiLevelType w:val="hybridMultilevel"/>
    <w:tmpl w:val="68EEFCBE"/>
    <w:lvl w:ilvl="0" w:tplc="599A0204">
      <w:start w:val="1"/>
      <w:numFmt w:val="bullet"/>
      <w:lvlText w:val="Ꜿ"/>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39016F1"/>
    <w:multiLevelType w:val="hybridMultilevel"/>
    <w:tmpl w:val="B838BB22"/>
    <w:lvl w:ilvl="0" w:tplc="599A0204">
      <w:start w:val="1"/>
      <w:numFmt w:val="bullet"/>
      <w:lvlText w:val="Ꜿ"/>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B047F4D"/>
    <w:multiLevelType w:val="hybridMultilevel"/>
    <w:tmpl w:val="6F3E293E"/>
    <w:lvl w:ilvl="0" w:tplc="599A0204">
      <w:start w:val="1"/>
      <w:numFmt w:val="bullet"/>
      <w:lvlText w:val="Ꜿ"/>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0A86200"/>
    <w:multiLevelType w:val="hybridMultilevel"/>
    <w:tmpl w:val="0D8AC804"/>
    <w:lvl w:ilvl="0" w:tplc="599A0204">
      <w:start w:val="1"/>
      <w:numFmt w:val="bullet"/>
      <w:lvlText w:val="Ꜿ"/>
      <w:lvlJc w:val="left"/>
      <w:pPr>
        <w:ind w:left="360" w:hanging="360"/>
      </w:pPr>
      <w:rPr>
        <w:rFonts w:ascii="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2AC2612"/>
    <w:multiLevelType w:val="hybridMultilevel"/>
    <w:tmpl w:val="74A0A458"/>
    <w:lvl w:ilvl="0" w:tplc="599A0204">
      <w:start w:val="1"/>
      <w:numFmt w:val="bullet"/>
      <w:lvlText w:val="Ꜿ"/>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AEA517A"/>
    <w:multiLevelType w:val="hybridMultilevel"/>
    <w:tmpl w:val="159C75FE"/>
    <w:lvl w:ilvl="0" w:tplc="599A0204">
      <w:start w:val="1"/>
      <w:numFmt w:val="bullet"/>
      <w:lvlText w:val="Ꜿ"/>
      <w:lvlJc w:val="left"/>
      <w:pPr>
        <w:ind w:left="36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C83722"/>
    <w:multiLevelType w:val="hybridMultilevel"/>
    <w:tmpl w:val="85F22950"/>
    <w:lvl w:ilvl="0" w:tplc="599A0204">
      <w:start w:val="1"/>
      <w:numFmt w:val="bullet"/>
      <w:lvlText w:val="Ꜿ"/>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2A4693"/>
    <w:multiLevelType w:val="hybridMultilevel"/>
    <w:tmpl w:val="FA16D00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5642FCD"/>
    <w:multiLevelType w:val="hybridMultilevel"/>
    <w:tmpl w:val="D1207784"/>
    <w:lvl w:ilvl="0" w:tplc="599A0204">
      <w:start w:val="1"/>
      <w:numFmt w:val="bullet"/>
      <w:lvlText w:val="Ꜿ"/>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93516B4"/>
    <w:multiLevelType w:val="hybridMultilevel"/>
    <w:tmpl w:val="47969B9A"/>
    <w:lvl w:ilvl="0" w:tplc="599A0204">
      <w:start w:val="1"/>
      <w:numFmt w:val="bullet"/>
      <w:lvlText w:val="Ꜿ"/>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C242C35"/>
    <w:multiLevelType w:val="hybridMultilevel"/>
    <w:tmpl w:val="5528432C"/>
    <w:lvl w:ilvl="0" w:tplc="599A0204">
      <w:start w:val="1"/>
      <w:numFmt w:val="bullet"/>
      <w:lvlText w:val="Ꜿ"/>
      <w:lvlJc w:val="left"/>
      <w:pPr>
        <w:ind w:left="360" w:hanging="360"/>
      </w:pPr>
      <w:rPr>
        <w:rFonts w:ascii="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2313B29"/>
    <w:multiLevelType w:val="hybridMultilevel"/>
    <w:tmpl w:val="A14A10BA"/>
    <w:lvl w:ilvl="0" w:tplc="599A0204">
      <w:start w:val="1"/>
      <w:numFmt w:val="bullet"/>
      <w:lvlText w:val="Ꜿ"/>
      <w:lvlJc w:val="left"/>
      <w:pPr>
        <w:ind w:left="360" w:hanging="360"/>
      </w:pPr>
      <w:rPr>
        <w:rFonts w:ascii="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27604C4"/>
    <w:multiLevelType w:val="hybridMultilevel"/>
    <w:tmpl w:val="178220BC"/>
    <w:lvl w:ilvl="0" w:tplc="599A0204">
      <w:start w:val="1"/>
      <w:numFmt w:val="bullet"/>
      <w:lvlText w:val="Ꜿ"/>
      <w:lvlJc w:val="left"/>
      <w:pPr>
        <w:ind w:left="360" w:hanging="360"/>
      </w:pPr>
      <w:rPr>
        <w:rFonts w:ascii="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8C16EED"/>
    <w:multiLevelType w:val="hybridMultilevel"/>
    <w:tmpl w:val="8690EA58"/>
    <w:lvl w:ilvl="0" w:tplc="599A0204">
      <w:start w:val="1"/>
      <w:numFmt w:val="bullet"/>
      <w:lvlText w:val="Ꜿ"/>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1AF1A55"/>
    <w:multiLevelType w:val="hybridMultilevel"/>
    <w:tmpl w:val="507E8C12"/>
    <w:lvl w:ilvl="0" w:tplc="599A0204">
      <w:start w:val="1"/>
      <w:numFmt w:val="bullet"/>
      <w:lvlText w:val="Ꜿ"/>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8192CCB"/>
    <w:multiLevelType w:val="hybridMultilevel"/>
    <w:tmpl w:val="2716B9AC"/>
    <w:lvl w:ilvl="0" w:tplc="21E6B7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1189580">
    <w:abstractNumId w:val="6"/>
  </w:num>
  <w:num w:numId="2" w16cid:durableId="244384528">
    <w:abstractNumId w:val="3"/>
  </w:num>
  <w:num w:numId="3" w16cid:durableId="2123303306">
    <w:abstractNumId w:val="2"/>
  </w:num>
  <w:num w:numId="4" w16cid:durableId="654065296">
    <w:abstractNumId w:val="16"/>
  </w:num>
  <w:num w:numId="5" w16cid:durableId="1102721361">
    <w:abstractNumId w:val="7"/>
  </w:num>
  <w:num w:numId="6" w16cid:durableId="817528757">
    <w:abstractNumId w:val="5"/>
  </w:num>
  <w:num w:numId="7" w16cid:durableId="1318266430">
    <w:abstractNumId w:val="14"/>
  </w:num>
  <w:num w:numId="8" w16cid:durableId="2144500479">
    <w:abstractNumId w:val="15"/>
  </w:num>
  <w:num w:numId="9" w16cid:durableId="2046982473">
    <w:abstractNumId w:val="9"/>
  </w:num>
  <w:num w:numId="10" w16cid:durableId="51122488">
    <w:abstractNumId w:val="11"/>
  </w:num>
  <w:num w:numId="11" w16cid:durableId="285283928">
    <w:abstractNumId w:val="1"/>
  </w:num>
  <w:num w:numId="12" w16cid:durableId="1855609078">
    <w:abstractNumId w:val="19"/>
  </w:num>
  <w:num w:numId="13" w16cid:durableId="614946620">
    <w:abstractNumId w:val="13"/>
  </w:num>
  <w:num w:numId="14" w16cid:durableId="1188445644">
    <w:abstractNumId w:val="0"/>
  </w:num>
  <w:num w:numId="15" w16cid:durableId="1836527990">
    <w:abstractNumId w:val="10"/>
  </w:num>
  <w:num w:numId="16" w16cid:durableId="1867986661">
    <w:abstractNumId w:val="4"/>
  </w:num>
  <w:num w:numId="17" w16cid:durableId="723413787">
    <w:abstractNumId w:val="8"/>
  </w:num>
  <w:num w:numId="18" w16cid:durableId="616759608">
    <w:abstractNumId w:val="17"/>
  </w:num>
  <w:num w:numId="19" w16cid:durableId="977345166">
    <w:abstractNumId w:val="18"/>
  </w:num>
  <w:num w:numId="20" w16cid:durableId="3708891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bordersDoNotSurroundHeader/>
  <w:bordersDoNotSurroundFooter/>
  <w:proofState w:spelling="clean" w:grammar="clean"/>
  <w:defaultTabStop w:val="72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C42"/>
    <w:rsid w:val="000465A7"/>
    <w:rsid w:val="000632D4"/>
    <w:rsid w:val="000E250B"/>
    <w:rsid w:val="000F75E6"/>
    <w:rsid w:val="001643D9"/>
    <w:rsid w:val="00181CFD"/>
    <w:rsid w:val="001A3681"/>
    <w:rsid w:val="001B3764"/>
    <w:rsid w:val="00235B2C"/>
    <w:rsid w:val="00246BE4"/>
    <w:rsid w:val="00273B53"/>
    <w:rsid w:val="002F213F"/>
    <w:rsid w:val="0038469E"/>
    <w:rsid w:val="00387060"/>
    <w:rsid w:val="00405F83"/>
    <w:rsid w:val="00413632"/>
    <w:rsid w:val="00442161"/>
    <w:rsid w:val="00455F33"/>
    <w:rsid w:val="0049599F"/>
    <w:rsid w:val="004B6542"/>
    <w:rsid w:val="004B791C"/>
    <w:rsid w:val="00523DCD"/>
    <w:rsid w:val="0054317D"/>
    <w:rsid w:val="00562350"/>
    <w:rsid w:val="005C0201"/>
    <w:rsid w:val="00636418"/>
    <w:rsid w:val="00693D8B"/>
    <w:rsid w:val="006C6F01"/>
    <w:rsid w:val="006C7317"/>
    <w:rsid w:val="0070380B"/>
    <w:rsid w:val="007A1F8E"/>
    <w:rsid w:val="007B08E1"/>
    <w:rsid w:val="008D0FD6"/>
    <w:rsid w:val="008D3F05"/>
    <w:rsid w:val="009331FC"/>
    <w:rsid w:val="00956CA9"/>
    <w:rsid w:val="00A2575D"/>
    <w:rsid w:val="00A35D74"/>
    <w:rsid w:val="00A575CE"/>
    <w:rsid w:val="00A90E47"/>
    <w:rsid w:val="00AD5C87"/>
    <w:rsid w:val="00AF10F9"/>
    <w:rsid w:val="00B149AE"/>
    <w:rsid w:val="00B24490"/>
    <w:rsid w:val="00B24A20"/>
    <w:rsid w:val="00BA176F"/>
    <w:rsid w:val="00BA6BCC"/>
    <w:rsid w:val="00BE33DA"/>
    <w:rsid w:val="00C165E7"/>
    <w:rsid w:val="00C3265D"/>
    <w:rsid w:val="00C62C1C"/>
    <w:rsid w:val="00C84F6E"/>
    <w:rsid w:val="00D66A8E"/>
    <w:rsid w:val="00D90521"/>
    <w:rsid w:val="00DB548F"/>
    <w:rsid w:val="00DC0F0B"/>
    <w:rsid w:val="00DC3140"/>
    <w:rsid w:val="00DF37A2"/>
    <w:rsid w:val="00E946C2"/>
    <w:rsid w:val="00EA40C1"/>
    <w:rsid w:val="00EB5317"/>
    <w:rsid w:val="00F710FC"/>
    <w:rsid w:val="00FB6C42"/>
  </w:rsids>
  <m:mathPr>
    <m:mathFont m:val="Cambria Math"/>
    <m:brkBin m:val="before"/>
    <m:brkBinSub m:val="--"/>
    <m:smallFrac m:val="0"/>
    <m:dispDef/>
    <m:lMargin m:val="0"/>
    <m:rMargin m:val="0"/>
    <m:defJc m:val="centerGroup"/>
    <m:wrapIndent m:val="1440"/>
    <m:intLim m:val="subSup"/>
    <m:naryLim m:val="undOvr"/>
  </m:mathPr>
  <w:themeFontLang w:val="en-US" w:eastAsia="zh-Hans-H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6D478"/>
  <w15:chartTrackingRefBased/>
  <w15:docId w15:val="{0B521FAA-46D9-4F5D-A560-0F432A051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Hans-H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E250B"/>
    <w:tblPr>
      <w:tblBorders>
        <w:top w:val="single" w:sz="8" w:space="0" w:color="FF8B8B"/>
        <w:left w:val="single" w:sz="8" w:space="0" w:color="FF8B8B"/>
        <w:bottom w:val="single" w:sz="8" w:space="0" w:color="FF8B8B"/>
        <w:right w:val="single" w:sz="8" w:space="0" w:color="FF8B8B"/>
        <w:insideH w:val="single" w:sz="8" w:space="0" w:color="FF8B8B"/>
        <w:insideV w:val="single" w:sz="8" w:space="0" w:color="FF8B8B"/>
      </w:tblBorders>
    </w:tblPr>
  </w:style>
  <w:style w:type="table" w:customStyle="1" w:styleId="1">
    <w:name w:val="标题1"/>
    <w:basedOn w:val="a1"/>
    <w:uiPriority w:val="99"/>
    <w:rsid w:val="000E250B"/>
    <w:rPr>
      <w:sz w:val="28"/>
    </w:rPr>
    <w:tblPr>
      <w:tblBorders>
        <w:left w:val="single" w:sz="18" w:space="0" w:color="C00000"/>
      </w:tblBorders>
    </w:tblPr>
  </w:style>
  <w:style w:type="table" w:customStyle="1" w:styleId="Callout">
    <w:name w:val="Callout"/>
    <w:basedOn w:val="a1"/>
    <w:uiPriority w:val="99"/>
    <w:rsid w:val="000E250B"/>
    <w:tblPr>
      <w:tblBorders>
        <w:top w:val="dashed" w:sz="4" w:space="0" w:color="C00000"/>
        <w:left w:val="dashed" w:sz="4" w:space="0" w:color="C00000"/>
        <w:bottom w:val="dashed" w:sz="4" w:space="0" w:color="C00000"/>
        <w:right w:val="dashed" w:sz="4" w:space="0" w:color="C00000"/>
      </w:tblBorders>
    </w:tblPr>
    <w:tcPr>
      <w:shd w:val="clear" w:color="auto" w:fill="auto"/>
    </w:tcPr>
  </w:style>
  <w:style w:type="paragraph" w:styleId="a4">
    <w:name w:val="header"/>
    <w:basedOn w:val="a"/>
    <w:link w:val="a5"/>
    <w:uiPriority w:val="99"/>
    <w:unhideWhenUsed/>
    <w:rsid w:val="0054317D"/>
    <w:pPr>
      <w:tabs>
        <w:tab w:val="center" w:pos="4153"/>
        <w:tab w:val="right" w:pos="8306"/>
      </w:tabs>
      <w:snapToGrid w:val="0"/>
    </w:pPr>
  </w:style>
  <w:style w:type="character" w:customStyle="1" w:styleId="a5">
    <w:name w:val="页眉 字符"/>
    <w:basedOn w:val="a0"/>
    <w:link w:val="a4"/>
    <w:uiPriority w:val="99"/>
    <w:rsid w:val="0054317D"/>
  </w:style>
  <w:style w:type="paragraph" w:styleId="a6">
    <w:name w:val="footer"/>
    <w:basedOn w:val="a"/>
    <w:link w:val="a7"/>
    <w:uiPriority w:val="99"/>
    <w:unhideWhenUsed/>
    <w:rsid w:val="0054317D"/>
    <w:pPr>
      <w:tabs>
        <w:tab w:val="center" w:pos="4153"/>
        <w:tab w:val="right" w:pos="8306"/>
      </w:tabs>
      <w:snapToGrid w:val="0"/>
    </w:pPr>
  </w:style>
  <w:style w:type="character" w:customStyle="1" w:styleId="a7">
    <w:name w:val="页脚 字符"/>
    <w:basedOn w:val="a0"/>
    <w:link w:val="a6"/>
    <w:uiPriority w:val="99"/>
    <w:rsid w:val="0054317D"/>
  </w:style>
  <w:style w:type="paragraph" w:styleId="a8">
    <w:name w:val="Title"/>
    <w:basedOn w:val="a"/>
    <w:next w:val="a"/>
    <w:link w:val="a9"/>
    <w:uiPriority w:val="10"/>
    <w:qFormat/>
    <w:rsid w:val="00C84F6E"/>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C84F6E"/>
    <w:rPr>
      <w:rFonts w:asciiTheme="majorHAnsi" w:eastAsiaTheme="majorEastAsia" w:hAnsiTheme="majorHAnsi" w:cstheme="majorBidi"/>
      <w:b/>
      <w:bCs/>
      <w:sz w:val="32"/>
      <w:szCs w:val="32"/>
    </w:rPr>
  </w:style>
  <w:style w:type="paragraph" w:styleId="aa">
    <w:name w:val="List Paragraph"/>
    <w:basedOn w:val="a"/>
    <w:uiPriority w:val="34"/>
    <w:qFormat/>
    <w:rsid w:val="0038469E"/>
    <w:pPr>
      <w:ind w:leftChars="40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定义 1">
      <a:majorFont>
        <a:latin typeface="Times New Roman"/>
        <a:ea typeface="苹方-港"/>
        <a:cs typeface=""/>
      </a:majorFont>
      <a:minorFont>
        <a:latin typeface="Times New Roman"/>
        <a:ea typeface="苹方-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4E9DA-B763-481B-A197-7AFEEF57E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16</Pages>
  <Words>5078</Words>
  <Characters>28949</Characters>
  <Application>Microsoft Office Word</Application>
  <DocSecurity>0</DocSecurity>
  <Lines>241</Lines>
  <Paragraphs>67</Paragraphs>
  <ScaleCrop>false</ScaleCrop>
  <Company/>
  <LinksUpToDate>false</LinksUpToDate>
  <CharactersWithSpaces>33960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Kwok Yin Wong</dc:creator>
  <cp:keywords/>
  <dc:description/>
  <cp:lastModifiedBy>Kwok Yin Wong</cp:lastModifiedBy>
  <cp:revision>53</cp:revision>
  <dcterms:created xsi:type="dcterms:W3CDTF">2022-10-12T07:24:00Z</dcterms:created>
  <dcterms:modified xsi:type="dcterms:W3CDTF">2022-10-12T09:49:00Z</dcterms:modified>
</cp:coreProperties>
</file>