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3800BD" w14:paraId="3533C76F" w14:textId="77777777" w:rsidTr="003800BD">
        <w:tc>
          <w:tcPr>
            <w:tcW w:w="4503" w:type="dxa"/>
          </w:tcPr>
          <w:p w14:paraId="3C8DAD07" w14:textId="414BCA12" w:rsidR="003800BD" w:rsidRDefault="003800BD" w:rsidP="003800BD">
            <w:pPr>
              <w:spacing w:line="480" w:lineRule="auto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lang w:eastAsia="zh-CN"/>
              </w:rPr>
              <w:t>ame: Wong Kwok Yin, Kenny</w:t>
            </w:r>
          </w:p>
        </w:tc>
        <w:tc>
          <w:tcPr>
            <w:tcW w:w="4503" w:type="dxa"/>
          </w:tcPr>
          <w:p w14:paraId="2233B858" w14:textId="21FF981D" w:rsidR="003800BD" w:rsidRDefault="003800BD" w:rsidP="003800BD">
            <w:pPr>
              <w:spacing w:line="480" w:lineRule="auto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U</w:t>
            </w:r>
            <w:r>
              <w:rPr>
                <w:rFonts w:ascii="Times New Roman" w:hAnsi="Times New Roman" w:cs="Times New Roman"/>
                <w:lang w:eastAsia="zh-CN"/>
              </w:rPr>
              <w:t>niversity Number:3036070362</w:t>
            </w:r>
          </w:p>
        </w:tc>
      </w:tr>
      <w:tr w:rsidR="003800BD" w14:paraId="7AF4177A" w14:textId="77777777" w:rsidTr="003800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06" w:type="dxa"/>
            <w:gridSpan w:val="2"/>
          </w:tcPr>
          <w:p w14:paraId="6C0E482F" w14:textId="09BCB8FA" w:rsidR="003800BD" w:rsidRDefault="003800BD" w:rsidP="003800BD">
            <w:pPr>
              <w:spacing w:line="480" w:lineRule="auto"/>
              <w:rPr>
                <w:rFonts w:ascii="Times New Roman" w:hAnsi="Times New Roman" w:cs="Times New Roman" w:hint="eastAsia"/>
                <w:lang w:eastAsia="zh-CN"/>
              </w:rPr>
            </w:pPr>
            <w:r w:rsidRPr="003800BD">
              <w:rPr>
                <w:rFonts w:ascii="Times New Roman" w:hAnsi="Times New Roman" w:cs="Times New Roman"/>
                <w:lang w:eastAsia="zh-CN"/>
              </w:rPr>
              <w:t>Discuss and evaluate the extent to which street art should be promoted. Identify arguments and evidence from your own readings and the source texts below to support your position.</w:t>
            </w:r>
          </w:p>
        </w:tc>
      </w:tr>
    </w:tbl>
    <w:p w14:paraId="5C17ED0C" w14:textId="00678CB2" w:rsidR="003800BD" w:rsidRPr="003800BD" w:rsidRDefault="00DD6088" w:rsidP="003800BD">
      <w:pPr>
        <w:spacing w:line="480" w:lineRule="auto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During the pandemic, some believes street art creates a carnival and bring vibrancy to city (Tyson, 2020). </w:t>
      </w:r>
      <w:r w:rsidR="000B369E">
        <w:rPr>
          <w:rFonts w:ascii="Times New Roman" w:hAnsi="Times New Roman" w:cs="Times New Roman"/>
          <w:lang w:eastAsia="zh-CN"/>
        </w:rPr>
        <w:t>On the other hand, many institutions of law enforcement consider street art is socially illness because</w:t>
      </w:r>
      <w:r w:rsidR="004A0F9E">
        <w:rPr>
          <w:rFonts w:ascii="Times New Roman" w:hAnsi="Times New Roman" w:cs="Times New Roman"/>
          <w:lang w:eastAsia="zh-CN"/>
        </w:rPr>
        <w:t xml:space="preserve"> they </w:t>
      </w:r>
      <w:r w:rsidR="0007528E">
        <w:rPr>
          <w:rFonts w:ascii="Times New Roman" w:hAnsi="Times New Roman" w:cs="Times New Roman"/>
          <w:lang w:eastAsia="zh-CN"/>
        </w:rPr>
        <w:t>suggest</w:t>
      </w:r>
      <w:r w:rsidR="004A0F9E">
        <w:rPr>
          <w:rFonts w:ascii="Times New Roman" w:hAnsi="Times New Roman" w:cs="Times New Roman"/>
          <w:lang w:eastAsia="zh-CN"/>
        </w:rPr>
        <w:t xml:space="preserve"> that street art usually contain </w:t>
      </w:r>
      <w:r w:rsidR="000B369E">
        <w:rPr>
          <w:rFonts w:ascii="Times New Roman" w:hAnsi="Times New Roman" w:cs="Times New Roman"/>
          <w:lang w:eastAsia="zh-CN"/>
        </w:rPr>
        <w:t>discriminat</w:t>
      </w:r>
      <w:r w:rsidR="004A0F9E">
        <w:rPr>
          <w:rFonts w:ascii="Times New Roman" w:hAnsi="Times New Roman" w:cs="Times New Roman"/>
          <w:lang w:eastAsia="zh-CN"/>
        </w:rPr>
        <w:t>ion</w:t>
      </w:r>
      <w:r w:rsidR="000B369E">
        <w:rPr>
          <w:rFonts w:ascii="Times New Roman" w:hAnsi="Times New Roman" w:cs="Times New Roman"/>
          <w:lang w:eastAsia="zh-CN"/>
        </w:rPr>
        <w:t xml:space="preserve"> </w:t>
      </w:r>
      <w:r w:rsidR="004A0F9E">
        <w:rPr>
          <w:rFonts w:ascii="Times New Roman" w:hAnsi="Times New Roman" w:cs="Times New Roman"/>
          <w:lang w:eastAsia="zh-CN"/>
        </w:rPr>
        <w:t>content and it violets the right of the property owner</w:t>
      </w:r>
      <w:r w:rsidR="00CF1089">
        <w:rPr>
          <w:rFonts w:ascii="Times New Roman" w:hAnsi="Times New Roman" w:cs="Times New Roman"/>
          <w:lang w:eastAsia="zh-CN"/>
        </w:rPr>
        <w:t xml:space="preserve"> (Flessas &amp; Mulcahy, 2018)</w:t>
      </w:r>
      <w:r w:rsidR="000B369E">
        <w:rPr>
          <w:rFonts w:ascii="Times New Roman" w:hAnsi="Times New Roman" w:cs="Times New Roman"/>
          <w:lang w:eastAsia="zh-CN"/>
        </w:rPr>
        <w:t>.</w:t>
      </w:r>
      <w:r w:rsidR="004A0F9E">
        <w:rPr>
          <w:rFonts w:ascii="Times New Roman" w:hAnsi="Times New Roman" w:cs="Times New Roman"/>
          <w:lang w:eastAsia="zh-CN"/>
        </w:rPr>
        <w:t xml:space="preserve"> </w:t>
      </w:r>
      <w:r w:rsidR="000B369E">
        <w:rPr>
          <w:rFonts w:ascii="Times New Roman" w:hAnsi="Times New Roman" w:cs="Times New Roman"/>
          <w:lang w:eastAsia="zh-CN"/>
        </w:rPr>
        <w:t>Indeed</w:t>
      </w:r>
      <w:r>
        <w:rPr>
          <w:rFonts w:ascii="Times New Roman" w:hAnsi="Times New Roman" w:cs="Times New Roman"/>
          <w:lang w:eastAsia="zh-CN"/>
        </w:rPr>
        <w:t>, t</w:t>
      </w:r>
      <w:r w:rsidR="00904C48">
        <w:rPr>
          <w:rFonts w:ascii="Times New Roman" w:hAnsi="Times New Roman" w:cs="Times New Roman"/>
          <w:lang w:eastAsia="zh-CN"/>
        </w:rPr>
        <w:t xml:space="preserve">he </w:t>
      </w:r>
      <w:r>
        <w:rPr>
          <w:rFonts w:ascii="Times New Roman" w:hAnsi="Times New Roman" w:cs="Times New Roman"/>
          <w:lang w:eastAsia="zh-CN"/>
        </w:rPr>
        <w:t>sudden growth in the popularity of street art</w:t>
      </w:r>
      <w:r w:rsidR="000B369E">
        <w:rPr>
          <w:rFonts w:ascii="Times New Roman" w:hAnsi="Times New Roman" w:cs="Times New Roman"/>
          <w:lang w:eastAsia="zh-CN"/>
        </w:rPr>
        <w:t xml:space="preserve"> leads to the discussion of the extent to which street art should be promoted.</w:t>
      </w:r>
      <w:r w:rsidR="00FC2B53">
        <w:rPr>
          <w:rFonts w:ascii="Times New Roman" w:hAnsi="Times New Roman" w:cs="Times New Roman"/>
          <w:lang w:eastAsia="zh-CN"/>
        </w:rPr>
        <w:t xml:space="preserve"> </w:t>
      </w:r>
      <w:r w:rsidR="009E3497">
        <w:rPr>
          <w:rFonts w:ascii="Times New Roman" w:hAnsi="Times New Roman" w:cs="Times New Roman"/>
          <w:lang w:eastAsia="zh-CN"/>
        </w:rPr>
        <w:t xml:space="preserve">For this discussion, it is necessary for us to gain a deeper understanding of street art and evaluate the value of it. This essay </w:t>
      </w:r>
      <w:r w:rsidR="00FC2B53">
        <w:rPr>
          <w:rFonts w:ascii="Times New Roman" w:hAnsi="Times New Roman" w:cs="Times New Roman"/>
          <w:lang w:eastAsia="zh-CN"/>
        </w:rPr>
        <w:t xml:space="preserve">argues that the street art should be promoted to large extent because of the following </w:t>
      </w:r>
      <w:r w:rsidR="00F20D49">
        <w:rPr>
          <w:rFonts w:ascii="Times New Roman" w:hAnsi="Times New Roman" w:cs="Times New Roman"/>
          <w:lang w:eastAsia="zh-CN"/>
        </w:rPr>
        <w:t>two</w:t>
      </w:r>
      <w:r w:rsidR="00FC2B53">
        <w:rPr>
          <w:rFonts w:ascii="Times New Roman" w:hAnsi="Times New Roman" w:cs="Times New Roman"/>
          <w:lang w:eastAsia="zh-CN"/>
        </w:rPr>
        <w:t xml:space="preserve"> </w:t>
      </w:r>
      <w:r w:rsidR="00F20D49">
        <w:rPr>
          <w:rFonts w:ascii="Times New Roman" w:hAnsi="Times New Roman" w:cs="Times New Roman"/>
          <w:lang w:eastAsia="zh-CN"/>
        </w:rPr>
        <w:t>arguments</w:t>
      </w:r>
      <w:r w:rsidR="00FC2B53">
        <w:rPr>
          <w:rFonts w:ascii="Times New Roman" w:hAnsi="Times New Roman" w:cs="Times New Roman"/>
          <w:lang w:eastAsia="zh-CN"/>
        </w:rPr>
        <w:t>:</w:t>
      </w:r>
      <w:r w:rsidR="00F20D49">
        <w:rPr>
          <w:rFonts w:ascii="Times New Roman" w:hAnsi="Times New Roman" w:cs="Times New Roman"/>
          <w:lang w:eastAsia="zh-CN"/>
        </w:rPr>
        <w:t xml:space="preserve"> </w:t>
      </w:r>
      <w:r w:rsidR="0051411C">
        <w:rPr>
          <w:rFonts w:ascii="Times New Roman" w:hAnsi="Times New Roman" w:cs="Times New Roman"/>
          <w:lang w:eastAsia="zh-CN"/>
        </w:rPr>
        <w:t>stre</w:t>
      </w:r>
      <w:r w:rsidR="00A87F57">
        <w:rPr>
          <w:rFonts w:ascii="Times New Roman" w:hAnsi="Times New Roman" w:cs="Times New Roman"/>
          <w:lang w:eastAsia="zh-CN"/>
        </w:rPr>
        <w:t>et art is highly educational, and it brings undesirable financial impact</w:t>
      </w:r>
      <w:r w:rsidR="009E3497">
        <w:rPr>
          <w:rFonts w:ascii="Times New Roman" w:hAnsi="Times New Roman" w:cs="Times New Roman"/>
          <w:lang w:eastAsia="zh-CN"/>
        </w:rPr>
        <w:t xml:space="preserve">. In addition, this essay will </w:t>
      </w:r>
      <w:r w:rsidR="00F045C2">
        <w:rPr>
          <w:rFonts w:ascii="Times New Roman" w:hAnsi="Times New Roman" w:cs="Times New Roman"/>
          <w:lang w:eastAsia="zh-CN"/>
        </w:rPr>
        <w:t xml:space="preserve">also </w:t>
      </w:r>
      <w:r w:rsidR="009E3497">
        <w:rPr>
          <w:rFonts w:ascii="Times New Roman" w:hAnsi="Times New Roman" w:cs="Times New Roman"/>
          <w:lang w:eastAsia="zh-CN"/>
        </w:rPr>
        <w:t>against</w:t>
      </w:r>
      <w:r w:rsidR="00E21054">
        <w:rPr>
          <w:rFonts w:ascii="Times New Roman" w:hAnsi="Times New Roman" w:cs="Times New Roman"/>
          <w:lang w:eastAsia="zh-CN"/>
        </w:rPr>
        <w:t xml:space="preserve"> one</w:t>
      </w:r>
      <w:r w:rsidR="009E3497">
        <w:rPr>
          <w:rFonts w:ascii="Times New Roman" w:hAnsi="Times New Roman" w:cs="Times New Roman"/>
          <w:lang w:eastAsia="zh-CN"/>
        </w:rPr>
        <w:t xml:space="preserve"> </w:t>
      </w:r>
      <w:r w:rsidR="00F20D49">
        <w:rPr>
          <w:rFonts w:ascii="Times New Roman" w:hAnsi="Times New Roman" w:cs="Times New Roman"/>
          <w:lang w:eastAsia="zh-CN"/>
        </w:rPr>
        <w:t xml:space="preserve">objection </w:t>
      </w:r>
      <w:r w:rsidR="009E3497">
        <w:rPr>
          <w:rFonts w:ascii="Times New Roman" w:hAnsi="Times New Roman" w:cs="Times New Roman"/>
          <w:lang w:eastAsia="zh-CN"/>
        </w:rPr>
        <w:t xml:space="preserve">from opponents, which </w:t>
      </w:r>
      <w:r w:rsidR="00E21054">
        <w:rPr>
          <w:rFonts w:ascii="Times New Roman" w:hAnsi="Times New Roman" w:cs="Times New Roman"/>
          <w:lang w:eastAsia="zh-CN"/>
        </w:rPr>
        <w:t>is</w:t>
      </w:r>
      <w:r w:rsidR="00393E8E">
        <w:rPr>
          <w:rFonts w:ascii="Times New Roman" w:hAnsi="Times New Roman" w:cs="Times New Roman"/>
          <w:lang w:eastAsia="zh-CN"/>
        </w:rPr>
        <w:t xml:space="preserve"> </w:t>
      </w:r>
      <w:r w:rsidR="0051411C">
        <w:rPr>
          <w:rFonts w:ascii="Times New Roman" w:hAnsi="Times New Roman" w:cs="Times New Roman"/>
          <w:lang w:eastAsia="zh-CN"/>
        </w:rPr>
        <w:t>r</w:t>
      </w:r>
      <w:r w:rsidR="00393E8E">
        <w:rPr>
          <w:rFonts w:ascii="Times New Roman" w:hAnsi="Times New Roman" w:cs="Times New Roman"/>
          <w:lang w:eastAsia="zh-CN"/>
        </w:rPr>
        <w:t xml:space="preserve">eduction of </w:t>
      </w:r>
      <w:r w:rsidR="0051411C">
        <w:rPr>
          <w:rFonts w:ascii="Times New Roman" w:hAnsi="Times New Roman" w:cs="Times New Roman"/>
          <w:lang w:eastAsia="zh-CN"/>
        </w:rPr>
        <w:t>l</w:t>
      </w:r>
      <w:r w:rsidR="00393E8E">
        <w:rPr>
          <w:rFonts w:ascii="Times New Roman" w:hAnsi="Times New Roman" w:cs="Times New Roman"/>
          <w:lang w:eastAsia="zh-CN"/>
        </w:rPr>
        <w:t xml:space="preserve">ife </w:t>
      </w:r>
      <w:r w:rsidR="0051411C">
        <w:rPr>
          <w:rFonts w:ascii="Times New Roman" w:hAnsi="Times New Roman" w:cs="Times New Roman"/>
          <w:lang w:eastAsia="zh-CN"/>
        </w:rPr>
        <w:t>q</w:t>
      </w:r>
      <w:r w:rsidR="00393E8E">
        <w:rPr>
          <w:rFonts w:ascii="Times New Roman" w:hAnsi="Times New Roman" w:cs="Times New Roman"/>
          <w:lang w:eastAsia="zh-CN"/>
        </w:rPr>
        <w:t>uality</w:t>
      </w:r>
      <w:r w:rsidR="00F20D49">
        <w:rPr>
          <w:rFonts w:ascii="Times New Roman" w:hAnsi="Times New Roman" w:cs="Times New Roman"/>
          <w:lang w:eastAsia="zh-CN"/>
        </w:rPr>
        <w:t xml:space="preserve"> </w:t>
      </w:r>
      <w:r w:rsidR="00393E8E">
        <w:rPr>
          <w:rFonts w:ascii="Times New Roman" w:hAnsi="Times New Roman" w:cs="Times New Roman"/>
          <w:lang w:eastAsia="zh-CN"/>
        </w:rPr>
        <w:t>(</w:t>
      </w:r>
      <w:r w:rsidR="00393E8E" w:rsidRPr="00393E8E">
        <w:rPr>
          <w:rFonts w:ascii="Times New Roman" w:hAnsi="Times New Roman" w:cs="Times New Roman"/>
          <w:lang w:eastAsia="zh-CN"/>
        </w:rPr>
        <w:t xml:space="preserve">Wilson </w:t>
      </w:r>
      <w:r w:rsidR="00393E8E">
        <w:rPr>
          <w:rFonts w:ascii="Times New Roman" w:hAnsi="Times New Roman" w:cs="Times New Roman"/>
          <w:lang w:eastAsia="zh-CN"/>
        </w:rPr>
        <w:t xml:space="preserve">&amp; </w:t>
      </w:r>
      <w:r w:rsidR="00393E8E" w:rsidRPr="00393E8E">
        <w:rPr>
          <w:rFonts w:ascii="Times New Roman" w:hAnsi="Times New Roman" w:cs="Times New Roman"/>
          <w:lang w:eastAsia="zh-CN"/>
        </w:rPr>
        <w:t>Kelling</w:t>
      </w:r>
      <w:r w:rsidR="00393E8E">
        <w:rPr>
          <w:rFonts w:ascii="Times New Roman" w:hAnsi="Times New Roman" w:cs="Times New Roman"/>
          <w:lang w:eastAsia="zh-CN"/>
        </w:rPr>
        <w:t xml:space="preserve">, </w:t>
      </w:r>
      <w:r w:rsidR="00393E8E" w:rsidRPr="00393E8E">
        <w:rPr>
          <w:rFonts w:ascii="Times New Roman" w:hAnsi="Times New Roman" w:cs="Times New Roman"/>
          <w:lang w:eastAsia="zh-CN"/>
        </w:rPr>
        <w:t>1982</w:t>
      </w:r>
      <w:r w:rsidR="00393E8E">
        <w:rPr>
          <w:rFonts w:ascii="Times New Roman" w:hAnsi="Times New Roman" w:cs="Times New Roman"/>
          <w:lang w:eastAsia="zh-CN"/>
        </w:rPr>
        <w:t xml:space="preserve">, as cited in </w:t>
      </w:r>
      <w:r w:rsidR="00224E71" w:rsidRPr="00224E71">
        <w:rPr>
          <w:rFonts w:ascii="Times New Roman" w:hAnsi="Times New Roman" w:cs="Times New Roman"/>
          <w:lang w:eastAsia="zh-CN"/>
        </w:rPr>
        <w:t>Virág</w:t>
      </w:r>
      <w:r w:rsidR="00393E8E">
        <w:rPr>
          <w:rFonts w:ascii="Times New Roman" w:hAnsi="Times New Roman" w:cs="Times New Roman"/>
          <w:lang w:eastAsia="zh-CN"/>
        </w:rPr>
        <w:t>, 2020)</w:t>
      </w:r>
      <w:r w:rsidR="00E21054">
        <w:rPr>
          <w:rFonts w:ascii="Times New Roman" w:hAnsi="Times New Roman" w:cs="Times New Roman"/>
          <w:lang w:eastAsia="zh-CN"/>
        </w:rPr>
        <w:t>.</w:t>
      </w:r>
    </w:p>
    <w:sectPr w:rsidR="003800BD" w:rsidRPr="003800BD" w:rsidSect="003800BD">
      <w:pgSz w:w="11906" w:h="16838"/>
      <w:pgMar w:top="1440" w:right="1440" w:bottom="1440" w:left="1440" w:header="709" w:footer="709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83"/>
    <w:rsid w:val="0007528E"/>
    <w:rsid w:val="000B369E"/>
    <w:rsid w:val="000E250B"/>
    <w:rsid w:val="00181CFD"/>
    <w:rsid w:val="00224E71"/>
    <w:rsid w:val="00314FD2"/>
    <w:rsid w:val="003800BD"/>
    <w:rsid w:val="00393E8E"/>
    <w:rsid w:val="004A0F9E"/>
    <w:rsid w:val="0051411C"/>
    <w:rsid w:val="00904C48"/>
    <w:rsid w:val="009E3497"/>
    <w:rsid w:val="00A87F57"/>
    <w:rsid w:val="00B21FCF"/>
    <w:rsid w:val="00C61983"/>
    <w:rsid w:val="00CF1089"/>
    <w:rsid w:val="00DC3140"/>
    <w:rsid w:val="00DD6088"/>
    <w:rsid w:val="00E21054"/>
    <w:rsid w:val="00F045C2"/>
    <w:rsid w:val="00F20D49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CB9F5"/>
  <w15:chartTrackingRefBased/>
  <w15:docId w15:val="{9B90C5AC-0988-496C-A332-82DEDF5E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50B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0E250B"/>
    <w:rPr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0E250B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  <w:style w:type="table" w:styleId="a4">
    <w:name w:val="Grid Table Light"/>
    <w:basedOn w:val="a1"/>
    <w:uiPriority w:val="40"/>
    <w:rsid w:val="00380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13</cp:revision>
  <dcterms:created xsi:type="dcterms:W3CDTF">2022-10-10T04:32:00Z</dcterms:created>
  <dcterms:modified xsi:type="dcterms:W3CDTF">2022-10-10T06:10:00Z</dcterms:modified>
</cp:coreProperties>
</file>