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08" w:rsidRPr="00897B0D" w:rsidRDefault="007A5908" w:rsidP="007A5908">
      <w:pPr>
        <w:pStyle w:val="WW-"/>
        <w:pageBreakBefore/>
        <w:ind w:left="-180" w:firstLine="0"/>
        <w:rPr>
          <w:rFonts w:ascii="Times New Roman" w:hAnsi="Times New Roman" w:cs="Times New Roman"/>
          <w:sz w:val="24"/>
        </w:rPr>
      </w:pPr>
      <w:r w:rsidRPr="00897B0D">
        <w:rPr>
          <w:rFonts w:ascii="Times New Roman" w:hAnsi="Times New Roman" w:cs="Times New Roman"/>
          <w:sz w:val="24"/>
        </w:rPr>
        <w:t>РОССИЙСКИЙ УНИВЕРСИТЕТ ДРУЖБЫ НАРОДОВ</w:t>
      </w:r>
    </w:p>
    <w:p w:rsidR="007A5908" w:rsidRPr="00897B0D" w:rsidRDefault="007A5908" w:rsidP="007A590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7B0D">
        <w:rPr>
          <w:rFonts w:ascii="Times New Roman" w:hAnsi="Times New Roman" w:cs="Times New Roman"/>
          <w:b/>
          <w:sz w:val="24"/>
          <w:szCs w:val="24"/>
        </w:rPr>
        <w:t>Факультет физико-математических и естественных наук</w:t>
      </w:r>
    </w:p>
    <w:p w:rsidR="007A5908" w:rsidRPr="00897B0D" w:rsidRDefault="007A5908" w:rsidP="007A590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7B0D">
        <w:rPr>
          <w:rFonts w:ascii="Times New Roman" w:hAnsi="Times New Roman" w:cs="Times New Roman"/>
          <w:b/>
          <w:sz w:val="24"/>
          <w:szCs w:val="24"/>
        </w:rPr>
        <w:t>Кафедра прикладной информатики и теории вероятностей</w:t>
      </w:r>
    </w:p>
    <w:p w:rsidR="007A5908" w:rsidRPr="00897B0D" w:rsidRDefault="007A5908" w:rsidP="007A59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5908" w:rsidRPr="00897B0D" w:rsidRDefault="007A5908" w:rsidP="007A5908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 w:cs="Times New Roman"/>
          <w:sz w:val="24"/>
          <w:szCs w:val="24"/>
        </w:rPr>
      </w:pPr>
    </w:p>
    <w:p w:rsidR="007A5908" w:rsidRPr="00897B0D" w:rsidRDefault="007A5908" w:rsidP="007A59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5908" w:rsidRPr="00897B0D" w:rsidRDefault="007A5908" w:rsidP="007A59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5908" w:rsidRPr="00897B0D" w:rsidRDefault="007A5908" w:rsidP="007A59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5908" w:rsidRPr="00897B0D" w:rsidRDefault="007A5908" w:rsidP="007A5908">
      <w:pPr>
        <w:pStyle w:val="WW-"/>
        <w:ind w:left="-180" w:firstLine="0"/>
        <w:rPr>
          <w:rFonts w:ascii="Times New Roman" w:hAnsi="Times New Roman" w:cs="Times New Roman"/>
          <w:caps/>
          <w:sz w:val="24"/>
        </w:rPr>
      </w:pPr>
      <w:r w:rsidRPr="00897B0D">
        <w:rPr>
          <w:rFonts w:ascii="Times New Roman" w:hAnsi="Times New Roman" w:cs="Times New Roman"/>
          <w:caps/>
          <w:sz w:val="24"/>
        </w:rPr>
        <w:t xml:space="preserve">ОТЧЕТ </w:t>
      </w:r>
    </w:p>
    <w:p w:rsidR="007A5908" w:rsidRPr="007449E3" w:rsidRDefault="007A5908" w:rsidP="007A5908">
      <w:pPr>
        <w:pStyle w:val="WW-"/>
        <w:ind w:left="-180" w:firstLine="0"/>
        <w:rPr>
          <w:rFonts w:ascii="Times New Roman" w:hAnsi="Times New Roman" w:cs="Times New Roman"/>
          <w:caps/>
          <w:sz w:val="24"/>
          <w:u w:val="single"/>
        </w:rPr>
      </w:pPr>
      <w:r w:rsidRPr="00897B0D">
        <w:rPr>
          <w:rFonts w:ascii="Times New Roman" w:hAnsi="Times New Roman" w:cs="Times New Roman"/>
          <w:caps/>
          <w:sz w:val="24"/>
        </w:rPr>
        <w:t xml:space="preserve">по лабораторной работе № </w:t>
      </w:r>
      <w:r w:rsidR="00991C4C" w:rsidRPr="007449E3">
        <w:rPr>
          <w:rFonts w:ascii="Times New Roman" w:hAnsi="Times New Roman" w:cs="Times New Roman"/>
          <w:caps/>
          <w:sz w:val="24"/>
        </w:rPr>
        <w:t>5</w:t>
      </w:r>
    </w:p>
    <w:p w:rsidR="007A5908" w:rsidRPr="00897B0D" w:rsidRDefault="007A5908" w:rsidP="007A5908">
      <w:pPr>
        <w:pStyle w:val="a3"/>
        <w:ind w:left="-180"/>
        <w:rPr>
          <w:rFonts w:ascii="Times New Roman" w:hAnsi="Times New Roman" w:cs="Times New Roman"/>
          <w:sz w:val="24"/>
          <w:szCs w:val="24"/>
          <w:u w:val="single"/>
        </w:rPr>
      </w:pPr>
      <w:r w:rsidRPr="00897B0D">
        <w:rPr>
          <w:rFonts w:ascii="Times New Roman" w:hAnsi="Times New Roman" w:cs="Times New Roman"/>
          <w:sz w:val="24"/>
          <w:szCs w:val="24"/>
          <w:u w:val="single"/>
        </w:rPr>
        <w:t>дисциплина: Дополнительные главы математической статистики</w:t>
      </w:r>
    </w:p>
    <w:p w:rsidR="007A5908" w:rsidRPr="00897B0D" w:rsidRDefault="007A5908" w:rsidP="007A5908">
      <w:pPr>
        <w:pStyle w:val="a3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7A5908" w:rsidRPr="00897B0D" w:rsidRDefault="007A5908" w:rsidP="007A5908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5908" w:rsidRPr="00897B0D" w:rsidRDefault="007A5908" w:rsidP="007A5908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7A5908" w:rsidRPr="00897B0D" w:rsidRDefault="007A5908" w:rsidP="007A590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:rsidR="007A5908" w:rsidRPr="00897B0D" w:rsidRDefault="007A5908" w:rsidP="007A590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:rsidR="007A5908" w:rsidRPr="00897B0D" w:rsidRDefault="007A5908" w:rsidP="007A590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:rsidR="007A5908" w:rsidRPr="00897B0D" w:rsidRDefault="007A5908" w:rsidP="007A590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:rsidR="007A5908" w:rsidRPr="00897B0D" w:rsidRDefault="007A5908" w:rsidP="007A5908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7A5908" w:rsidRPr="00897B0D" w:rsidRDefault="007A5908" w:rsidP="007A590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97B0D">
        <w:rPr>
          <w:rFonts w:ascii="Times New Roman" w:hAnsi="Times New Roman" w:cs="Times New Roman"/>
          <w:bCs/>
          <w:sz w:val="24"/>
          <w:szCs w:val="24"/>
          <w:u w:val="single"/>
        </w:rPr>
        <w:t xml:space="preserve">Студент: </w:t>
      </w:r>
      <w:proofErr w:type="spellStart"/>
      <w:r w:rsidRPr="00897B0D">
        <w:rPr>
          <w:rFonts w:ascii="Times New Roman" w:hAnsi="Times New Roman" w:cs="Times New Roman"/>
          <w:bCs/>
          <w:sz w:val="24"/>
          <w:szCs w:val="24"/>
          <w:u w:val="single"/>
        </w:rPr>
        <w:t>Назарьин</w:t>
      </w:r>
      <w:proofErr w:type="spellEnd"/>
      <w:r w:rsidRPr="00897B0D">
        <w:rPr>
          <w:rFonts w:ascii="Times New Roman" w:hAnsi="Times New Roman" w:cs="Times New Roman"/>
          <w:bCs/>
          <w:sz w:val="24"/>
          <w:szCs w:val="24"/>
          <w:u w:val="single"/>
        </w:rPr>
        <w:t xml:space="preserve"> Артем                                     </w:t>
      </w:r>
    </w:p>
    <w:p w:rsidR="007A5908" w:rsidRPr="00897B0D" w:rsidRDefault="007A5908" w:rsidP="007A590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7A5908" w:rsidRPr="00897B0D" w:rsidRDefault="007A5908" w:rsidP="007A5908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97B0D">
        <w:rPr>
          <w:rFonts w:ascii="Times New Roman" w:hAnsi="Times New Roman" w:cs="Times New Roman"/>
          <w:bCs/>
          <w:sz w:val="24"/>
          <w:szCs w:val="24"/>
        </w:rPr>
        <w:tab/>
        <w:t xml:space="preserve">Группа: НПМбд-01-19 </w:t>
      </w:r>
      <w:r w:rsidRPr="00897B0D"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       </w:t>
      </w:r>
    </w:p>
    <w:p w:rsidR="007A5908" w:rsidRPr="00897B0D" w:rsidRDefault="007A5908" w:rsidP="007A590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7B0D">
        <w:rPr>
          <w:rFonts w:ascii="Times New Roman" w:hAnsi="Times New Roman" w:cs="Times New Roman"/>
          <w:b/>
          <w:sz w:val="24"/>
          <w:szCs w:val="24"/>
        </w:rPr>
        <w:t>МОСКВА</w:t>
      </w:r>
    </w:p>
    <w:p w:rsidR="007A5908" w:rsidRDefault="007A5908" w:rsidP="007A59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sz w:val="24"/>
          <w:szCs w:val="24"/>
        </w:rPr>
        <w:t>2022 г.</w:t>
      </w:r>
    </w:p>
    <w:p w:rsidR="007449E3" w:rsidRPr="00897B0D" w:rsidRDefault="007449E3" w:rsidP="007A59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5908" w:rsidRDefault="007449E3" w:rsidP="007A590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Тема: </w:t>
      </w:r>
      <w:r w:rsidR="007A5908" w:rsidRPr="00897B0D">
        <w:rPr>
          <w:rFonts w:ascii="Times New Roman" w:hAnsi="Times New Roman" w:cs="Times New Roman"/>
          <w:b/>
          <w:sz w:val="24"/>
          <w:szCs w:val="24"/>
        </w:rPr>
        <w:t>«</w:t>
      </w:r>
      <w:proofErr w:type="gramStart"/>
      <w:r w:rsidR="007A5908" w:rsidRPr="00897B0D">
        <w:rPr>
          <w:rFonts w:ascii="Times New Roman" w:hAnsi="Times New Roman" w:cs="Times New Roman"/>
          <w:b/>
          <w:sz w:val="24"/>
          <w:szCs w:val="24"/>
        </w:rPr>
        <w:t>Дискриминантный  анализ</w:t>
      </w:r>
      <w:proofErr w:type="gramEnd"/>
      <w:r w:rsidR="007A5908" w:rsidRPr="00897B0D">
        <w:rPr>
          <w:rFonts w:ascii="Times New Roman" w:hAnsi="Times New Roman" w:cs="Times New Roman"/>
          <w:b/>
          <w:sz w:val="24"/>
          <w:szCs w:val="24"/>
        </w:rPr>
        <w:t>»</w:t>
      </w:r>
    </w:p>
    <w:p w:rsidR="007449E3" w:rsidRDefault="007449E3" w:rsidP="007A590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8</w:t>
      </w:r>
    </w:p>
    <w:p w:rsidR="007449E3" w:rsidRPr="007449E3" w:rsidRDefault="007449E3" w:rsidP="007449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проведу анализ по обучающей выборке, затем добавлю троих клиентов, для которых нужно будет классифицировать по вероятности погашения кредита.  </w:t>
      </w:r>
    </w:p>
    <w:p w:rsidR="007276BF" w:rsidRPr="00897B0D" w:rsidRDefault="007276BF" w:rsidP="007276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7B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1946C36" wp14:editId="1244A32F">
            <wp:extent cx="5940425" cy="53079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BF" w:rsidRPr="00897B0D" w:rsidRDefault="007276BF" w:rsidP="007276B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276BF" w:rsidRPr="00897B0D" w:rsidRDefault="007276BF" w:rsidP="007276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689B" w:rsidRPr="00897B0D" w:rsidRDefault="007276BF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4B0907E" wp14:editId="43FA3F61">
            <wp:extent cx="5125165" cy="29245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4C" w:rsidRPr="00897B0D" w:rsidRDefault="00991C4C">
      <w:pPr>
        <w:rPr>
          <w:rFonts w:ascii="Times New Roman" w:hAnsi="Times New Roman" w:cs="Times New Roman"/>
          <w:sz w:val="24"/>
          <w:szCs w:val="24"/>
        </w:rPr>
      </w:pPr>
    </w:p>
    <w:p w:rsidR="00991C4C" w:rsidRPr="00897B0D" w:rsidRDefault="00991C4C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65BB4E" wp14:editId="66654E20">
            <wp:extent cx="3962953" cy="301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6BF" w:rsidRPr="00897B0D" w:rsidRDefault="007276BF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9F07D1" wp14:editId="70ADC31A">
            <wp:extent cx="3191320" cy="252447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F9" w:rsidRDefault="003400F9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0F74DDC" wp14:editId="550532B4">
            <wp:extent cx="3248478" cy="212437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DB" w:rsidRDefault="001625DB">
      <w:pPr>
        <w:rPr>
          <w:rFonts w:ascii="Times New Roman" w:hAnsi="Times New Roman" w:cs="Times New Roman"/>
          <w:sz w:val="24"/>
          <w:szCs w:val="24"/>
        </w:rPr>
      </w:pPr>
    </w:p>
    <w:p w:rsidR="001625DB" w:rsidRPr="00897B0D" w:rsidRDefault="001625DB">
      <w:pPr>
        <w:rPr>
          <w:rFonts w:ascii="Times New Roman" w:hAnsi="Times New Roman" w:cs="Times New Roman"/>
          <w:sz w:val="24"/>
          <w:szCs w:val="24"/>
        </w:rPr>
      </w:pPr>
    </w:p>
    <w:p w:rsidR="00764983" w:rsidRPr="00897B0D" w:rsidRDefault="00764983">
      <w:pPr>
        <w:rPr>
          <w:rFonts w:ascii="Times New Roman" w:hAnsi="Times New Roman" w:cs="Times New Roman"/>
          <w:sz w:val="24"/>
          <w:szCs w:val="24"/>
        </w:rPr>
      </w:pPr>
      <w:r w:rsidRPr="001625DB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897B0D">
        <w:rPr>
          <w:rFonts w:ascii="Times New Roman" w:hAnsi="Times New Roman" w:cs="Times New Roman"/>
          <w:sz w:val="24"/>
          <w:szCs w:val="24"/>
        </w:rPr>
        <w:t>:</w:t>
      </w:r>
    </w:p>
    <w:p w:rsidR="00764983" w:rsidRPr="00897B0D" w:rsidRDefault="00764983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BDB668D" wp14:editId="423D7AC0">
            <wp:extent cx="4081881" cy="598167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731" cy="598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AD" w:rsidRPr="00897B0D" w:rsidRDefault="005106AD">
      <w:pPr>
        <w:rPr>
          <w:rFonts w:ascii="Times New Roman" w:hAnsi="Times New Roman" w:cs="Times New Roman"/>
          <w:sz w:val="24"/>
          <w:szCs w:val="24"/>
        </w:rPr>
      </w:pPr>
    </w:p>
    <w:p w:rsidR="005106AD" w:rsidRPr="00897B0D" w:rsidRDefault="005106AD">
      <w:pPr>
        <w:rPr>
          <w:rFonts w:ascii="Times New Roman" w:hAnsi="Times New Roman" w:cs="Times New Roman"/>
          <w:sz w:val="24"/>
          <w:szCs w:val="24"/>
        </w:rPr>
      </w:pPr>
    </w:p>
    <w:p w:rsidR="005106AD" w:rsidRPr="00897B0D" w:rsidRDefault="005106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D50F8" w:rsidRPr="00897B0D" w:rsidRDefault="005106AD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sz w:val="24"/>
          <w:szCs w:val="24"/>
        </w:rPr>
        <w:t>Переменные «Кредит», «Семья», «Возраст», «Срок» незначимо различаются по группам, поскольку для них уровень значимости (</w:t>
      </w:r>
      <w:proofErr w:type="gramStart"/>
      <w:r w:rsidRPr="00897B0D">
        <w:rPr>
          <w:rFonts w:ascii="Times New Roman" w:hAnsi="Times New Roman" w:cs="Times New Roman"/>
          <w:sz w:val="24"/>
          <w:szCs w:val="24"/>
          <w:lang w:val="en-US"/>
        </w:rPr>
        <w:t>sig</w:t>
      </w:r>
      <w:r w:rsidRPr="00897B0D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897B0D">
        <w:rPr>
          <w:rFonts w:ascii="Times New Roman" w:hAnsi="Times New Roman" w:cs="Times New Roman"/>
          <w:sz w:val="24"/>
          <w:szCs w:val="24"/>
        </w:rPr>
        <w:t xml:space="preserve"> 0.05). Следовательно, классификацию заемщиков целесообразно проводить по переменным «История» и «Доход».</w:t>
      </w:r>
    </w:p>
    <w:p w:rsidR="001D50F8" w:rsidRPr="00897B0D" w:rsidRDefault="001D50F8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sz w:val="24"/>
          <w:szCs w:val="24"/>
        </w:rPr>
        <w:t xml:space="preserve">Анализируя матрицу коэффициентов, можно сделать вывод об отсутствии мультиколлинеарности – нет ни одного коэффициента </w:t>
      </w:r>
      <w:proofErr w:type="gramStart"/>
      <w:r w:rsidRPr="00897B0D">
        <w:rPr>
          <w:rFonts w:ascii="Times New Roman" w:hAnsi="Times New Roman" w:cs="Times New Roman"/>
          <w:sz w:val="24"/>
          <w:szCs w:val="24"/>
        </w:rPr>
        <w:t>корреляции &gt;</w:t>
      </w:r>
      <w:proofErr w:type="gramEnd"/>
      <w:r w:rsidRPr="00897B0D">
        <w:rPr>
          <w:rFonts w:ascii="Times New Roman" w:hAnsi="Times New Roman" w:cs="Times New Roman"/>
          <w:sz w:val="24"/>
          <w:szCs w:val="24"/>
        </w:rPr>
        <w:t xml:space="preserve"> 0.8.</w:t>
      </w:r>
    </w:p>
    <w:p w:rsidR="009A0FFC" w:rsidRPr="00897B0D" w:rsidRDefault="005106AD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839A873" wp14:editId="76FFFA1A">
            <wp:extent cx="5544921" cy="34877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774" cy="349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FFC" w:rsidRPr="00897B0D" w:rsidRDefault="00114914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sz w:val="24"/>
          <w:szCs w:val="24"/>
        </w:rPr>
        <w:t>Функция 1 учитывает 95,2% дисперсии, а корреляция между исходными данными и данными, полученными по модели, высокая и составляет 0,929. У второй функции эти значения меньше.</w:t>
      </w:r>
    </w:p>
    <w:p w:rsidR="009A0FFC" w:rsidRPr="00897B0D" w:rsidRDefault="001149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399179" wp14:editId="15D0FF1D">
            <wp:extent cx="4172532" cy="1190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F1" w:rsidRPr="00897B0D" w:rsidRDefault="00C330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7B0D">
        <w:rPr>
          <w:rFonts w:ascii="Times New Roman" w:hAnsi="Times New Roman" w:cs="Times New Roman"/>
          <w:sz w:val="24"/>
          <w:szCs w:val="24"/>
        </w:rPr>
        <w:t>По таблице «</w:t>
      </w:r>
      <w:proofErr w:type="spellStart"/>
      <w:r w:rsidRPr="00897B0D">
        <w:rPr>
          <w:rFonts w:ascii="Times New Roman" w:hAnsi="Times New Roman" w:cs="Times New Roman"/>
          <w:sz w:val="24"/>
          <w:szCs w:val="24"/>
          <w:lang w:val="en-US"/>
        </w:rPr>
        <w:t>Wilks</w:t>
      </w:r>
      <w:proofErr w:type="spellEnd"/>
      <w:r w:rsidRPr="00897B0D">
        <w:rPr>
          <w:rFonts w:ascii="Times New Roman" w:hAnsi="Times New Roman" w:cs="Times New Roman"/>
          <w:sz w:val="24"/>
          <w:szCs w:val="24"/>
        </w:rPr>
        <w:t xml:space="preserve">’ </w:t>
      </w:r>
      <w:r w:rsidRPr="00897B0D">
        <w:rPr>
          <w:rFonts w:ascii="Times New Roman" w:hAnsi="Times New Roman" w:cs="Times New Roman"/>
          <w:sz w:val="24"/>
          <w:szCs w:val="24"/>
          <w:lang w:val="en-US"/>
        </w:rPr>
        <w:t>Lambda</w:t>
      </w:r>
      <w:r w:rsidRPr="00897B0D">
        <w:rPr>
          <w:rFonts w:ascii="Times New Roman" w:hAnsi="Times New Roman" w:cs="Times New Roman"/>
          <w:sz w:val="24"/>
          <w:szCs w:val="24"/>
        </w:rPr>
        <w:t xml:space="preserve">» оценивается уровень значимости дискриминантных функций. </w:t>
      </w:r>
      <w:r w:rsidR="006B629D" w:rsidRPr="00897B0D">
        <w:rPr>
          <w:rFonts w:ascii="Times New Roman" w:hAnsi="Times New Roman" w:cs="Times New Roman"/>
          <w:sz w:val="24"/>
          <w:szCs w:val="24"/>
        </w:rPr>
        <w:t>Определяем, что в дальнейшем для классификации целесообразно использовать только первую функцию, т.к. ее уровень значимости (</w:t>
      </w:r>
      <w:r w:rsidR="006B629D" w:rsidRPr="00897B0D">
        <w:rPr>
          <w:rFonts w:ascii="Times New Roman" w:hAnsi="Times New Roman" w:cs="Times New Roman"/>
          <w:sz w:val="24"/>
          <w:szCs w:val="24"/>
          <w:lang w:val="en-US"/>
        </w:rPr>
        <w:t>Sig</w:t>
      </w:r>
      <w:r w:rsidR="006B629D" w:rsidRPr="00897B0D">
        <w:rPr>
          <w:rFonts w:ascii="Times New Roman" w:hAnsi="Times New Roman" w:cs="Times New Roman"/>
          <w:sz w:val="24"/>
          <w:szCs w:val="24"/>
        </w:rPr>
        <w:t xml:space="preserve">.) </w:t>
      </w:r>
      <w:proofErr w:type="gramStart"/>
      <w:r w:rsidR="006B629D" w:rsidRPr="00897B0D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B629D" w:rsidRPr="00897B0D">
        <w:rPr>
          <w:rFonts w:ascii="Times New Roman" w:hAnsi="Times New Roman" w:cs="Times New Roman"/>
          <w:sz w:val="24"/>
          <w:szCs w:val="24"/>
        </w:rPr>
        <w:t xml:space="preserve"> 0</w:t>
      </w:r>
      <w:proofErr w:type="gramEnd"/>
      <w:r w:rsidR="006B629D" w:rsidRPr="00897B0D">
        <w:rPr>
          <w:rFonts w:ascii="Times New Roman" w:hAnsi="Times New Roman" w:cs="Times New Roman"/>
          <w:sz w:val="24"/>
          <w:szCs w:val="24"/>
        </w:rPr>
        <w:t>,0</w:t>
      </w:r>
      <w:r w:rsidR="00352593" w:rsidRPr="00897B0D">
        <w:rPr>
          <w:rFonts w:ascii="Times New Roman" w:hAnsi="Times New Roman" w:cs="Times New Roman"/>
          <w:sz w:val="24"/>
          <w:szCs w:val="24"/>
        </w:rPr>
        <w:t>01</w:t>
      </w:r>
      <w:r w:rsidR="006B629D" w:rsidRPr="00897B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52593" w:rsidRPr="00897B0D">
        <w:rPr>
          <w:rFonts w:ascii="Times New Roman" w:hAnsi="Times New Roman" w:cs="Times New Roman"/>
          <w:sz w:val="24"/>
          <w:szCs w:val="24"/>
        </w:rPr>
        <w:t xml:space="preserve">У второй же функции он составляет </w:t>
      </w:r>
      <w:r w:rsidR="00352593" w:rsidRPr="00897B0D">
        <w:rPr>
          <w:rFonts w:ascii="Times New Roman" w:hAnsi="Times New Roman" w:cs="Times New Roman"/>
          <w:sz w:val="24"/>
          <w:szCs w:val="24"/>
          <w:lang w:val="en-US"/>
        </w:rPr>
        <w:t>0,239.</w:t>
      </w:r>
    </w:p>
    <w:p w:rsidR="00114914" w:rsidRPr="00897B0D" w:rsidRDefault="00C330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38C5EB" wp14:editId="48DD4C45">
            <wp:extent cx="4191585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6D" w:rsidRPr="00897B0D" w:rsidRDefault="00875E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5E6D" w:rsidRPr="007449E3" w:rsidRDefault="00875E6D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3D98AA" wp14:editId="01902AE5">
            <wp:extent cx="2210108" cy="201005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F36690" wp14:editId="26D004A4">
            <wp:extent cx="1697584" cy="18163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8230" cy="184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6D" w:rsidRPr="007449E3" w:rsidRDefault="004E0C72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>По</w:t>
      </w:r>
      <w:r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>таблице</w:t>
      </w:r>
      <w:r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«</w:t>
      </w: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Canonical</w:t>
      </w:r>
      <w:r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Discriminant</w:t>
      </w:r>
      <w:r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Function</w:t>
      </w:r>
      <w:r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Coefficients</w:t>
      </w:r>
      <w:r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» 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>можно</w:t>
      </w:r>
      <w:r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>построить</w:t>
      </w:r>
      <w:r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>две</w:t>
      </w:r>
      <w:r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>дискриминантные</w:t>
      </w:r>
      <w:r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>функии</w:t>
      </w:r>
      <w:r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:</w:t>
      </w:r>
    </w:p>
    <w:p w:rsidR="004E0C72" w:rsidRPr="007449E3" w:rsidRDefault="004E0C72" w:rsidP="004E0C72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</w:t>
      </w:r>
      <w:r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1(</w:t>
      </w: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</w:t>
      </w:r>
      <w:r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) = </w:t>
      </w:r>
      <w:r w:rsidR="004A75A9"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-4,286 – 2,566</w:t>
      </w:r>
      <w:r w:rsidR="004A75A9"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</w:t>
      </w:r>
      <w:r w:rsidR="004A75A9"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1 + 0,290</w:t>
      </w:r>
      <w:r w:rsidR="004A75A9"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</w:t>
      </w:r>
      <w:r w:rsidR="004A75A9"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 + 0,09</w:t>
      </w:r>
      <w:r w:rsidR="004A75A9"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</w:t>
      </w:r>
      <w:r w:rsidR="004A75A9"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3 + 0,08</w:t>
      </w:r>
      <w:r w:rsidR="004A75A9"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</w:t>
      </w:r>
      <w:r w:rsidR="004A75A9"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4 – 0,876</w:t>
      </w:r>
      <w:r w:rsidR="004A75A9"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</w:t>
      </w:r>
      <w:r w:rsidR="004A75A9"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5 + 0,032</w:t>
      </w:r>
      <w:r w:rsidR="004A75A9"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</w:t>
      </w:r>
      <w:r w:rsidR="004A75A9"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6</w:t>
      </w:r>
    </w:p>
    <w:p w:rsidR="004A75A9" w:rsidRPr="00897B0D" w:rsidRDefault="004A75A9" w:rsidP="004E0C72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</w:t>
      </w:r>
      <w:r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2(</w:t>
      </w: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</w:t>
      </w:r>
      <w:r w:rsidRPr="007449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</w:t>
      </w: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= -11,943 + 3,291X1 + 0,151X2 + 0,631X3 – 0,09X4 – 0,231X5 + 0,044X6</w:t>
      </w:r>
    </w:p>
    <w:p w:rsidR="006B651F" w:rsidRDefault="006B651F" w:rsidP="004E0C7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>Однако поскольку коэффициент значимости второй функции &gt;0,001, ее для дискриминации использовать нецелесообразно.</w:t>
      </w:r>
    </w:p>
    <w:p w:rsidR="001A4510" w:rsidRPr="001A4510" w:rsidRDefault="001A4510" w:rsidP="004E0C7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Координаты центроидов по группам приведены в таблице «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Functions</w:t>
      </w:r>
      <w:r w:rsidRPr="001A45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at</w:t>
      </w:r>
      <w:r w:rsidRPr="001A45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Group</w:t>
      </w:r>
      <w:r w:rsidRPr="001A45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Centroids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». Они используются для нанесения центроидов на карту восприятия.</w:t>
      </w:r>
    </w:p>
    <w:p w:rsidR="004E0C72" w:rsidRPr="00897B0D" w:rsidRDefault="004E0C7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4E0C72" w:rsidRPr="00897B0D" w:rsidRDefault="004E0C72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893C61" wp14:editId="268679A7">
            <wp:extent cx="2314898" cy="220058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D82AE6" wp14:editId="366127D0">
            <wp:extent cx="2410161" cy="160042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68" w:rsidRPr="00897B0D" w:rsidRDefault="00313E68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665755" wp14:editId="4337926C">
            <wp:extent cx="2981741" cy="132416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ACC0C3" wp14:editId="24170A8F">
            <wp:extent cx="2684678" cy="140970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7243" cy="141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68" w:rsidRPr="00897B0D" w:rsidRDefault="00313E68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C5B7E" w:rsidRPr="00897B0D" w:rsidRDefault="00FC5B7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C5B7E" w:rsidRPr="00897B0D" w:rsidRDefault="00FC5B7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C5B7E" w:rsidRPr="00897B0D" w:rsidRDefault="00FC5B7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C5B7E" w:rsidRPr="00897B0D" w:rsidRDefault="00FC5B7E" w:rsidP="00FC5B7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>Территориальная карта (</w:t>
      </w: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Territorial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Map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 визуализирует разделение наблюдений функциями. Так, первая функция делит наблюдения на 2 группы: 1,2 и 2,3; вторая функция отделяет наблюдения 2 от остальных. </w:t>
      </w:r>
    </w:p>
    <w:p w:rsidR="00FC5B7E" w:rsidRPr="00897B0D" w:rsidRDefault="00FC5B7E" w:rsidP="00FC5B7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Поле графика разделено дискриминантными функциями на три части: в левой части находятся преимущественно наблюдения третьей группы с высокой вероятностью своевременного погашения кредита; в правой части – первой группы с малой вероятностью и в нижней части – второй группы со средней вероятностью. </w:t>
      </w:r>
    </w:p>
    <w:p w:rsidR="00D75AD6" w:rsidRPr="00897B0D" w:rsidRDefault="00843401" w:rsidP="00FC5B7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EF9358" wp14:editId="2E06A470">
            <wp:extent cx="5940425" cy="65481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1" w:rsidRPr="00897B0D" w:rsidRDefault="00843401" w:rsidP="00FC5B7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5FF3A77" wp14:editId="4B8EC9BA">
            <wp:extent cx="5844844" cy="2589954"/>
            <wp:effectExtent l="0" t="0" r="381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2812" cy="260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01" w:rsidRPr="00897B0D" w:rsidRDefault="00843401" w:rsidP="00FC5B7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C5B7E" w:rsidRPr="00897B0D" w:rsidRDefault="00FC5B7E" w:rsidP="00DD3876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>В таблице «Поточечные статистики» (</w:t>
      </w: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Casewise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statistics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>) размещена информация о фактических (</w:t>
      </w: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Actual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Group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>) и предсказанных (</w:t>
      </w: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Predicted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Group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 </w:t>
      </w:r>
      <w:r w:rsidR="00D75AD6"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>группах для каждого заемщика и соответствующие дискриминантные баллы (</w:t>
      </w:r>
      <w:r w:rsidR="00D75AD6"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Discriminant</w:t>
      </w:r>
      <w:r w:rsidR="00D75AD6"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75AD6"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Scores</w:t>
      </w:r>
      <w:r w:rsidR="00D75AD6"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), полученные при подстановке значений переменных в уравнения дискриминантных функций </w:t>
      </w:r>
      <w:r w:rsidR="00D75AD6"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</w:t>
      </w:r>
      <w:r w:rsidR="00D75AD6"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>1(</w:t>
      </w:r>
      <w:r w:rsidR="00D75AD6"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</w:t>
      </w:r>
      <w:r w:rsidR="00D75AD6"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), </w:t>
      </w:r>
      <w:r w:rsidR="00D75AD6"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</w:t>
      </w:r>
      <w:r w:rsidR="00D75AD6"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>2(</w:t>
      </w:r>
      <w:r w:rsidR="00D75AD6" w:rsidRPr="00897B0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</w:t>
      </w:r>
      <w:r w:rsidR="00D75AD6"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t>).</w:t>
      </w:r>
    </w:p>
    <w:p w:rsidR="00FC5B7E" w:rsidRPr="00897B0D" w:rsidRDefault="00DD3876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76EF95" wp14:editId="59CCE4E7">
            <wp:extent cx="5940425" cy="35902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76" w:rsidRPr="00897B0D" w:rsidRDefault="00DD3876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1709BA" wp14:editId="4E2FE1B7">
            <wp:extent cx="5940425" cy="30600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76" w:rsidRPr="00897B0D" w:rsidRDefault="00DD3876">
      <w:pPr>
        <w:rPr>
          <w:rFonts w:ascii="Times New Roman" w:hAnsi="Times New Roman" w:cs="Times New Roman"/>
          <w:sz w:val="24"/>
          <w:szCs w:val="24"/>
        </w:rPr>
      </w:pPr>
    </w:p>
    <w:p w:rsidR="00EA19DA" w:rsidRPr="00897B0D" w:rsidRDefault="00EA19DA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sz w:val="24"/>
          <w:szCs w:val="24"/>
        </w:rPr>
        <w:t xml:space="preserve">На данных </w:t>
      </w:r>
      <w:r w:rsidR="00DE160D" w:rsidRPr="00897B0D">
        <w:rPr>
          <w:rFonts w:ascii="Times New Roman" w:hAnsi="Times New Roman" w:cs="Times New Roman"/>
          <w:sz w:val="24"/>
          <w:szCs w:val="24"/>
        </w:rPr>
        <w:t>графиках</w:t>
      </w:r>
      <w:r w:rsidRPr="00897B0D">
        <w:rPr>
          <w:rFonts w:ascii="Times New Roman" w:hAnsi="Times New Roman" w:cs="Times New Roman"/>
          <w:sz w:val="24"/>
          <w:szCs w:val="24"/>
        </w:rPr>
        <w:t xml:space="preserve"> представлено расположение заемщиков каждой из трех групп на плоскости двух дискриминантных функций </w:t>
      </w:r>
      <w:r w:rsidRPr="00897B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97B0D">
        <w:rPr>
          <w:rFonts w:ascii="Times New Roman" w:hAnsi="Times New Roman" w:cs="Times New Roman"/>
          <w:sz w:val="24"/>
          <w:szCs w:val="24"/>
        </w:rPr>
        <w:t>1(</w:t>
      </w:r>
      <w:r w:rsidRPr="00897B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97B0D">
        <w:rPr>
          <w:rFonts w:ascii="Times New Roman" w:hAnsi="Times New Roman" w:cs="Times New Roman"/>
          <w:sz w:val="24"/>
          <w:szCs w:val="24"/>
        </w:rPr>
        <w:t xml:space="preserve">), </w:t>
      </w:r>
      <w:r w:rsidRPr="00897B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97B0D">
        <w:rPr>
          <w:rFonts w:ascii="Times New Roman" w:hAnsi="Times New Roman" w:cs="Times New Roman"/>
          <w:sz w:val="24"/>
          <w:szCs w:val="24"/>
        </w:rPr>
        <w:t>2(</w:t>
      </w:r>
      <w:r w:rsidRPr="00897B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97B0D">
        <w:rPr>
          <w:rFonts w:ascii="Times New Roman" w:hAnsi="Times New Roman" w:cs="Times New Roman"/>
          <w:sz w:val="24"/>
          <w:szCs w:val="24"/>
        </w:rPr>
        <w:t xml:space="preserve">). </w:t>
      </w:r>
      <w:r w:rsidR="00DE160D" w:rsidRPr="00897B0D">
        <w:rPr>
          <w:rFonts w:ascii="Times New Roman" w:hAnsi="Times New Roman" w:cs="Times New Roman"/>
          <w:sz w:val="24"/>
          <w:szCs w:val="24"/>
        </w:rPr>
        <w:t xml:space="preserve">По ним можно проводить анализ вероятностей погашения кредита внутри каждой группы, судить о характере распределения заемщиков и оценивать степень их удаленности от соответствующего </w:t>
      </w:r>
      <w:proofErr w:type="spellStart"/>
      <w:r w:rsidR="00DE160D" w:rsidRPr="00897B0D">
        <w:rPr>
          <w:rFonts w:ascii="Times New Roman" w:hAnsi="Times New Roman" w:cs="Times New Roman"/>
          <w:sz w:val="24"/>
          <w:szCs w:val="24"/>
        </w:rPr>
        <w:t>центроида</w:t>
      </w:r>
      <w:proofErr w:type="spellEnd"/>
      <w:r w:rsidR="00DE160D" w:rsidRPr="00897B0D">
        <w:rPr>
          <w:rFonts w:ascii="Times New Roman" w:hAnsi="Times New Roman" w:cs="Times New Roman"/>
          <w:sz w:val="24"/>
          <w:szCs w:val="24"/>
        </w:rPr>
        <w:t>.</w:t>
      </w:r>
    </w:p>
    <w:p w:rsidR="00EA19DA" w:rsidRPr="00897B0D" w:rsidRDefault="00EA19DA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43AA69" wp14:editId="3CED3D62">
            <wp:extent cx="2538374" cy="240269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0364" cy="24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B0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206FF2" wp14:editId="4D736510">
            <wp:extent cx="2728751" cy="23625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4648" cy="237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DA" w:rsidRPr="00897B0D" w:rsidRDefault="00EA19DA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FF9C21E" wp14:editId="7B98B9EF">
            <wp:extent cx="2955340" cy="2435071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8959" cy="243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DA" w:rsidRPr="00897B0D" w:rsidRDefault="00DE160D" w:rsidP="00DF50F1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sz w:val="24"/>
          <w:szCs w:val="24"/>
        </w:rPr>
        <w:t xml:space="preserve">На следующем рисунке в той же системе координат приведен объединенный график распределения всех групп заемщиков вместе со своими </w:t>
      </w:r>
      <w:proofErr w:type="spellStart"/>
      <w:r w:rsidRPr="00897B0D">
        <w:rPr>
          <w:rFonts w:ascii="Times New Roman" w:hAnsi="Times New Roman" w:cs="Times New Roman"/>
          <w:sz w:val="24"/>
          <w:szCs w:val="24"/>
        </w:rPr>
        <w:t>центроидами</w:t>
      </w:r>
      <w:proofErr w:type="spellEnd"/>
      <w:r w:rsidRPr="00897B0D">
        <w:rPr>
          <w:rFonts w:ascii="Times New Roman" w:hAnsi="Times New Roman" w:cs="Times New Roman"/>
          <w:sz w:val="24"/>
          <w:szCs w:val="24"/>
        </w:rPr>
        <w:t xml:space="preserve">; его можно использовать для проведения визуального анализа характера взаимного расположения групп заемщиков банка с разными вероятностями погашения кредита. В левой части графика расположены заемщики с высокой вероятностью погашения кредита, в правой – с низкой, в средней части – со средней вероятностью. Поскольку по результатам расчета вторая дискриминантная функция </w:t>
      </w:r>
      <w:r w:rsidRPr="00897B0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97B0D">
        <w:rPr>
          <w:rFonts w:ascii="Times New Roman" w:hAnsi="Times New Roman" w:cs="Times New Roman"/>
          <w:sz w:val="24"/>
          <w:szCs w:val="24"/>
        </w:rPr>
        <w:t>2(</w:t>
      </w:r>
      <w:r w:rsidRPr="00897B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97B0D">
        <w:rPr>
          <w:rFonts w:ascii="Times New Roman" w:hAnsi="Times New Roman" w:cs="Times New Roman"/>
          <w:sz w:val="24"/>
          <w:szCs w:val="24"/>
        </w:rPr>
        <w:t xml:space="preserve">) оказалась незначима, то различия </w:t>
      </w:r>
      <w:r w:rsidR="0035582E" w:rsidRPr="00897B0D">
        <w:rPr>
          <w:rFonts w:ascii="Times New Roman" w:hAnsi="Times New Roman" w:cs="Times New Roman"/>
          <w:sz w:val="24"/>
          <w:szCs w:val="24"/>
        </w:rPr>
        <w:t xml:space="preserve">координат </w:t>
      </w:r>
      <w:proofErr w:type="spellStart"/>
      <w:r w:rsidR="0035582E" w:rsidRPr="00897B0D">
        <w:rPr>
          <w:rFonts w:ascii="Times New Roman" w:hAnsi="Times New Roman" w:cs="Times New Roman"/>
          <w:sz w:val="24"/>
          <w:szCs w:val="24"/>
        </w:rPr>
        <w:t>центроидов</w:t>
      </w:r>
      <w:proofErr w:type="spellEnd"/>
      <w:r w:rsidR="0035582E" w:rsidRPr="00897B0D">
        <w:rPr>
          <w:rFonts w:ascii="Times New Roman" w:hAnsi="Times New Roman" w:cs="Times New Roman"/>
          <w:sz w:val="24"/>
          <w:szCs w:val="24"/>
        </w:rPr>
        <w:t xml:space="preserve"> по этой оси незначительны. Этот факт подтверждается картой восприятия (выше).</w:t>
      </w:r>
    </w:p>
    <w:p w:rsidR="00EA19DA" w:rsidRPr="00897B0D" w:rsidRDefault="00F20F93" w:rsidP="00EA19DA">
      <w:pPr>
        <w:keepNext/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77EBFF" wp14:editId="49A561FD">
            <wp:extent cx="4257040" cy="23774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5214" cy="23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DA" w:rsidRPr="00897B0D" w:rsidRDefault="00EA19DA" w:rsidP="00EA19DA">
      <w:pPr>
        <w:pStyle w:val="a8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F20F93" w:rsidRPr="00897B0D" w:rsidRDefault="00DF50F1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sz w:val="24"/>
          <w:szCs w:val="24"/>
        </w:rPr>
        <w:t>Данные таблицы «</w:t>
      </w:r>
      <w:r w:rsidRPr="00897B0D">
        <w:rPr>
          <w:rFonts w:ascii="Times New Roman" w:hAnsi="Times New Roman" w:cs="Times New Roman"/>
          <w:sz w:val="24"/>
          <w:szCs w:val="24"/>
          <w:lang w:val="en-US"/>
        </w:rPr>
        <w:t>Classification</w:t>
      </w:r>
      <w:r w:rsidRPr="00897B0D">
        <w:rPr>
          <w:rFonts w:ascii="Times New Roman" w:hAnsi="Times New Roman" w:cs="Times New Roman"/>
          <w:sz w:val="24"/>
          <w:szCs w:val="24"/>
        </w:rPr>
        <w:t xml:space="preserve"> </w:t>
      </w:r>
      <w:r w:rsidRPr="00897B0D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897B0D">
        <w:rPr>
          <w:rFonts w:ascii="Times New Roman" w:hAnsi="Times New Roman" w:cs="Times New Roman"/>
          <w:sz w:val="24"/>
          <w:szCs w:val="24"/>
        </w:rPr>
        <w:t xml:space="preserve">» свидетельствуют о том, что для 93,3% исходных наблюдений и 86,7% </w:t>
      </w:r>
      <w:r w:rsidR="00C325F0" w:rsidRPr="00897B0D">
        <w:rPr>
          <w:rFonts w:ascii="Times New Roman" w:hAnsi="Times New Roman" w:cs="Times New Roman"/>
          <w:sz w:val="24"/>
          <w:szCs w:val="24"/>
        </w:rPr>
        <w:t xml:space="preserve">сгруппированных </w:t>
      </w:r>
      <w:r w:rsidRPr="00897B0D">
        <w:rPr>
          <w:rFonts w:ascii="Times New Roman" w:hAnsi="Times New Roman" w:cs="Times New Roman"/>
          <w:sz w:val="24"/>
          <w:szCs w:val="24"/>
        </w:rPr>
        <w:t>кросс-</w:t>
      </w:r>
      <w:proofErr w:type="spellStart"/>
      <w:r w:rsidRPr="00897B0D">
        <w:rPr>
          <w:rFonts w:ascii="Times New Roman" w:hAnsi="Times New Roman" w:cs="Times New Roman"/>
          <w:sz w:val="24"/>
          <w:szCs w:val="24"/>
        </w:rPr>
        <w:t>валидационных</w:t>
      </w:r>
      <w:proofErr w:type="spellEnd"/>
      <w:r w:rsidRPr="00897B0D">
        <w:rPr>
          <w:rFonts w:ascii="Times New Roman" w:hAnsi="Times New Roman" w:cs="Times New Roman"/>
          <w:sz w:val="24"/>
          <w:szCs w:val="24"/>
        </w:rPr>
        <w:t xml:space="preserve"> (перекрестно-проверяемых) </w:t>
      </w:r>
      <w:r w:rsidR="00C325F0" w:rsidRPr="00897B0D">
        <w:rPr>
          <w:rFonts w:ascii="Times New Roman" w:hAnsi="Times New Roman" w:cs="Times New Roman"/>
          <w:sz w:val="24"/>
          <w:szCs w:val="24"/>
        </w:rPr>
        <w:t xml:space="preserve">наблюдений классификация проведена корректно, высокая точность достигнута в каждой из групп. В первой группе точность максимальная (100%), во второй и третьей – поменьше (75% и 88,9% соответственно). </w:t>
      </w:r>
    </w:p>
    <w:p w:rsidR="00DF50F1" w:rsidRDefault="00DF50F1">
      <w:pPr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1B0EDCA" wp14:editId="50AC5EF8">
            <wp:extent cx="5163271" cy="355332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</w:p>
    <w:p w:rsidR="00EB47D0" w:rsidRPr="00897B0D" w:rsidRDefault="00EB47D0">
      <w:pPr>
        <w:rPr>
          <w:rFonts w:ascii="Times New Roman" w:hAnsi="Times New Roman" w:cs="Times New Roman"/>
          <w:sz w:val="24"/>
          <w:szCs w:val="24"/>
        </w:rPr>
      </w:pPr>
    </w:p>
    <w:p w:rsidR="00C325F0" w:rsidRDefault="008B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Добавлю в исходную таблицу троих клиентов</w:t>
      </w:r>
      <w:r w:rsidR="00EB47D0">
        <w:rPr>
          <w:rFonts w:ascii="Times New Roman" w:hAnsi="Times New Roman" w:cs="Times New Roman"/>
          <w:sz w:val="24"/>
          <w:szCs w:val="24"/>
        </w:rPr>
        <w:t>: №8, 9 и 10.</w:t>
      </w: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они расположены под номерами 31, 32, 33.</w:t>
      </w:r>
    </w:p>
    <w:p w:rsidR="00EB47D0" w:rsidRDefault="00EB47D0">
      <w:pPr>
        <w:rPr>
          <w:rFonts w:ascii="Times New Roman" w:hAnsi="Times New Roman" w:cs="Times New Roman"/>
          <w:sz w:val="24"/>
          <w:szCs w:val="24"/>
        </w:rPr>
      </w:pPr>
      <w:r w:rsidRPr="00EB47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CBDE3" wp14:editId="6255BB5D">
            <wp:extent cx="5940425" cy="52933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D0" w:rsidRDefault="00017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результатам анализа и прогноза клиент 31 попал в группу 2 (средняя вероятность погашения кредита), клиент 32 попал в группу 3 (высокая вероятность </w:t>
      </w:r>
      <w:r>
        <w:rPr>
          <w:rFonts w:ascii="Times New Roman" w:hAnsi="Times New Roman" w:cs="Times New Roman"/>
          <w:sz w:val="24"/>
          <w:szCs w:val="24"/>
        </w:rPr>
        <w:t>погашения кредита</w:t>
      </w:r>
      <w:r>
        <w:rPr>
          <w:rFonts w:ascii="Times New Roman" w:hAnsi="Times New Roman" w:cs="Times New Roman"/>
          <w:sz w:val="24"/>
          <w:szCs w:val="24"/>
        </w:rPr>
        <w:t xml:space="preserve">) и клиент 33 попал в группу 1 (низкая вероятность </w:t>
      </w:r>
      <w:r>
        <w:rPr>
          <w:rFonts w:ascii="Times New Roman" w:hAnsi="Times New Roman" w:cs="Times New Roman"/>
          <w:sz w:val="24"/>
          <w:szCs w:val="24"/>
        </w:rPr>
        <w:t>погашения кредита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9A2EB6">
        <w:rPr>
          <w:rFonts w:ascii="Times New Roman" w:hAnsi="Times New Roman" w:cs="Times New Roman"/>
          <w:sz w:val="24"/>
          <w:szCs w:val="24"/>
        </w:rPr>
        <w:t>.</w:t>
      </w:r>
    </w:p>
    <w:p w:rsidR="0001773B" w:rsidRDefault="0001773B">
      <w:pPr>
        <w:rPr>
          <w:rFonts w:ascii="Times New Roman" w:hAnsi="Times New Roman" w:cs="Times New Roman"/>
          <w:sz w:val="24"/>
          <w:szCs w:val="24"/>
        </w:rPr>
      </w:pPr>
      <w:r w:rsidRPr="000177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36C301" wp14:editId="46BF5155">
            <wp:extent cx="5940425" cy="384302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B6" w:rsidRDefault="009A2EB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2EB6" w:rsidRPr="009A2EB6" w:rsidRDefault="009A2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этих клиентов был выведен график «</w:t>
      </w:r>
      <w:r>
        <w:rPr>
          <w:rFonts w:ascii="Times New Roman" w:hAnsi="Times New Roman" w:cs="Times New Roman"/>
          <w:sz w:val="24"/>
          <w:szCs w:val="24"/>
          <w:lang w:val="en-US"/>
        </w:rPr>
        <w:t>Ungrouped</w:t>
      </w:r>
      <w:r w:rsidRPr="009A2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Cases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несгруппированные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случаи), они также были отображены на графике распределения всех групп заемщиков.</w:t>
      </w:r>
    </w:p>
    <w:p w:rsidR="008B7599" w:rsidRDefault="009A2EB6">
      <w:pPr>
        <w:rPr>
          <w:rFonts w:ascii="Times New Roman" w:hAnsi="Times New Roman" w:cs="Times New Roman"/>
          <w:sz w:val="24"/>
          <w:szCs w:val="24"/>
        </w:rPr>
      </w:pPr>
      <w:r w:rsidRPr="009A2E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2E9CEE" wp14:editId="0F882E2D">
            <wp:extent cx="5143807" cy="4358244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5499" cy="436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B6" w:rsidRDefault="005F6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результатам классификации один клиент был отнесен к группе низкой вероятности погашения кредита, один к средней и один к высокой. </w:t>
      </w:r>
    </w:p>
    <w:p w:rsidR="005F635F" w:rsidRDefault="005F635F">
      <w:pPr>
        <w:rPr>
          <w:rFonts w:ascii="Times New Roman" w:hAnsi="Times New Roman" w:cs="Times New Roman"/>
          <w:sz w:val="24"/>
          <w:szCs w:val="24"/>
        </w:rPr>
      </w:pPr>
      <w:r w:rsidRPr="005F63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62A725" wp14:editId="3C17DEC8">
            <wp:extent cx="4262360" cy="2506834"/>
            <wp:effectExtent l="0" t="0" r="508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9205" cy="25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99" w:rsidRDefault="008B7599">
      <w:pPr>
        <w:rPr>
          <w:rFonts w:ascii="Times New Roman" w:hAnsi="Times New Roman" w:cs="Times New Roman"/>
          <w:sz w:val="24"/>
          <w:szCs w:val="24"/>
        </w:rPr>
      </w:pPr>
    </w:p>
    <w:p w:rsidR="008B7599" w:rsidRPr="00897B0D" w:rsidRDefault="008B7599">
      <w:pPr>
        <w:rPr>
          <w:rFonts w:ascii="Times New Roman" w:hAnsi="Times New Roman" w:cs="Times New Roman"/>
          <w:sz w:val="24"/>
          <w:szCs w:val="24"/>
        </w:rPr>
      </w:pPr>
    </w:p>
    <w:p w:rsidR="00C325F0" w:rsidRPr="00897B0D" w:rsidRDefault="00C325F0" w:rsidP="00C94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7B0D">
        <w:rPr>
          <w:rFonts w:ascii="Times New Roman" w:hAnsi="Times New Roman" w:cs="Times New Roman"/>
          <w:b/>
          <w:sz w:val="24"/>
          <w:szCs w:val="24"/>
        </w:rPr>
        <w:t>Вывод:</w:t>
      </w:r>
      <w:r w:rsidRPr="00897B0D">
        <w:rPr>
          <w:rFonts w:ascii="Times New Roman" w:hAnsi="Times New Roman" w:cs="Times New Roman"/>
          <w:sz w:val="24"/>
          <w:szCs w:val="24"/>
        </w:rPr>
        <w:t xml:space="preserve"> Я приобрел практические навыки применения дискриминантного</w:t>
      </w:r>
      <w:r w:rsidR="00650715">
        <w:rPr>
          <w:rFonts w:ascii="Times New Roman" w:hAnsi="Times New Roman" w:cs="Times New Roman"/>
          <w:sz w:val="24"/>
          <w:szCs w:val="24"/>
        </w:rPr>
        <w:t xml:space="preserve"> </w:t>
      </w:r>
      <w:r w:rsidRPr="00897B0D">
        <w:rPr>
          <w:rFonts w:ascii="Times New Roman" w:hAnsi="Times New Roman" w:cs="Times New Roman"/>
          <w:sz w:val="24"/>
          <w:szCs w:val="24"/>
        </w:rPr>
        <w:t>анализа для решения ко</w:t>
      </w:r>
      <w:r w:rsidR="00EB47D0">
        <w:rPr>
          <w:rFonts w:ascii="Times New Roman" w:hAnsi="Times New Roman" w:cs="Times New Roman"/>
          <w:sz w:val="24"/>
          <w:szCs w:val="24"/>
        </w:rPr>
        <w:t xml:space="preserve">нкретных задач с использованием статистического пакета </w:t>
      </w:r>
      <w:r w:rsidRPr="00897B0D"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Pr="00897B0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C325F0" w:rsidRPr="00897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1343A"/>
    <w:multiLevelType w:val="hybridMultilevel"/>
    <w:tmpl w:val="5DD8C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9F"/>
    <w:rsid w:val="0001773B"/>
    <w:rsid w:val="00114914"/>
    <w:rsid w:val="001625DB"/>
    <w:rsid w:val="001A4510"/>
    <w:rsid w:val="001D50F8"/>
    <w:rsid w:val="00313E68"/>
    <w:rsid w:val="003400F9"/>
    <w:rsid w:val="00352593"/>
    <w:rsid w:val="0035582E"/>
    <w:rsid w:val="0041799F"/>
    <w:rsid w:val="004A75A9"/>
    <w:rsid w:val="004E0C72"/>
    <w:rsid w:val="005106AD"/>
    <w:rsid w:val="005F635F"/>
    <w:rsid w:val="00650715"/>
    <w:rsid w:val="006B629D"/>
    <w:rsid w:val="006B651F"/>
    <w:rsid w:val="007276BF"/>
    <w:rsid w:val="007449E3"/>
    <w:rsid w:val="00764983"/>
    <w:rsid w:val="007A5908"/>
    <w:rsid w:val="00843401"/>
    <w:rsid w:val="00875E6D"/>
    <w:rsid w:val="00897B0D"/>
    <w:rsid w:val="008B7599"/>
    <w:rsid w:val="0091689B"/>
    <w:rsid w:val="00991C4C"/>
    <w:rsid w:val="009A0FFC"/>
    <w:rsid w:val="009A2EB6"/>
    <w:rsid w:val="00C325F0"/>
    <w:rsid w:val="00C330F1"/>
    <w:rsid w:val="00C94648"/>
    <w:rsid w:val="00D75AD6"/>
    <w:rsid w:val="00DD3876"/>
    <w:rsid w:val="00DE160D"/>
    <w:rsid w:val="00DF50F1"/>
    <w:rsid w:val="00EA19DA"/>
    <w:rsid w:val="00EB47D0"/>
    <w:rsid w:val="00F20F93"/>
    <w:rsid w:val="00FC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3E8A4-D11A-494B-93C5-47E292AF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9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Заголовок"/>
    <w:basedOn w:val="a"/>
    <w:next w:val="a3"/>
    <w:rsid w:val="007A5908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a3">
    <w:name w:val="Subtitle"/>
    <w:basedOn w:val="a"/>
    <w:next w:val="a4"/>
    <w:link w:val="a5"/>
    <w:qFormat/>
    <w:rsid w:val="007A5908"/>
    <w:pPr>
      <w:keepNext/>
      <w:widowControl w:val="0"/>
      <w:suppressAutoHyphens/>
      <w:spacing w:before="240" w:after="120" w:line="240" w:lineRule="auto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a5">
    <w:name w:val="Подзаголовок Знак"/>
    <w:basedOn w:val="a0"/>
    <w:link w:val="a3"/>
    <w:rsid w:val="007A5908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7A5908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7A5908"/>
  </w:style>
  <w:style w:type="paragraph" w:styleId="a7">
    <w:name w:val="List Paragraph"/>
    <w:basedOn w:val="a"/>
    <w:uiPriority w:val="34"/>
    <w:qFormat/>
    <w:rsid w:val="004E0C7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EA19D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PuerCrouch</dc:creator>
  <cp:keywords/>
  <dc:description/>
  <cp:lastModifiedBy>PuerCrouch</cp:lastModifiedBy>
  <cp:revision>37</cp:revision>
  <dcterms:created xsi:type="dcterms:W3CDTF">2022-12-08T14:32:00Z</dcterms:created>
  <dcterms:modified xsi:type="dcterms:W3CDTF">2022-12-09T13:17:00Z</dcterms:modified>
</cp:coreProperties>
</file>