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6" w:type="dxa"/>
        <w:tblInd w:w="-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46"/>
        <w:gridCol w:w="3527"/>
        <w:gridCol w:w="5233"/>
      </w:tblGrid>
      <w:tr w:rsidR="00B765BB" w:rsidRPr="005F0940" w14:paraId="42669C97" w14:textId="77777777" w:rsidTr="000E2640">
        <w:trPr>
          <w:trHeight w:val="329"/>
        </w:trPr>
        <w:tc>
          <w:tcPr>
            <w:tcW w:w="20" w:type="dxa"/>
            <w:tcBorders>
              <w:top w:val="single" w:sz="4" w:space="0" w:color="D9D9E3"/>
              <w:left w:val="double" w:sz="2" w:space="0" w:color="D9D9E3"/>
              <w:bottom w:val="single" w:sz="2" w:space="0" w:color="D9D9E3"/>
              <w:right w:val="single" w:sz="2" w:space="0" w:color="D9D9E3"/>
            </w:tcBorders>
          </w:tcPr>
          <w:p w14:paraId="45E3599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proofErr w:type="spellStart"/>
            <w:r>
              <w:rPr>
                <w:b/>
              </w:rPr>
              <w:t>Titre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386" w:type="dxa"/>
            <w:gridSpan w:val="2"/>
            <w:vMerge w:val="restart"/>
            <w:tcBorders>
              <w:top w:val="single" w:sz="4" w:space="0" w:color="D9D9E3"/>
              <w:left w:val="nil"/>
              <w:bottom w:val="nil"/>
              <w:right w:val="single" w:sz="2" w:space="0" w:color="D9D9E3"/>
            </w:tcBorders>
          </w:tcPr>
          <w:p w14:paraId="3DF1CB3B" w14:textId="63751591" w:rsidR="00B765BB" w:rsidRPr="000E264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2" w:line="259" w:lineRule="auto"/>
              <w:ind w:left="0" w:firstLine="0"/>
              <w:rPr>
                <w:lang w:val="fr-CA"/>
              </w:rPr>
            </w:pPr>
            <w:r w:rsidRPr="000E2640">
              <w:rPr>
                <w:lang w:val="fr-CA"/>
              </w:rPr>
              <w:t xml:space="preserve"> </w:t>
            </w:r>
            <w:r w:rsidR="000E2640">
              <w:rPr>
                <w:lang w:val="fr-CA"/>
              </w:rPr>
              <w:t>Connexion au site web</w:t>
            </w:r>
          </w:p>
          <w:p w14:paraId="000E5F31" w14:textId="1D7C851B" w:rsidR="00B765BB" w:rsidRPr="000E2640" w:rsidRDefault="000E2640" w:rsidP="000E2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360" w:firstLine="0"/>
              <w:rPr>
                <w:lang w:val="fr-CA"/>
              </w:rPr>
            </w:pPr>
            <w:r>
              <w:rPr>
                <w:lang w:val="fr-CA"/>
              </w:rPr>
              <w:t xml:space="preserve">En tant qu’utilisateur enregistrer, je me connecte pour accéder </w:t>
            </w:r>
            <w:proofErr w:type="spellStart"/>
            <w:r>
              <w:rPr>
                <w:lang w:val="fr-CA"/>
              </w:rPr>
              <w:t>a</w:t>
            </w:r>
            <w:proofErr w:type="spellEnd"/>
            <w:r>
              <w:rPr>
                <w:lang w:val="fr-CA"/>
              </w:rPr>
              <w:t xml:space="preserve"> la page d’</w:t>
            </w:r>
            <w:proofErr w:type="spellStart"/>
            <w:r>
              <w:rPr>
                <w:lang w:val="fr-CA"/>
              </w:rPr>
              <w:t>acceuil</w:t>
            </w:r>
            <w:proofErr w:type="spellEnd"/>
            <w:r>
              <w:rPr>
                <w:lang w:val="fr-CA"/>
              </w:rPr>
              <w:t xml:space="preserve"> qui me permet d’aller dans plusieurs section comme : Le calendrier des évènements, les taches en commun, les taches personnelle, </w:t>
            </w:r>
            <w:proofErr w:type="spellStart"/>
            <w:r>
              <w:rPr>
                <w:lang w:val="fr-CA"/>
              </w:rPr>
              <w:t>gestionneur</w:t>
            </w:r>
            <w:proofErr w:type="spellEnd"/>
            <w:r>
              <w:rPr>
                <w:lang w:val="fr-CA"/>
              </w:rPr>
              <w:t xml:space="preserve"> d’alarme SMS, des discussion instantanée entre groupe, </w:t>
            </w:r>
            <w:r w:rsidR="00AC389D">
              <w:rPr>
                <w:lang w:val="fr-CA"/>
              </w:rPr>
              <w:t>et la planification de projet en groupe ou seul.</w:t>
            </w:r>
          </w:p>
        </w:tc>
      </w:tr>
      <w:tr w:rsidR="00B765BB" w14:paraId="51D57A54" w14:textId="77777777" w:rsidTr="000E2640">
        <w:trPr>
          <w:trHeight w:val="1570"/>
        </w:trPr>
        <w:tc>
          <w:tcPr>
            <w:tcW w:w="2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759212C3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  <w:bdr w:val="single" w:sz="4" w:space="0" w:color="D9D9E3"/>
              </w:rPr>
              <w:t>Carte</w:t>
            </w:r>
          </w:p>
        </w:tc>
        <w:tc>
          <w:tcPr>
            <w:tcW w:w="9386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D9D9E3"/>
            </w:tcBorders>
          </w:tcPr>
          <w:p w14:paraId="7FE6BC5F" w14:textId="77777777" w:rsidR="00B765BB" w:rsidRDefault="00B765BB">
            <w:pPr>
              <w:spacing w:after="160" w:line="259" w:lineRule="auto"/>
              <w:ind w:left="0" w:firstLine="0"/>
            </w:pPr>
          </w:p>
        </w:tc>
      </w:tr>
      <w:tr w:rsidR="00B765BB" w14:paraId="7A072221" w14:textId="77777777" w:rsidTr="000E2640">
        <w:trPr>
          <w:trHeight w:val="329"/>
        </w:trPr>
        <w:tc>
          <w:tcPr>
            <w:tcW w:w="3769" w:type="dxa"/>
            <w:gridSpan w:val="2"/>
            <w:tcBorders>
              <w:top w:val="single" w:sz="2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05C2BF10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</w:rPr>
              <w:t>Conversation (Conversation):</w:t>
            </w:r>
          </w:p>
        </w:tc>
        <w:tc>
          <w:tcPr>
            <w:tcW w:w="5637" w:type="dxa"/>
            <w:tcBorders>
              <w:top w:val="nil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1B28746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4" w:firstLine="0"/>
            </w:pPr>
            <w:r>
              <w:t xml:space="preserve"> </w:t>
            </w:r>
          </w:p>
        </w:tc>
      </w:tr>
    </w:tbl>
    <w:p w14:paraId="7EB55674" w14:textId="695007A2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>En arrivant sur la page de connexion, je saisis mon nom d'utilisateur</w:t>
      </w:r>
      <w:r w:rsidR="005F0940">
        <w:rPr>
          <w:lang w:val="fr-CA"/>
        </w:rPr>
        <w:t xml:space="preserve"> ou </w:t>
      </w:r>
      <w:r w:rsidR="0029563F">
        <w:rPr>
          <w:lang w:val="fr-CA"/>
        </w:rPr>
        <w:t>courriel</w:t>
      </w:r>
      <w:r w:rsidRPr="000E2640">
        <w:rPr>
          <w:lang w:val="fr-CA"/>
        </w:rPr>
        <w:t xml:space="preserve"> et mon mot de passe dans les champs appropriés. </w:t>
      </w:r>
    </w:p>
    <w:p w14:paraId="0DC293C2" w14:textId="77777777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Le système vérifie la validité des informations saisies et m'authentifie. </w:t>
      </w:r>
    </w:p>
    <w:p w14:paraId="7CAB3770" w14:textId="77777777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En cas d'informations invalides, le système m'affiche un message d'erreur explicite pour m'informer du problème. </w:t>
      </w:r>
    </w:p>
    <w:p w14:paraId="4F7ACC35" w14:textId="77777777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Après une authentification réussie, le système m'achemine vers mon tableau de bord personnel. </w:t>
      </w:r>
    </w:p>
    <w:tbl>
      <w:tblPr>
        <w:tblStyle w:val="TableGrid"/>
        <w:tblW w:w="9406" w:type="dxa"/>
        <w:tblInd w:w="-14" w:type="dxa"/>
        <w:tblCellMar>
          <w:top w:w="5" w:type="dxa"/>
          <w:left w:w="4" w:type="dxa"/>
          <w:right w:w="1" w:type="dxa"/>
        </w:tblCellMar>
        <w:tblLook w:val="04A0" w:firstRow="1" w:lastRow="0" w:firstColumn="1" w:lastColumn="0" w:noHBand="0" w:noVBand="1"/>
      </w:tblPr>
      <w:tblGrid>
        <w:gridCol w:w="228"/>
        <w:gridCol w:w="487"/>
        <w:gridCol w:w="1366"/>
        <w:gridCol w:w="1248"/>
        <w:gridCol w:w="6057"/>
        <w:gridCol w:w="20"/>
      </w:tblGrid>
      <w:tr w:rsidR="00B765BB" w14:paraId="3C2CC958" w14:textId="77777777">
        <w:trPr>
          <w:trHeight w:val="331"/>
        </w:trPr>
        <w:tc>
          <w:tcPr>
            <w:tcW w:w="3329" w:type="dxa"/>
            <w:gridSpan w:val="4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34F8E54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r>
              <w:rPr>
                <w:b/>
              </w:rPr>
              <w:t>Confirmation (Confirmation):</w:t>
            </w:r>
          </w:p>
        </w:tc>
        <w:tc>
          <w:tcPr>
            <w:tcW w:w="6077" w:type="dxa"/>
            <w:gridSpan w:val="2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4B81587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B765BB" w:rsidRPr="005F0940" w14:paraId="12394079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1"/>
          <w:wBefore w:w="228" w:type="dxa"/>
          <w:wAfter w:w="20" w:type="dxa"/>
          <w:trHeight w:val="637"/>
        </w:trPr>
        <w:tc>
          <w:tcPr>
            <w:tcW w:w="487" w:type="dxa"/>
            <w:tcBorders>
              <w:top w:val="single" w:sz="2" w:space="0" w:color="D9D9E3"/>
              <w:left w:val="single" w:sz="2" w:space="0" w:color="D9D9E3"/>
              <w:bottom w:val="nil"/>
              <w:right w:val="nil"/>
            </w:tcBorders>
          </w:tcPr>
          <w:p w14:paraId="1D34FA34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27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71" w:type="dxa"/>
            <w:gridSpan w:val="3"/>
            <w:tcBorders>
              <w:top w:val="single" w:sz="2" w:space="0" w:color="D9D9E3"/>
              <w:left w:val="nil"/>
              <w:bottom w:val="nil"/>
              <w:right w:val="single" w:sz="2" w:space="0" w:color="D9D9E3"/>
            </w:tcBorders>
          </w:tcPr>
          <w:p w14:paraId="146F7070" w14:textId="7B4B7415" w:rsidR="00B765BB" w:rsidRPr="000E2640" w:rsidRDefault="005F0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>
              <w:rPr>
                <w:lang w:val="fr-CA"/>
              </w:rPr>
              <w:t xml:space="preserve">Dans le header je devrais voir mon nom en haut </w:t>
            </w:r>
            <w:proofErr w:type="spellStart"/>
            <w:r>
              <w:rPr>
                <w:lang w:val="fr-CA"/>
              </w:rPr>
              <w:t>a</w:t>
            </w:r>
            <w:proofErr w:type="spellEnd"/>
            <w:r>
              <w:rPr>
                <w:lang w:val="fr-CA"/>
              </w:rPr>
              <w:t xml:space="preserve"> gauche</w:t>
            </w:r>
          </w:p>
        </w:tc>
      </w:tr>
      <w:tr w:rsidR="005F0940" w:rsidRPr="005F0940" w14:paraId="3832CF5F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4"/>
          <w:wBefore w:w="228" w:type="dxa"/>
          <w:wAfter w:w="8691" w:type="dxa"/>
          <w:trHeight w:val="961"/>
        </w:trPr>
        <w:tc>
          <w:tcPr>
            <w:tcW w:w="487" w:type="dxa"/>
            <w:tcBorders>
              <w:top w:val="nil"/>
              <w:left w:val="single" w:sz="2" w:space="0" w:color="D9D9E3"/>
              <w:bottom w:val="single" w:sz="2" w:space="0" w:color="D9D9E3"/>
              <w:right w:val="nil"/>
            </w:tcBorders>
          </w:tcPr>
          <w:p w14:paraId="396B15E2" w14:textId="3AD18480" w:rsidR="005F0940" w:rsidRDefault="005F0940" w:rsidP="005F0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765BB" w14:paraId="1C13E235" w14:textId="77777777">
        <w:trPr>
          <w:trHeight w:val="331"/>
        </w:trPr>
        <w:tc>
          <w:tcPr>
            <w:tcW w:w="2081" w:type="dxa"/>
            <w:gridSpan w:val="3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104A3FFD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proofErr w:type="spellStart"/>
            <w:r>
              <w:rPr>
                <w:b/>
              </w:rPr>
              <w:t>Critères</w:t>
            </w:r>
            <w:proofErr w:type="spellEnd"/>
            <w:r>
              <w:rPr>
                <w:b/>
              </w:rPr>
              <w:t xml:space="preserve"> de succès:</w:t>
            </w:r>
          </w:p>
        </w:tc>
        <w:tc>
          <w:tcPr>
            <w:tcW w:w="7325" w:type="dxa"/>
            <w:gridSpan w:val="3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0B858389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</w:tbl>
    <w:p w14:paraId="41D9D103" w14:textId="77777777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L'interface de connexion doit être facile à trouver sur la page d'accueil du système. </w:t>
      </w:r>
    </w:p>
    <w:p w14:paraId="5C343E0C" w14:textId="23234B65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>La saisie du nom d'utilisateur et du mot de passe doit être sécurisée et masquée</w:t>
      </w:r>
      <w:r w:rsidR="005F0940">
        <w:rPr>
          <w:lang w:val="fr-CA"/>
        </w:rPr>
        <w:t xml:space="preserve"> à part pour le nom d’utilisateur ou </w:t>
      </w:r>
      <w:r w:rsidR="0029563F">
        <w:rPr>
          <w:lang w:val="fr-CA"/>
        </w:rPr>
        <w:t>courriel</w:t>
      </w:r>
      <w:r w:rsidRPr="000E2640">
        <w:rPr>
          <w:lang w:val="fr-CA"/>
        </w:rPr>
        <w:t xml:space="preserve">. </w:t>
      </w:r>
    </w:p>
    <w:p w14:paraId="5B3D4A05" w14:textId="77777777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Un mécanisme de vérification des erreurs doit être en place pour détecter les informations incorrectes fournies lors de la connexion. </w:t>
      </w:r>
    </w:p>
    <w:p w14:paraId="594D7EBA" w14:textId="77777777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En cas d'informations invalides, le système doit afficher des messages d'erreur clairs et compréhensibles. </w:t>
      </w:r>
    </w:p>
    <w:p w14:paraId="4E1958FB" w14:textId="7A755F2C" w:rsidR="00B765BB" w:rsidRPr="000E2640" w:rsidRDefault="00000000" w:rsidP="0029563F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Une connexion réussie doit rediriger l'utilisateur vers </w:t>
      </w:r>
      <w:r w:rsidR="0029563F">
        <w:rPr>
          <w:lang w:val="fr-CA"/>
        </w:rPr>
        <w:t>sa page d’accueil personnelle</w:t>
      </w:r>
      <w:r w:rsidRPr="000E2640">
        <w:rPr>
          <w:lang w:val="fr-CA"/>
        </w:rPr>
        <w:t xml:space="preserve"> </w:t>
      </w:r>
      <w:r w:rsidRPr="000E2640">
        <w:rPr>
          <w:rFonts w:ascii="Calibri" w:eastAsia="Calibri" w:hAnsi="Calibri" w:cs="Calibri"/>
          <w:color w:val="000000"/>
          <w:lang w:val="fr-CA"/>
        </w:rPr>
        <w:t xml:space="preserve"> </w:t>
      </w:r>
    </w:p>
    <w:sectPr w:rsidR="00B765BB" w:rsidRPr="000E2640">
      <w:pgSz w:w="12240" w:h="15840"/>
      <w:pgMar w:top="1440" w:right="14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50E"/>
    <w:multiLevelType w:val="hybridMultilevel"/>
    <w:tmpl w:val="3498336E"/>
    <w:lvl w:ilvl="0" w:tplc="6E6A4E0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0DA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2969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60E5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E274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81F8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8A71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2FEB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03DA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91CE3"/>
    <w:multiLevelType w:val="hybridMultilevel"/>
    <w:tmpl w:val="AAC25D68"/>
    <w:lvl w:ilvl="0" w:tplc="FD5099B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4D94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E84E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446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8AFB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6467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4DBB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C3D6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A29C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9778770">
    <w:abstractNumId w:val="1"/>
  </w:num>
  <w:num w:numId="2" w16cid:durableId="16537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BB"/>
    <w:rsid w:val="000E2640"/>
    <w:rsid w:val="0029563F"/>
    <w:rsid w:val="005F0940"/>
    <w:rsid w:val="00AC389D"/>
    <w:rsid w:val="00B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DC08"/>
  <w15:docId w15:val="{9592D9E3-CE95-4FCE-A371-CF61740A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pacing w:after="0" w:line="248" w:lineRule="auto"/>
      <w:ind w:left="730" w:hanging="370"/>
    </w:pPr>
    <w:rPr>
      <w:rFonts w:ascii="Segoe UI" w:eastAsia="Segoe UI" w:hAnsi="Segoe UI" w:cs="Segoe UI"/>
      <w:color w:val="37415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ExempleDeStorie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ExempleDeStorie</dc:title>
  <dc:subject/>
  <dc:creator>Francois Lacoursiere</dc:creator>
  <cp:keywords/>
  <cp:lastModifiedBy>Archambault-Bouffard Christopher-William</cp:lastModifiedBy>
  <cp:revision>4</cp:revision>
  <dcterms:created xsi:type="dcterms:W3CDTF">2024-02-08T22:37:00Z</dcterms:created>
  <dcterms:modified xsi:type="dcterms:W3CDTF">2024-02-21T22:37:00Z</dcterms:modified>
</cp:coreProperties>
</file>