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39216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</w:p>
    <w:p w14:paraId="419B0D32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“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文献阅读与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综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述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”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环节表格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说明</w:t>
      </w:r>
    </w:p>
    <w:p w14:paraId="2A4274FF">
      <w:pPr>
        <w:ind w:firstLine="640" w:firstLineChars="200"/>
        <w:rPr>
          <w:rFonts w:ascii="宋体"/>
          <w:sz w:val="32"/>
          <w:szCs w:val="32"/>
        </w:rPr>
      </w:pPr>
    </w:p>
    <w:p w14:paraId="6BBFA3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210" w:rightChars="100" w:firstLine="420" w:firstLineChars="200"/>
        <w:textAlignment w:val="auto"/>
        <w:rPr>
          <w:rFonts w:ascii="宋体"/>
        </w:rPr>
      </w:pPr>
      <w:r>
        <w:rPr>
          <w:rFonts w:hint="eastAsia" w:ascii="宋体" w:hAnsi="宋体"/>
        </w:rPr>
        <w:t>本表是博士研究生和硕士研究生“文献阅读与</w:t>
      </w:r>
      <w:r>
        <w:rPr>
          <w:rFonts w:hint="eastAsia" w:ascii="宋体" w:hAnsi="宋体"/>
          <w:lang w:val="en-US" w:eastAsia="zh-CN"/>
        </w:rPr>
        <w:t>综</w:t>
      </w:r>
      <w:r>
        <w:rPr>
          <w:rFonts w:hint="eastAsia" w:ascii="宋体" w:hAnsi="宋体"/>
        </w:rPr>
        <w:t>述”环节用表。</w:t>
      </w:r>
    </w:p>
    <w:p w14:paraId="060DE22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210" w:rightChars="100" w:firstLine="420" w:firstLineChars="200"/>
        <w:textAlignment w:val="auto"/>
        <w:rPr>
          <w:rFonts w:ascii="宋体"/>
        </w:rPr>
      </w:pPr>
      <w:r>
        <w:rPr>
          <w:rFonts w:hint="eastAsia" w:ascii="宋体" w:hAnsi="宋体"/>
          <w:lang w:val="en-US" w:eastAsia="zh-CN"/>
        </w:rPr>
        <w:t>研究生结合自身的研究方向，按照所在学科要求阅读文献，并对所读文献进行总结，提出值得研究和解决的学术或技术问题，完成一篇与学位论文或学位实践成果相关的文献综述，填写</w:t>
      </w:r>
      <w:r>
        <w:rPr>
          <w:rFonts w:hint="eastAsia"/>
        </w:rPr>
        <w:t>“文献阅读与</w:t>
      </w:r>
      <w:r>
        <w:rPr>
          <w:rFonts w:hint="eastAsia"/>
          <w:lang w:val="en-US" w:eastAsia="zh-CN"/>
        </w:rPr>
        <w:t>综</w:t>
      </w:r>
      <w:r>
        <w:rPr>
          <w:rFonts w:hint="eastAsia"/>
        </w:rPr>
        <w:t>述记录表”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交由导师</w:t>
      </w:r>
      <w:r>
        <w:rPr>
          <w:rFonts w:hint="eastAsia"/>
          <w:lang w:val="en-US" w:eastAsia="zh-CN"/>
        </w:rPr>
        <w:t>评阅</w:t>
      </w:r>
      <w:r>
        <w:rPr>
          <w:rFonts w:hint="eastAsia"/>
          <w:lang w:eastAsia="zh-CN"/>
        </w:rPr>
        <w:t>。</w:t>
      </w:r>
    </w:p>
    <w:p w14:paraId="328DD7A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210" w:rightChars="100" w:firstLine="420" w:firstLineChars="200"/>
        <w:textAlignment w:val="auto"/>
        <w:rPr>
          <w:rFonts w:ascii="宋体"/>
        </w:rPr>
      </w:pPr>
      <w:r>
        <w:rPr>
          <w:rFonts w:hint="eastAsia"/>
          <w:lang w:val="en-US" w:eastAsia="zh-CN"/>
        </w:rPr>
        <w:t>研究生</w:t>
      </w:r>
      <w:r>
        <w:rPr>
          <w:rFonts w:hint="eastAsia"/>
        </w:rPr>
        <w:t>将“文献阅读与</w:t>
      </w:r>
      <w:r>
        <w:rPr>
          <w:rFonts w:hint="eastAsia"/>
          <w:lang w:val="en-US" w:eastAsia="zh-CN"/>
        </w:rPr>
        <w:t>综</w:t>
      </w:r>
      <w:r>
        <w:rPr>
          <w:rFonts w:hint="eastAsia"/>
        </w:rPr>
        <w:t>述记录</w:t>
      </w:r>
      <w:r>
        <w:rPr>
          <w:rFonts w:hint="eastAsia"/>
          <w:lang w:val="en-US" w:eastAsia="zh-CN"/>
        </w:rPr>
        <w:t>表</w:t>
      </w:r>
      <w:r>
        <w:rPr>
          <w:rFonts w:hint="eastAsia"/>
        </w:rPr>
        <w:t>”制成PDF电子版文档，上传至研究生管理信息系统“培养环节”对应的模块中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并请导师在研究生管理信息系统“培养环节管理”</w:t>
      </w:r>
      <w:r>
        <w:rPr>
          <w:rFonts w:hint="eastAsia"/>
          <w:lang w:val="en-US" w:eastAsia="zh-CN"/>
        </w:rPr>
        <w:t>模块中</w:t>
      </w:r>
      <w:r>
        <w:rPr>
          <w:rFonts w:hint="eastAsia"/>
        </w:rPr>
        <w:t>登记成绩。</w:t>
      </w:r>
    </w:p>
    <w:p w14:paraId="40A9A62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210" w:rightChars="100" w:firstLine="420" w:firstLineChars="200"/>
        <w:textAlignment w:val="auto"/>
      </w:pPr>
      <w:r>
        <w:rPr>
          <w:rFonts w:hint="eastAsia"/>
        </w:rPr>
        <w:t>“文献阅读与</w:t>
      </w:r>
      <w:r>
        <w:rPr>
          <w:rFonts w:hint="eastAsia"/>
          <w:lang w:val="en-US" w:eastAsia="zh-CN"/>
        </w:rPr>
        <w:t>综</w:t>
      </w:r>
      <w:r>
        <w:rPr>
          <w:rFonts w:hint="eastAsia"/>
        </w:rPr>
        <w:t>述记录表”的纸质版由研究生自行留存。</w:t>
      </w:r>
    </w:p>
    <w:p w14:paraId="511B704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210" w:rightChars="100" w:firstLine="420" w:firstLineChars="200"/>
        <w:textAlignment w:val="auto"/>
      </w:pPr>
      <w:r>
        <w:rPr>
          <w:rFonts w:hint="eastAsia" w:cs="Times New Roman"/>
        </w:rPr>
        <w:t>每年</w:t>
      </w:r>
      <w:r>
        <w:rPr>
          <w:rFonts w:hint="eastAsia" w:cs="Times New Roman"/>
          <w:lang w:val="en-US" w:eastAsia="zh-CN"/>
        </w:rPr>
        <w:t>秋</w:t>
      </w:r>
      <w:r>
        <w:rPr>
          <w:rFonts w:hint="eastAsia" w:cs="Times New Roman"/>
        </w:rPr>
        <w:t>季学期，院校两级督导组将对存档资料进行抽查；纳入抽查名单的研究生须按要求提交纸质版的资料。</w:t>
      </w:r>
    </w:p>
    <w:p w14:paraId="2B3B806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210" w:rightChars="100" w:firstLine="420" w:firstLineChars="200"/>
        <w:textAlignment w:val="auto"/>
      </w:pPr>
      <w:r>
        <w:rPr>
          <w:rFonts w:hint="eastAsia"/>
        </w:rPr>
        <w:t>表格打印要求：</w:t>
      </w:r>
      <w:r>
        <w:t>A4</w:t>
      </w:r>
      <w:r>
        <w:rPr>
          <w:rFonts w:hint="eastAsia"/>
        </w:rPr>
        <w:t>纸双面打印。</w:t>
      </w:r>
    </w:p>
    <w:p w14:paraId="0BFBCD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210" w:rightChars="100"/>
        <w:jc w:val="center"/>
        <w:textAlignment w:val="auto"/>
        <w:rPr>
          <w:rFonts w:ascii="黑体" w:hAnsi="黑体" w:eastAsia="黑体" w:cs="黑体"/>
          <w:b/>
          <w:bCs/>
          <w:sz w:val="30"/>
          <w:szCs w:val="30"/>
        </w:rPr>
      </w:pPr>
      <w:r>
        <w:rPr>
          <w:rFonts w:hint="eastAsia"/>
        </w:rPr>
        <w:br w:type="page"/>
      </w:r>
      <w:r>
        <w:rPr>
          <w:rFonts w:hint="eastAsia" w:ascii="黑体" w:hAnsi="黑体" w:eastAsia="黑体" w:cs="黑体"/>
          <w:b/>
          <w:bCs/>
          <w:sz w:val="30"/>
          <w:szCs w:val="30"/>
        </w:rPr>
        <w:t>文献阅读与</w:t>
      </w: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综述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记录汇总表</w:t>
      </w:r>
    </w:p>
    <w:tbl>
      <w:tblPr>
        <w:tblStyle w:val="4"/>
        <w:tblpPr w:leftFromText="180" w:rightFromText="180" w:vertAnchor="text" w:horzAnchor="page" w:tblpXSpec="center" w:tblpY="262"/>
        <w:tblOverlap w:val="never"/>
        <w:tblW w:w="543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2136"/>
        <w:gridCol w:w="562"/>
        <w:gridCol w:w="557"/>
        <w:gridCol w:w="817"/>
        <w:gridCol w:w="1071"/>
        <w:gridCol w:w="1544"/>
        <w:gridCol w:w="1561"/>
      </w:tblGrid>
      <w:tr w14:paraId="14F7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555" w:type="pct"/>
            <w:vAlign w:val="center"/>
          </w:tcPr>
          <w:p w14:paraId="50FAA210">
            <w:pPr>
              <w:spacing w:line="360" w:lineRule="auto"/>
              <w:ind w:right="-212" w:rightChars="-101"/>
              <w:rPr>
                <w:rFonts w:ascii="黑体" w:hAnsi="黑体" w:eastAsia="黑体"/>
              </w:rPr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1151" w:type="pct"/>
            <w:vAlign w:val="center"/>
          </w:tcPr>
          <w:p w14:paraId="0E71E644">
            <w:pPr>
              <w:spacing w:line="360" w:lineRule="auto"/>
              <w:ind w:right="-212" w:rightChars="-101"/>
              <w:jc w:val="left"/>
              <w:rPr>
                <w:rFonts w:ascii="黑体" w:hAnsi="黑体" w:eastAsia="黑体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2E4AA8D0">
            <w:pPr>
              <w:spacing w:line="360" w:lineRule="auto"/>
              <w:ind w:right="-212" w:rightChars="-101"/>
              <w:jc w:val="center"/>
              <w:rPr>
                <w:rFonts w:ascii="黑体" w:hAnsi="黑体" w:eastAsia="黑体"/>
              </w:rPr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名</w:t>
            </w:r>
          </w:p>
        </w:tc>
        <w:tc>
          <w:tcPr>
            <w:tcW w:w="1017" w:type="pct"/>
            <w:gridSpan w:val="2"/>
            <w:vAlign w:val="center"/>
          </w:tcPr>
          <w:p w14:paraId="4700EAC6">
            <w:pPr>
              <w:spacing w:line="360" w:lineRule="auto"/>
              <w:ind w:right="-212" w:rightChars="-101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pct"/>
            <w:shd w:val="clear" w:color="auto" w:fill="auto"/>
            <w:vAlign w:val="center"/>
          </w:tcPr>
          <w:p w14:paraId="0D00D7AC">
            <w:pPr>
              <w:spacing w:line="360" w:lineRule="auto"/>
              <w:ind w:right="-212" w:rightChars="-101"/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环节学分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439EB487">
            <w:pPr>
              <w:spacing w:line="360" w:lineRule="auto"/>
              <w:ind w:right="-720" w:rightChars="-343" w:firstLine="105" w:firstLineChars="50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学分</w:t>
            </w:r>
          </w:p>
        </w:tc>
      </w:tr>
      <w:tr w14:paraId="3BE6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555" w:type="pct"/>
            <w:vAlign w:val="center"/>
          </w:tcPr>
          <w:p w14:paraId="7EBBBE5F">
            <w:pPr>
              <w:spacing w:line="360" w:lineRule="auto"/>
              <w:ind w:right="-212" w:rightChars="-101"/>
            </w:pPr>
            <w:r>
              <w:rPr>
                <w:rFonts w:hint="eastAsia"/>
              </w:rPr>
              <w:t>导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师</w:t>
            </w:r>
          </w:p>
        </w:tc>
        <w:tc>
          <w:tcPr>
            <w:tcW w:w="2194" w:type="pct"/>
            <w:gridSpan w:val="4"/>
            <w:vAlign w:val="center"/>
          </w:tcPr>
          <w:p w14:paraId="6F434242">
            <w:pPr>
              <w:spacing w:line="360" w:lineRule="auto"/>
              <w:ind w:right="-720" w:rightChars="-343" w:firstLine="105" w:firstLineChars="50"/>
              <w:rPr>
                <w:rFonts w:ascii="黑体" w:hAnsi="黑体" w:eastAsia="黑体"/>
              </w:rPr>
            </w:pPr>
          </w:p>
        </w:tc>
        <w:tc>
          <w:tcPr>
            <w:tcW w:w="577" w:type="pct"/>
            <w:vAlign w:val="center"/>
          </w:tcPr>
          <w:p w14:paraId="4491574F">
            <w:pPr>
              <w:spacing w:line="360" w:lineRule="auto"/>
              <w:ind w:right="-720" w:rightChars="-343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学生类别</w:t>
            </w:r>
          </w:p>
        </w:tc>
        <w:tc>
          <w:tcPr>
            <w:tcW w:w="1672" w:type="pct"/>
            <w:gridSpan w:val="2"/>
            <w:vAlign w:val="center"/>
          </w:tcPr>
          <w:p w14:paraId="2BAAB9B6">
            <w:pPr>
              <w:spacing w:line="360" w:lineRule="auto"/>
              <w:ind w:right="-720" w:rightChars="-343" w:firstLine="210" w:firstLineChars="100"/>
              <w:jc w:val="both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博士生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□硕士生</w:t>
            </w:r>
          </w:p>
        </w:tc>
      </w:tr>
      <w:tr w14:paraId="7D80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555" w:type="pct"/>
            <w:vAlign w:val="center"/>
          </w:tcPr>
          <w:p w14:paraId="1041E275">
            <w:pPr>
              <w:spacing w:line="360" w:lineRule="auto"/>
              <w:ind w:right="-212" w:rightChars="-101"/>
              <w:rPr>
                <w:rFonts w:hint="eastAsia"/>
              </w:rPr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业</w:t>
            </w:r>
          </w:p>
        </w:tc>
        <w:tc>
          <w:tcPr>
            <w:tcW w:w="1454" w:type="pct"/>
            <w:gridSpan w:val="2"/>
            <w:vAlign w:val="center"/>
          </w:tcPr>
          <w:p w14:paraId="7F85D8BD">
            <w:pPr>
              <w:spacing w:line="360" w:lineRule="auto"/>
              <w:ind w:right="-720" w:rightChars="-343" w:firstLine="90" w:firstLineChars="50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40" w:type="pct"/>
            <w:gridSpan w:val="2"/>
            <w:vAlign w:val="center"/>
          </w:tcPr>
          <w:p w14:paraId="152175AF">
            <w:pPr>
              <w:spacing w:line="360" w:lineRule="auto"/>
              <w:ind w:right="-720" w:rightChars="-343" w:firstLine="105" w:firstLineChars="5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培养单位</w:t>
            </w:r>
          </w:p>
        </w:tc>
        <w:tc>
          <w:tcPr>
            <w:tcW w:w="2249" w:type="pct"/>
            <w:gridSpan w:val="3"/>
            <w:vAlign w:val="center"/>
          </w:tcPr>
          <w:p w14:paraId="0AEF2010">
            <w:pPr>
              <w:spacing w:line="360" w:lineRule="auto"/>
              <w:ind w:right="-720" w:rightChars="-343" w:firstLine="90" w:firstLineChars="50"/>
              <w:rPr>
                <w:rFonts w:hint="eastAsia"/>
                <w:sz w:val="18"/>
                <w:szCs w:val="18"/>
              </w:rPr>
            </w:pPr>
          </w:p>
        </w:tc>
      </w:tr>
      <w:tr w14:paraId="7A9E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555" w:type="pct"/>
            <w:vAlign w:val="center"/>
          </w:tcPr>
          <w:p w14:paraId="64604540">
            <w:pPr>
              <w:ind w:right="-212" w:rightChars="-101"/>
            </w:pPr>
            <w:r>
              <w:rPr>
                <w:rFonts w:hint="eastAsia"/>
              </w:rPr>
              <w:t>所在学科</w:t>
            </w:r>
          </w:p>
          <w:p w14:paraId="30BD67E2">
            <w:pPr>
              <w:ind w:right="-212" w:rightChars="-101"/>
            </w:pPr>
            <w:r>
              <w:rPr>
                <w:rFonts w:hint="eastAsia"/>
              </w:rPr>
              <w:t>方案要求</w:t>
            </w:r>
          </w:p>
        </w:tc>
        <w:tc>
          <w:tcPr>
            <w:tcW w:w="4444" w:type="pct"/>
            <w:gridSpan w:val="7"/>
            <w:vAlign w:val="center"/>
          </w:tcPr>
          <w:p w14:paraId="46651A4A">
            <w:pPr>
              <w:ind w:right="204" w:rightChars="97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□博士生应阅读</w:t>
            </w:r>
            <w:r>
              <w:rPr>
                <w:rFonts w:ascii="宋体" w:hAnsi="宋体" w:cs="宋体"/>
                <w:sz w:val="20"/>
                <w:szCs w:val="20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0"/>
                <w:szCs w:val="20"/>
              </w:rPr>
              <w:t>篇本学科前沿高水平文献并撰写评述报告，其中外文文献</w:t>
            </w:r>
            <w:r>
              <w:rPr>
                <w:rFonts w:ascii="宋体" w:hAnsi="宋体" w:cs="宋体"/>
                <w:sz w:val="20"/>
                <w:szCs w:val="20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0"/>
                <w:szCs w:val="20"/>
              </w:rPr>
              <w:t>篇；</w:t>
            </w:r>
          </w:p>
          <w:p w14:paraId="49F3264C">
            <w:pPr>
              <w:ind w:right="204" w:rightChars="97"/>
            </w:pPr>
            <w:r>
              <w:rPr>
                <w:rFonts w:hint="eastAsia"/>
                <w:sz w:val="20"/>
                <w:szCs w:val="20"/>
              </w:rPr>
              <w:t>□</w:t>
            </w:r>
            <w:r>
              <w:rPr>
                <w:rFonts w:hint="eastAsia" w:ascii="宋体" w:hAnsi="宋体" w:cs="宋体"/>
                <w:sz w:val="20"/>
                <w:szCs w:val="20"/>
              </w:rPr>
              <w:t>硕士生应应阅读</w:t>
            </w:r>
            <w:r>
              <w:rPr>
                <w:rFonts w:ascii="宋体" w:hAnsi="宋体" w:cs="宋体"/>
                <w:sz w:val="20"/>
                <w:szCs w:val="20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0"/>
                <w:szCs w:val="20"/>
              </w:rPr>
              <w:t>篇本学科前沿高水平文献并撰写评述报告，其中外文文献</w:t>
            </w:r>
            <w:r>
              <w:rPr>
                <w:rFonts w:ascii="宋体" w:hAnsi="宋体" w:cs="宋体"/>
                <w:sz w:val="20"/>
                <w:szCs w:val="20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0"/>
                <w:szCs w:val="20"/>
              </w:rPr>
              <w:t>篇。</w:t>
            </w:r>
          </w:p>
        </w:tc>
      </w:tr>
      <w:tr w14:paraId="3A34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555" w:type="pct"/>
            <w:vAlign w:val="center"/>
          </w:tcPr>
          <w:p w14:paraId="580D673B">
            <w:pPr>
              <w:ind w:right="-212" w:rightChars="-101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4444" w:type="pct"/>
            <w:gridSpan w:val="7"/>
            <w:vAlign w:val="center"/>
          </w:tcPr>
          <w:p w14:paraId="0A40DA7F">
            <w:pPr>
              <w:spacing w:line="360" w:lineRule="auto"/>
              <w:ind w:right="164" w:rightChars="78"/>
            </w:pPr>
            <w:r>
              <w:rPr>
                <w:rFonts w:hint="eastAsia"/>
              </w:rPr>
              <w:t>本人已完成阅读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</w:rPr>
              <w:t>篇文献并撰写评述报告，其中外文文献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</w:rPr>
              <w:t>篇。</w:t>
            </w:r>
          </w:p>
        </w:tc>
      </w:tr>
    </w:tbl>
    <w:tbl>
      <w:tblPr>
        <w:tblStyle w:val="4"/>
        <w:tblW w:w="9255" w:type="dxa"/>
        <w:tblInd w:w="-3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055"/>
      </w:tblGrid>
      <w:tr w14:paraId="2C58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2" w:hRule="atLeast"/>
        </w:trPr>
        <w:tc>
          <w:tcPr>
            <w:tcW w:w="92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66735E">
            <w:pPr>
              <w:ind w:left="0" w:leftChars="0" w:firstLine="218" w:firstLineChars="104"/>
              <w:jc w:val="both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请结合自身的研究方向，对所读文献进行总结，提出值得研究和解决的学术或技术问题，完成一篇与学位论文或学位实践成果</w:t>
            </w:r>
            <w:bookmarkStart w:id="0" w:name="_GoBack"/>
            <w:bookmarkEnd w:id="0"/>
            <w:r>
              <w:rPr>
                <w:rFonts w:hint="eastAsia" w:ascii="宋体" w:hAnsi="宋体"/>
                <w:lang w:val="en-US" w:eastAsia="zh-CN"/>
              </w:rPr>
              <w:t>相关的文献综述。</w:t>
            </w:r>
          </w:p>
          <w:p w14:paraId="55BC2E1F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428D5960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1B88C601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3DEEF05B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103079BA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66ABFA1E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1C373B89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3F8F74E0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7D461A82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047FFB9F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6ED2CDF1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52CD9F25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6D254B2E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35EBBF54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26C94913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08F50B56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592B80E8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517872FE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3D65E22F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6FCE3C77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1845BA42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6BDF0F00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14A6BE91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0E676B3A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498473D8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7F212874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3369711F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2D995A52">
            <w:pPr>
              <w:jc w:val="both"/>
              <w:rPr>
                <w:rFonts w:ascii="黑体" w:hAnsi="黑体" w:eastAsia="黑体"/>
                <w:sz w:val="21"/>
                <w:szCs w:val="21"/>
              </w:rPr>
            </w:pPr>
          </w:p>
          <w:p w14:paraId="500A47A9">
            <w:pPr>
              <w:jc w:val="both"/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37ECA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12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889C377">
            <w:pPr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导师评阅</w:t>
            </w:r>
          </w:p>
          <w:p w14:paraId="6449FA6D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意见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和评分</w:t>
            </w:r>
          </w:p>
        </w:tc>
        <w:tc>
          <w:tcPr>
            <w:tcW w:w="80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C2D167">
            <w:pPr>
              <w:jc w:val="left"/>
              <w:rPr>
                <w:rFonts w:ascii="??_GB2312" w:hAnsi="??_GB2312"/>
                <w:sz w:val="24"/>
                <w:szCs w:val="24"/>
              </w:rPr>
            </w:pPr>
            <w:r>
              <w:rPr>
                <w:rFonts w:hint="eastAsia" w:ascii="??_GB2312" w:hAnsi="??_GB2312"/>
                <w:sz w:val="21"/>
                <w:szCs w:val="21"/>
                <w:lang w:val="en-US" w:eastAsia="zh-CN"/>
              </w:rPr>
              <w:t>导师评阅意见：</w:t>
            </w:r>
          </w:p>
          <w:p w14:paraId="09CE19C5"/>
          <w:p w14:paraId="6BE3EC41">
            <w:pPr>
              <w:rPr>
                <w:rFonts w:hint="eastAsia"/>
                <w:lang w:eastAsia="zh-CN"/>
              </w:rPr>
            </w:pPr>
          </w:p>
          <w:p w14:paraId="517D82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导师评分结果：</w:t>
            </w:r>
          </w:p>
          <w:p w14:paraId="45D71653">
            <w:pPr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该生文献阅读与综述环节的评分为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/>
                <w:u w:val="none"/>
                <w:lang w:val="en-US" w:eastAsia="zh-CN"/>
              </w:rPr>
              <w:t>。</w:t>
            </w:r>
          </w:p>
          <w:p w14:paraId="3B8AE16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/>
                <w:sz w:val="21"/>
                <w:szCs w:val="21"/>
              </w:rPr>
              <w:t>签字：</w:t>
            </w:r>
          </w:p>
          <w:p w14:paraId="2BF82816">
            <w:pPr>
              <w:jc w:val="center"/>
            </w:pPr>
            <w:r>
              <w:rPr>
                <w:sz w:val="21"/>
                <w:szCs w:val="21"/>
              </w:rPr>
              <w:t xml:space="preserve">                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             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</w:tr>
      <w:tr w14:paraId="620E7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9" w:hRule="atLeast"/>
        </w:trPr>
        <w:tc>
          <w:tcPr>
            <w:tcW w:w="12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7DBD3">
            <w:pPr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  <w:tc>
          <w:tcPr>
            <w:tcW w:w="80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B3442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评分标准：</w:t>
            </w:r>
            <w:r>
              <w:rPr>
                <w:rFonts w:hint="eastAsia"/>
                <w:b/>
                <w:bCs/>
                <w:sz w:val="18"/>
                <w:szCs w:val="18"/>
                <w:highlight w:val="yellow"/>
              </w:rPr>
              <w:t>等级制</w:t>
            </w:r>
            <w:r>
              <w:rPr>
                <w:rFonts w:hint="eastAsia"/>
                <w:b/>
                <w:bCs/>
                <w:sz w:val="18"/>
                <w:szCs w:val="18"/>
              </w:rPr>
              <w:t>：</w:t>
            </w:r>
            <w:r>
              <w:rPr>
                <w:b/>
                <w:bCs/>
                <w:sz w:val="18"/>
                <w:szCs w:val="18"/>
              </w:rPr>
              <w:t>A+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96-100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A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90-95.99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A-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85-89.99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B+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80-84.99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75-79.99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B-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70-74.99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C+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67-69.99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63-66.99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C-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b/>
                <w:bCs/>
                <w:sz w:val="18"/>
                <w:szCs w:val="18"/>
              </w:rPr>
              <w:t>60-62.99</w:t>
            </w:r>
            <w:r>
              <w:rPr>
                <w:rFonts w:hint="eastAsia"/>
                <w:b/>
                <w:bCs/>
                <w:sz w:val="18"/>
                <w:szCs w:val="18"/>
              </w:rPr>
              <w:t>）、</w:t>
            </w:r>
            <w:r>
              <w:rPr>
                <w:b/>
                <w:bCs/>
                <w:sz w:val="18"/>
                <w:szCs w:val="18"/>
              </w:rPr>
              <w:t>D</w:t>
            </w:r>
            <w:r>
              <w:rPr>
                <w:rFonts w:hint="eastAsia"/>
                <w:b/>
                <w:bCs/>
                <w:sz w:val="18"/>
                <w:szCs w:val="18"/>
              </w:rPr>
              <w:t>（不及格）</w:t>
            </w:r>
          </w:p>
        </w:tc>
      </w:tr>
    </w:tbl>
    <w:p w14:paraId="5E737C03">
      <w:pPr>
        <w:numPr>
          <w:ilvl w:val="0"/>
          <w:numId w:val="0"/>
        </w:numPr>
        <w:ind w:leftChars="0" w:right="-147" w:rightChars="-70"/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</w:p>
    <w:p w14:paraId="3F6C7A57">
      <w:pPr>
        <w:numPr>
          <w:ilvl w:val="0"/>
          <w:numId w:val="0"/>
        </w:numPr>
        <w:ind w:leftChars="0" w:right="-147" w:rightChars="-70"/>
        <w:jc w:val="center"/>
        <w:rPr>
          <w:rFonts w:hint="default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文献目录</w:t>
      </w:r>
    </w:p>
    <w:tbl>
      <w:tblPr>
        <w:tblStyle w:val="4"/>
        <w:tblpPr w:leftFromText="180" w:rightFromText="180" w:vertAnchor="text" w:horzAnchor="page" w:tblpXSpec="center" w:tblpY="282"/>
        <w:tblOverlap w:val="never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3383"/>
        <w:gridCol w:w="3580"/>
        <w:gridCol w:w="1288"/>
      </w:tblGrid>
      <w:tr w14:paraId="7DCEC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37" w:type="dxa"/>
            <w:vAlign w:val="center"/>
          </w:tcPr>
          <w:p w14:paraId="1DA68EBB">
            <w:pPr>
              <w:jc w:val="center"/>
              <w:rPr>
                <w:rFonts w:asci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3383" w:type="dxa"/>
            <w:vAlign w:val="center"/>
          </w:tcPr>
          <w:p w14:paraId="719D19B0">
            <w:pPr>
              <w:jc w:val="center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文献题目</w:t>
            </w:r>
          </w:p>
        </w:tc>
        <w:tc>
          <w:tcPr>
            <w:tcW w:w="3580" w:type="dxa"/>
            <w:vAlign w:val="center"/>
          </w:tcPr>
          <w:p w14:paraId="1BCBC326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文献引用</w:t>
            </w:r>
          </w:p>
          <w:p w14:paraId="5EF03445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为方便学位论文文献引用，格式为</w:t>
            </w:r>
            <w:r>
              <w:rPr>
                <w:rFonts w:hint="eastAsia"/>
                <w:sz w:val="18"/>
                <w:szCs w:val="18"/>
              </w:rPr>
              <w:t>参考文献的国家标准</w:t>
            </w:r>
            <w:r>
              <w:rPr>
                <w:sz w:val="18"/>
                <w:szCs w:val="18"/>
              </w:rPr>
              <w:t>GB/T7714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288" w:type="dxa"/>
            <w:vAlign w:val="center"/>
          </w:tcPr>
          <w:p w14:paraId="76F8CB05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是否</w:t>
            </w:r>
          </w:p>
          <w:p w14:paraId="5DD8257A">
            <w:pPr>
              <w:jc w:val="center"/>
              <w:rPr>
                <w:rFonts w:asci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外文文献</w:t>
            </w:r>
          </w:p>
        </w:tc>
      </w:tr>
      <w:tr w14:paraId="61E2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04782229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7C93C653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701376F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145AA00F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3CD1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4544382C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40695082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7795D31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4B8F6161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384E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68711524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4D0DE7A2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34EFB9F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3BF38C5E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20B1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0A3CEA0E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3AD15688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279713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55DFEB95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40E0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38A8530A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3755163A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2518FC9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7463CE5C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2FA8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69030534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03B5D94C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6FF5D7A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6BBC16E9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2622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23EBCC94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426E1EB2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4CA7376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5A691F6E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74A2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6E7ED1FE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20E5ED36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1F34F0E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138FC111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2986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244FF13B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0BFF1A19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1CCA3CA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78483438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4E989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006FBB25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75D07521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09E2642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3115508B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4A1C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6701BDE6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3FBD1D50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78C8A50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209821E8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20DF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7332ECE1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10F8F4C6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20B6627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152F11DD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77B0D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04C3931D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5E985139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6D5B461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1CC5E84B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14DC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7BF119AA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20464385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0E90227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320620F5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3BD3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5CAD9042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574ED603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2E9E7A8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01A81832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245C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29F2B16E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0AEF8052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09B7084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5BDA137A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31D4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5AF055ED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4592D50E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64D1306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061565BA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70AEC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3D568E19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6BE5B227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1C5ED89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5C161B65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16E10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1E31E153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25D29138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6869E2A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093EAB48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  <w:tr w14:paraId="43B2A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7" w:type="dxa"/>
            <w:vAlign w:val="center"/>
          </w:tcPr>
          <w:p w14:paraId="350BDA58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  <w:tc>
          <w:tcPr>
            <w:tcW w:w="3383" w:type="dxa"/>
            <w:vAlign w:val="center"/>
          </w:tcPr>
          <w:p w14:paraId="48B32797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</w:p>
        </w:tc>
        <w:tc>
          <w:tcPr>
            <w:tcW w:w="3580" w:type="dxa"/>
            <w:vAlign w:val="center"/>
          </w:tcPr>
          <w:p w14:paraId="4F11D04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vAlign w:val="center"/>
          </w:tcPr>
          <w:p w14:paraId="3D876455">
            <w:pPr>
              <w:jc w:val="center"/>
              <w:rPr>
                <w:rFonts w:hint="eastAsia" w:ascii="宋体" w:hAnsi="宋体" w:cs="宋体"/>
                <w:b/>
                <w:bCs/>
                <w:sz w:val="24"/>
                <w:szCs w:val="24"/>
              </w:rPr>
            </w:pPr>
          </w:p>
        </w:tc>
      </w:tr>
    </w:tbl>
    <w:p w14:paraId="4B36AF64">
      <w:pPr>
        <w:numPr>
          <w:ilvl w:val="0"/>
          <w:numId w:val="0"/>
        </w:numPr>
        <w:ind w:leftChars="0" w:right="-147" w:rightChars="-70"/>
        <w:rPr>
          <w:rFonts w:hint="eastAsia" w:ascii="黑体" w:hAnsi="黑体" w:eastAsia="黑体" w:cs="黑体"/>
          <w:b/>
          <w:bCs/>
          <w:sz w:val="30"/>
          <w:szCs w:val="30"/>
        </w:rPr>
      </w:pPr>
    </w:p>
    <w:sectPr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EE2DB"/>
    <w:multiLevelType w:val="singleLevel"/>
    <w:tmpl w:val="FE9EE2DB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M0ODQyMTIwMzE2YzgxZDljYzQ0Y2JmZjNiNjExMTkifQ=="/>
  </w:docVars>
  <w:rsids>
    <w:rsidRoot w:val="00444831"/>
    <w:rsid w:val="0003265C"/>
    <w:rsid w:val="00055ED4"/>
    <w:rsid w:val="00066298"/>
    <w:rsid w:val="0008408F"/>
    <w:rsid w:val="00093286"/>
    <w:rsid w:val="000C22DB"/>
    <w:rsid w:val="000F771E"/>
    <w:rsid w:val="00126A23"/>
    <w:rsid w:val="001936FD"/>
    <w:rsid w:val="001D6AD7"/>
    <w:rsid w:val="001E2C8E"/>
    <w:rsid w:val="001F659C"/>
    <w:rsid w:val="001F7FD0"/>
    <w:rsid w:val="00200AC0"/>
    <w:rsid w:val="00224413"/>
    <w:rsid w:val="0025585D"/>
    <w:rsid w:val="00276678"/>
    <w:rsid w:val="00290747"/>
    <w:rsid w:val="002C47A9"/>
    <w:rsid w:val="002D4988"/>
    <w:rsid w:val="002F0BF7"/>
    <w:rsid w:val="002F50C8"/>
    <w:rsid w:val="00336DAF"/>
    <w:rsid w:val="00347B15"/>
    <w:rsid w:val="003C4845"/>
    <w:rsid w:val="00444831"/>
    <w:rsid w:val="004566BA"/>
    <w:rsid w:val="00456ADB"/>
    <w:rsid w:val="00460A65"/>
    <w:rsid w:val="0048773F"/>
    <w:rsid w:val="004C550A"/>
    <w:rsid w:val="004D1CC0"/>
    <w:rsid w:val="00503AF2"/>
    <w:rsid w:val="0050584B"/>
    <w:rsid w:val="00534E10"/>
    <w:rsid w:val="00562E79"/>
    <w:rsid w:val="00576D36"/>
    <w:rsid w:val="00590D54"/>
    <w:rsid w:val="005B621A"/>
    <w:rsid w:val="005B69E9"/>
    <w:rsid w:val="005C1EC2"/>
    <w:rsid w:val="005C387A"/>
    <w:rsid w:val="005D71AA"/>
    <w:rsid w:val="005E036D"/>
    <w:rsid w:val="005F3CA0"/>
    <w:rsid w:val="00610C5F"/>
    <w:rsid w:val="00616960"/>
    <w:rsid w:val="00634499"/>
    <w:rsid w:val="00650156"/>
    <w:rsid w:val="00682781"/>
    <w:rsid w:val="00691893"/>
    <w:rsid w:val="00695860"/>
    <w:rsid w:val="006B4644"/>
    <w:rsid w:val="00785A06"/>
    <w:rsid w:val="00796A27"/>
    <w:rsid w:val="007B1103"/>
    <w:rsid w:val="007D67A7"/>
    <w:rsid w:val="00806C85"/>
    <w:rsid w:val="00835A59"/>
    <w:rsid w:val="00886319"/>
    <w:rsid w:val="0095729A"/>
    <w:rsid w:val="009C02A0"/>
    <w:rsid w:val="009C4603"/>
    <w:rsid w:val="009D0308"/>
    <w:rsid w:val="009F3107"/>
    <w:rsid w:val="009F4E82"/>
    <w:rsid w:val="00A14FB8"/>
    <w:rsid w:val="00A42E3A"/>
    <w:rsid w:val="00A43B70"/>
    <w:rsid w:val="00A649E7"/>
    <w:rsid w:val="00A723AC"/>
    <w:rsid w:val="00B23EBA"/>
    <w:rsid w:val="00B64ACF"/>
    <w:rsid w:val="00B73D4E"/>
    <w:rsid w:val="00B828E7"/>
    <w:rsid w:val="00B92AB3"/>
    <w:rsid w:val="00BB1D4C"/>
    <w:rsid w:val="00BD27BA"/>
    <w:rsid w:val="00BF71FF"/>
    <w:rsid w:val="00BF7ED3"/>
    <w:rsid w:val="00C02F8D"/>
    <w:rsid w:val="00C037FF"/>
    <w:rsid w:val="00C368C9"/>
    <w:rsid w:val="00C70C3F"/>
    <w:rsid w:val="00C7424B"/>
    <w:rsid w:val="00C97467"/>
    <w:rsid w:val="00CC2BC0"/>
    <w:rsid w:val="00CD7E59"/>
    <w:rsid w:val="00CE7478"/>
    <w:rsid w:val="00CE7F00"/>
    <w:rsid w:val="00CF1A26"/>
    <w:rsid w:val="00D246F7"/>
    <w:rsid w:val="00D30B97"/>
    <w:rsid w:val="00D93E9E"/>
    <w:rsid w:val="00DC2236"/>
    <w:rsid w:val="00DC3351"/>
    <w:rsid w:val="00DD5D13"/>
    <w:rsid w:val="00E30010"/>
    <w:rsid w:val="00E55622"/>
    <w:rsid w:val="00E60870"/>
    <w:rsid w:val="00E72555"/>
    <w:rsid w:val="00EB32D4"/>
    <w:rsid w:val="00EC0819"/>
    <w:rsid w:val="00EE21B2"/>
    <w:rsid w:val="00F45B68"/>
    <w:rsid w:val="015A2DE2"/>
    <w:rsid w:val="02415F35"/>
    <w:rsid w:val="03226AFC"/>
    <w:rsid w:val="03894176"/>
    <w:rsid w:val="05456872"/>
    <w:rsid w:val="06E64964"/>
    <w:rsid w:val="077B5DA6"/>
    <w:rsid w:val="07B14EF0"/>
    <w:rsid w:val="081C3B68"/>
    <w:rsid w:val="083F0D0E"/>
    <w:rsid w:val="09C672B9"/>
    <w:rsid w:val="0A0A018E"/>
    <w:rsid w:val="0A325DC1"/>
    <w:rsid w:val="0AEE78B0"/>
    <w:rsid w:val="0AFE2A18"/>
    <w:rsid w:val="0B0E5309"/>
    <w:rsid w:val="0B395721"/>
    <w:rsid w:val="0B4A057D"/>
    <w:rsid w:val="0BD01805"/>
    <w:rsid w:val="0C3127C7"/>
    <w:rsid w:val="0C437BFA"/>
    <w:rsid w:val="0C4C2B87"/>
    <w:rsid w:val="0CE11AA6"/>
    <w:rsid w:val="0D1B2BA7"/>
    <w:rsid w:val="0D583E00"/>
    <w:rsid w:val="0D5876F9"/>
    <w:rsid w:val="0E527AE7"/>
    <w:rsid w:val="0E8D2BFE"/>
    <w:rsid w:val="0E9F26AD"/>
    <w:rsid w:val="0ECF3D87"/>
    <w:rsid w:val="0F334327"/>
    <w:rsid w:val="0FA91DCB"/>
    <w:rsid w:val="0FE84516"/>
    <w:rsid w:val="0FFA1088"/>
    <w:rsid w:val="10DD0B37"/>
    <w:rsid w:val="11B26315"/>
    <w:rsid w:val="121333C2"/>
    <w:rsid w:val="12604F14"/>
    <w:rsid w:val="127B5584"/>
    <w:rsid w:val="131E66B3"/>
    <w:rsid w:val="13657BEB"/>
    <w:rsid w:val="15DF3105"/>
    <w:rsid w:val="17101F77"/>
    <w:rsid w:val="17623AD6"/>
    <w:rsid w:val="17BD480E"/>
    <w:rsid w:val="18275433"/>
    <w:rsid w:val="182D4C95"/>
    <w:rsid w:val="18A214E8"/>
    <w:rsid w:val="193E15D3"/>
    <w:rsid w:val="19450573"/>
    <w:rsid w:val="19FA68C1"/>
    <w:rsid w:val="1A331DF7"/>
    <w:rsid w:val="1A3C218D"/>
    <w:rsid w:val="1A4C425D"/>
    <w:rsid w:val="1B86708C"/>
    <w:rsid w:val="1C513D5E"/>
    <w:rsid w:val="1CA322E6"/>
    <w:rsid w:val="1CA725AE"/>
    <w:rsid w:val="1CCB6684"/>
    <w:rsid w:val="1CF34576"/>
    <w:rsid w:val="1D173E7C"/>
    <w:rsid w:val="1E485FF3"/>
    <w:rsid w:val="1EDC3859"/>
    <w:rsid w:val="1F0B128B"/>
    <w:rsid w:val="1F485EED"/>
    <w:rsid w:val="1F776E97"/>
    <w:rsid w:val="1F837BA4"/>
    <w:rsid w:val="1FAD67D2"/>
    <w:rsid w:val="205F6268"/>
    <w:rsid w:val="20806E52"/>
    <w:rsid w:val="20A62972"/>
    <w:rsid w:val="20A951B6"/>
    <w:rsid w:val="20E626AC"/>
    <w:rsid w:val="210C6523"/>
    <w:rsid w:val="21131B4D"/>
    <w:rsid w:val="212803C4"/>
    <w:rsid w:val="21581C13"/>
    <w:rsid w:val="216B6805"/>
    <w:rsid w:val="21B62A34"/>
    <w:rsid w:val="225F7A3F"/>
    <w:rsid w:val="229C7DA6"/>
    <w:rsid w:val="23562857"/>
    <w:rsid w:val="24751505"/>
    <w:rsid w:val="2486785F"/>
    <w:rsid w:val="25906DE0"/>
    <w:rsid w:val="25993A6C"/>
    <w:rsid w:val="25C466B2"/>
    <w:rsid w:val="25DE2FA5"/>
    <w:rsid w:val="25DF4AE9"/>
    <w:rsid w:val="260728AB"/>
    <w:rsid w:val="2655089B"/>
    <w:rsid w:val="26E0650B"/>
    <w:rsid w:val="27196A3C"/>
    <w:rsid w:val="275B3DF1"/>
    <w:rsid w:val="27F932A3"/>
    <w:rsid w:val="28534BC2"/>
    <w:rsid w:val="28A64C09"/>
    <w:rsid w:val="29D5223D"/>
    <w:rsid w:val="2A54106F"/>
    <w:rsid w:val="2A800E07"/>
    <w:rsid w:val="2B447196"/>
    <w:rsid w:val="2B47649C"/>
    <w:rsid w:val="2B996F05"/>
    <w:rsid w:val="2BA06BC2"/>
    <w:rsid w:val="2C3B5C4E"/>
    <w:rsid w:val="2D045130"/>
    <w:rsid w:val="2DBA038E"/>
    <w:rsid w:val="2EC14470"/>
    <w:rsid w:val="2F482D12"/>
    <w:rsid w:val="2FB528AE"/>
    <w:rsid w:val="2FF51FC4"/>
    <w:rsid w:val="30B5342F"/>
    <w:rsid w:val="311E6D01"/>
    <w:rsid w:val="3197329A"/>
    <w:rsid w:val="31CE7194"/>
    <w:rsid w:val="32952B69"/>
    <w:rsid w:val="32A67374"/>
    <w:rsid w:val="33053C62"/>
    <w:rsid w:val="33DC662F"/>
    <w:rsid w:val="3445789B"/>
    <w:rsid w:val="34593613"/>
    <w:rsid w:val="3529631F"/>
    <w:rsid w:val="353B0264"/>
    <w:rsid w:val="35DB2A80"/>
    <w:rsid w:val="365C7F0C"/>
    <w:rsid w:val="36C04E94"/>
    <w:rsid w:val="36EB622E"/>
    <w:rsid w:val="375769D9"/>
    <w:rsid w:val="379542A3"/>
    <w:rsid w:val="37BB426B"/>
    <w:rsid w:val="37E841C5"/>
    <w:rsid w:val="38606160"/>
    <w:rsid w:val="388977C5"/>
    <w:rsid w:val="38973506"/>
    <w:rsid w:val="391F76A2"/>
    <w:rsid w:val="396A7591"/>
    <w:rsid w:val="39AC68FA"/>
    <w:rsid w:val="39F327DA"/>
    <w:rsid w:val="3A6A535F"/>
    <w:rsid w:val="3A865EEB"/>
    <w:rsid w:val="3AB0765F"/>
    <w:rsid w:val="3AC32A91"/>
    <w:rsid w:val="3B2206A0"/>
    <w:rsid w:val="3B363622"/>
    <w:rsid w:val="3B4F26C9"/>
    <w:rsid w:val="3B667258"/>
    <w:rsid w:val="3B857810"/>
    <w:rsid w:val="3D223508"/>
    <w:rsid w:val="3DCB46F3"/>
    <w:rsid w:val="3E992F17"/>
    <w:rsid w:val="3EF21F05"/>
    <w:rsid w:val="3FFB02A0"/>
    <w:rsid w:val="4039475B"/>
    <w:rsid w:val="404D5548"/>
    <w:rsid w:val="429E7AB8"/>
    <w:rsid w:val="42A91A73"/>
    <w:rsid w:val="42C56DD7"/>
    <w:rsid w:val="43A17268"/>
    <w:rsid w:val="44703ED1"/>
    <w:rsid w:val="44CA2223"/>
    <w:rsid w:val="45392E15"/>
    <w:rsid w:val="45865E02"/>
    <w:rsid w:val="46131808"/>
    <w:rsid w:val="466A0A2A"/>
    <w:rsid w:val="46E42F4F"/>
    <w:rsid w:val="47D57975"/>
    <w:rsid w:val="48885627"/>
    <w:rsid w:val="496D71F8"/>
    <w:rsid w:val="4A6A6EDB"/>
    <w:rsid w:val="4A6F0BBF"/>
    <w:rsid w:val="4A7B7FB4"/>
    <w:rsid w:val="4B4F6F3E"/>
    <w:rsid w:val="4C4E4B8F"/>
    <w:rsid w:val="4DBB223D"/>
    <w:rsid w:val="4DEB66CD"/>
    <w:rsid w:val="4E222449"/>
    <w:rsid w:val="4E36359E"/>
    <w:rsid w:val="4EB376B4"/>
    <w:rsid w:val="4EBA73D8"/>
    <w:rsid w:val="4ECA3E82"/>
    <w:rsid w:val="4F1A5861"/>
    <w:rsid w:val="4F282D17"/>
    <w:rsid w:val="4F4A7EF8"/>
    <w:rsid w:val="5037779A"/>
    <w:rsid w:val="509A3565"/>
    <w:rsid w:val="51453B86"/>
    <w:rsid w:val="51D92751"/>
    <w:rsid w:val="527927FF"/>
    <w:rsid w:val="529C00FB"/>
    <w:rsid w:val="52BB6007"/>
    <w:rsid w:val="53014325"/>
    <w:rsid w:val="5360500E"/>
    <w:rsid w:val="54070451"/>
    <w:rsid w:val="5442697E"/>
    <w:rsid w:val="54DA1DAD"/>
    <w:rsid w:val="552937BB"/>
    <w:rsid w:val="565D688D"/>
    <w:rsid w:val="56730027"/>
    <w:rsid w:val="56AE6BDF"/>
    <w:rsid w:val="57850903"/>
    <w:rsid w:val="58EA19C3"/>
    <w:rsid w:val="5945677D"/>
    <w:rsid w:val="5A210E05"/>
    <w:rsid w:val="5A324661"/>
    <w:rsid w:val="5A4D081E"/>
    <w:rsid w:val="5B7C65E8"/>
    <w:rsid w:val="5BB21883"/>
    <w:rsid w:val="5CE27528"/>
    <w:rsid w:val="5D0901F6"/>
    <w:rsid w:val="5D1232D4"/>
    <w:rsid w:val="5D4A0F4F"/>
    <w:rsid w:val="5E0673BD"/>
    <w:rsid w:val="5E572108"/>
    <w:rsid w:val="5F5770F2"/>
    <w:rsid w:val="5F5B4346"/>
    <w:rsid w:val="5FE14405"/>
    <w:rsid w:val="600F4055"/>
    <w:rsid w:val="605162C2"/>
    <w:rsid w:val="60984984"/>
    <w:rsid w:val="60A616E9"/>
    <w:rsid w:val="60B63011"/>
    <w:rsid w:val="613A0D04"/>
    <w:rsid w:val="613E3D41"/>
    <w:rsid w:val="61766EFD"/>
    <w:rsid w:val="617A011D"/>
    <w:rsid w:val="61E50BCA"/>
    <w:rsid w:val="622D3F48"/>
    <w:rsid w:val="63042EEB"/>
    <w:rsid w:val="634070B0"/>
    <w:rsid w:val="63557D68"/>
    <w:rsid w:val="635D2A14"/>
    <w:rsid w:val="64297F00"/>
    <w:rsid w:val="65A908FC"/>
    <w:rsid w:val="65BA1F2E"/>
    <w:rsid w:val="66255B6D"/>
    <w:rsid w:val="66894BE6"/>
    <w:rsid w:val="677F5350"/>
    <w:rsid w:val="67C67048"/>
    <w:rsid w:val="68F35F1D"/>
    <w:rsid w:val="69F25672"/>
    <w:rsid w:val="6A366AFD"/>
    <w:rsid w:val="6B397571"/>
    <w:rsid w:val="6B3B48DE"/>
    <w:rsid w:val="6B582350"/>
    <w:rsid w:val="6C02485E"/>
    <w:rsid w:val="6C8F7A04"/>
    <w:rsid w:val="6D085A84"/>
    <w:rsid w:val="6D4D5E7C"/>
    <w:rsid w:val="6D6B149F"/>
    <w:rsid w:val="6D8B4C12"/>
    <w:rsid w:val="70150408"/>
    <w:rsid w:val="71193FE9"/>
    <w:rsid w:val="713D60A1"/>
    <w:rsid w:val="716B7D22"/>
    <w:rsid w:val="721D0283"/>
    <w:rsid w:val="722B6B79"/>
    <w:rsid w:val="72A9765C"/>
    <w:rsid w:val="73234BC8"/>
    <w:rsid w:val="74C5137C"/>
    <w:rsid w:val="753D0D42"/>
    <w:rsid w:val="75997DA4"/>
    <w:rsid w:val="76C40585"/>
    <w:rsid w:val="77260650"/>
    <w:rsid w:val="773323EF"/>
    <w:rsid w:val="77D80720"/>
    <w:rsid w:val="7870141D"/>
    <w:rsid w:val="7A7C3991"/>
    <w:rsid w:val="7ACD34FE"/>
    <w:rsid w:val="7ADE5140"/>
    <w:rsid w:val="7C3B3724"/>
    <w:rsid w:val="7E795E30"/>
    <w:rsid w:val="7E826807"/>
    <w:rsid w:val="7E9705D9"/>
    <w:rsid w:val="7EC627FC"/>
    <w:rsid w:val="7F3164A9"/>
    <w:rsid w:val="7F8C4180"/>
    <w:rsid w:val="7F8E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99"/>
    <w:rPr>
      <w:rFonts w:ascii="Calibri" w:hAnsi="Calibri"/>
      <w:sz w:val="18"/>
      <w:szCs w:val="18"/>
    </w:rPr>
  </w:style>
  <w:style w:type="character" w:customStyle="1" w:styleId="8">
    <w:name w:val="页脚 Char"/>
    <w:link w:val="2"/>
    <w:qFormat/>
    <w:uiPriority w:val="99"/>
    <w:rPr>
      <w:rFonts w:ascii="Calibri" w:hAnsi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662</Words>
  <Characters>739</Characters>
  <Lines>10</Lines>
  <Paragraphs>2</Paragraphs>
  <TotalTime>0</TotalTime>
  <ScaleCrop>false</ScaleCrop>
  <LinksUpToDate>false</LinksUpToDate>
  <CharactersWithSpaces>851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2021-03-26T01:45:00Z</dcterms:created>
  <dc:creator>刘颖</dc:creator>
  <cp:lastModifiedBy>pyb</cp:lastModifiedBy>
  <dcterms:modified xsi:type="dcterms:W3CDTF">2026-07-28T13:48:02Z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82CB655398DF457FB0114CE1A120BA57</vt:lpwstr>
  </property>
  <property fmtid="{D5CDD505-2E9C-101B-9397-08002B2CF9AE}" pid="4" name="KSOTemplateDocerSaveRecord">
    <vt:lpwstr>eyJoZGlkIjoiOGM0ODQyMTIwMzE2YzgxZDljYzQ0Y2JmZjNiNjExMTkiLCJ1c2VySWQiOiI4NTIzMTY0MTQifQ==</vt:lpwstr>
  </property>
</Properties>
</file>