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E2" w:rsidRPr="000A22A8" w:rsidRDefault="000A22A8" w:rsidP="007722E2">
      <w:pPr>
        <w:ind w:left="2160" w:firstLine="720"/>
        <w:rPr>
          <w:b/>
          <w:color w:val="1F497D" w:themeColor="text2"/>
          <w:sz w:val="32"/>
          <w:szCs w:val="32"/>
        </w:rPr>
      </w:pPr>
      <w:r w:rsidRPr="000A22A8">
        <w:rPr>
          <w:b/>
          <w:color w:val="1F497D" w:themeColor="text2"/>
          <w:sz w:val="32"/>
          <w:szCs w:val="32"/>
        </w:rPr>
        <w:t>Architectural Design</w:t>
      </w:r>
      <w:r w:rsidR="00A80E2B">
        <w:rPr>
          <w:b/>
          <w:color w:val="1F497D" w:themeColor="text2"/>
          <w:sz w:val="32"/>
          <w:szCs w:val="32"/>
        </w:rPr>
        <w:t xml:space="preserve"> Document</w:t>
      </w:r>
    </w:p>
    <w:p w:rsidR="000A22A8" w:rsidRPr="005D3F2A" w:rsidRDefault="000A22A8" w:rsidP="000A22A8">
      <w:pPr>
        <w:rPr>
          <w:b/>
          <w:i/>
          <w:sz w:val="32"/>
          <w:szCs w:val="32"/>
          <w:u w:val="single"/>
        </w:rPr>
      </w:pPr>
      <w:r w:rsidRPr="005D3F2A">
        <w:rPr>
          <w:b/>
          <w:i/>
          <w:sz w:val="32"/>
          <w:szCs w:val="32"/>
          <w:u w:val="single"/>
        </w:rPr>
        <w:t>Logical View:</w:t>
      </w:r>
    </w:p>
    <w:p w:rsidR="00A80E2B" w:rsidRDefault="000A22A8" w:rsidP="000A22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purpose of the logical view is to describe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static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structure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system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functionality that the system will provide to the end user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Our model is split into 3 different class diagrams (or “views”). 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</w:t>
      </w:r>
      <w:r w:rsidR="005B0C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views were created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order to illustrate parts of the system in</w:t>
      </w:r>
      <w:r w:rsidR="00E97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context that is easier to understand (compared to one large diagram).</w:t>
      </w:r>
    </w:p>
    <w:p w:rsidR="000A22A8" w:rsidRDefault="000A22A8" w:rsidP="000A22A8">
      <w:pPr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0A22A8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Domain Model</w:t>
      </w:r>
      <w:r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:</w:t>
      </w:r>
    </w:p>
    <w:p w:rsidR="00066188" w:rsidRPr="00C1753C" w:rsidRDefault="00066188" w:rsidP="000A22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domain model depicts the key data elements from the system requirements</w:t>
      </w:r>
      <w:r w:rsidR="00C1753C" w:rsidRP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how they are associated to the users of the system.</w:t>
      </w:r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complex views of the system seen </w:t>
      </w:r>
      <w:proofErr w:type="gramStart"/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proofErr w:type="gramEnd"/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seen below.</w:t>
      </w:r>
    </w:p>
    <w:p w:rsidR="000A22A8" w:rsidRDefault="000A22A8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6124575" cy="6467475"/>
            <wp:effectExtent l="0" t="0" r="0" b="0"/>
            <wp:docPr id="1" name="Picture 1" descr="C:\Users\Darryl\Desktop\CSCI222\CSCI222\Architectural Design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CSCI222\CSCI222\Architectural Design\domain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37" cy="647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A8" w:rsidRDefault="005B0CFB" w:rsidP="005B0CFB">
      <w:pPr>
        <w:ind w:left="2160" w:firstLine="720"/>
        <w:rPr>
          <w:b/>
          <w:sz w:val="24"/>
          <w:szCs w:val="24"/>
        </w:rPr>
      </w:pPr>
      <w:r w:rsidRPr="005B0CFB">
        <w:rPr>
          <w:b/>
          <w:sz w:val="24"/>
          <w:szCs w:val="24"/>
        </w:rPr>
        <w:lastRenderedPageBreak/>
        <w:t>Sub-System and Database view</w:t>
      </w:r>
      <w:r>
        <w:rPr>
          <w:b/>
          <w:sz w:val="24"/>
          <w:szCs w:val="24"/>
        </w:rPr>
        <w:t>:</w:t>
      </w:r>
    </w:p>
    <w:p w:rsidR="005B0CFB" w:rsidRPr="005B0CFB" w:rsidRDefault="005B0CFB" w:rsidP="005B0CFB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class diagram is to illustrate </w:t>
      </w:r>
      <w:r w:rsidR="00A80E2B">
        <w:rPr>
          <w:sz w:val="24"/>
          <w:szCs w:val="24"/>
        </w:rPr>
        <w:t xml:space="preserve">how data storage </w:t>
      </w:r>
      <w:r>
        <w:rPr>
          <w:sz w:val="24"/>
          <w:szCs w:val="24"/>
        </w:rPr>
        <w:t>classes</w:t>
      </w:r>
      <w:r w:rsidR="00A80E2B">
        <w:rPr>
          <w:sz w:val="24"/>
          <w:szCs w:val="24"/>
        </w:rPr>
        <w:t xml:space="preserve"> (e.g. ‘Airport’, ‘Route’) </w:t>
      </w:r>
      <w:r>
        <w:rPr>
          <w:sz w:val="24"/>
          <w:szCs w:val="24"/>
        </w:rPr>
        <w:t xml:space="preserve">are related to the database system, and how the several sub-systems relate to the database system. The most important concept shown here is that no </w:t>
      </w:r>
      <w:r w:rsidR="004563FF">
        <w:rPr>
          <w:sz w:val="24"/>
          <w:szCs w:val="24"/>
        </w:rPr>
        <w:t>sub-</w:t>
      </w:r>
      <w:r>
        <w:rPr>
          <w:sz w:val="24"/>
          <w:szCs w:val="24"/>
        </w:rPr>
        <w:t xml:space="preserve">system can directly access a base class. </w:t>
      </w:r>
      <w:r w:rsidR="004563FF">
        <w:rPr>
          <w:sz w:val="24"/>
          <w:szCs w:val="24"/>
        </w:rPr>
        <w:t xml:space="preserve">All access to these classes must be done via database functionality. </w:t>
      </w:r>
      <w:r>
        <w:rPr>
          <w:sz w:val="24"/>
          <w:szCs w:val="24"/>
        </w:rPr>
        <w:t xml:space="preserve">This will help maintain database integrity. </w:t>
      </w:r>
    </w:p>
    <w:p w:rsidR="000A22A8" w:rsidRDefault="005B0CFB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31510" cy="7156833"/>
            <wp:effectExtent l="0" t="0" r="0" b="0"/>
            <wp:docPr id="2" name="Picture 2" descr="C:\Users\Darryl\Desktop\CSCI222\CSCI222\Architectural Design\system_databas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CSCI222\CSCI222\Architectural Design\system_database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FF" w:rsidRDefault="004563FF" w:rsidP="004563FF">
      <w:pPr>
        <w:ind w:left="2160" w:firstLine="720"/>
        <w:rPr>
          <w:b/>
          <w:sz w:val="24"/>
          <w:szCs w:val="24"/>
        </w:rPr>
      </w:pPr>
      <w:r w:rsidRPr="004563FF">
        <w:rPr>
          <w:b/>
          <w:sz w:val="24"/>
          <w:szCs w:val="24"/>
        </w:rPr>
        <w:lastRenderedPageBreak/>
        <w:t>User and Sub-System view:</w:t>
      </w:r>
    </w:p>
    <w:p w:rsidR="004563FF" w:rsidRDefault="004563FF" w:rsidP="000A22A8">
      <w:pPr>
        <w:rPr>
          <w:sz w:val="24"/>
          <w:szCs w:val="24"/>
        </w:rPr>
      </w:pPr>
      <w:r>
        <w:rPr>
          <w:sz w:val="24"/>
          <w:szCs w:val="24"/>
        </w:rPr>
        <w:t>The goal of this class diagram is to illustrate how user classes relate to the sub-systems. The most important concept shown here is that the user classes can only access the sub-systems</w:t>
      </w:r>
      <w:r w:rsidR="00ED1BEF">
        <w:rPr>
          <w:sz w:val="24"/>
          <w:szCs w:val="24"/>
        </w:rPr>
        <w:t xml:space="preserve"> that they require to perform their respective jobs. Restricting access to sub-systems based on the user class will help ensure a user cannot access functionality they are not authorized to use.</w:t>
      </w:r>
    </w:p>
    <w:p w:rsidR="004563FF" w:rsidRDefault="004563FF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6370905" cy="4714875"/>
            <wp:effectExtent l="0" t="0" r="0" b="0"/>
            <wp:docPr id="3" name="Picture 3" descr="C:\Users\Darryl\Desktop\CSCI222\CSCI222\Architectural Design\user_system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SCI222\CSCI222\Architectural Design\user_system_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00" cy="4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b/>
          <w:i/>
          <w:sz w:val="28"/>
          <w:szCs w:val="28"/>
          <w:u w:val="single"/>
        </w:rPr>
      </w:pPr>
      <w:r w:rsidRPr="005D3F2A">
        <w:rPr>
          <w:b/>
          <w:i/>
          <w:sz w:val="28"/>
          <w:szCs w:val="28"/>
          <w:u w:val="single"/>
        </w:rPr>
        <w:lastRenderedPageBreak/>
        <w:t>Process View</w:t>
      </w:r>
      <w:r>
        <w:rPr>
          <w:b/>
          <w:i/>
          <w:sz w:val="28"/>
          <w:szCs w:val="28"/>
          <w:u w:val="single"/>
        </w:rPr>
        <w:t>:</w:t>
      </w:r>
    </w:p>
    <w:p w:rsidR="005D3F2A" w:rsidRDefault="005D3F2A" w:rsidP="000A22A8">
      <w:pPr>
        <w:rPr>
          <w:sz w:val="24"/>
          <w:szCs w:val="24"/>
        </w:rPr>
      </w:pPr>
      <w:r w:rsidRPr="006662DB">
        <w:rPr>
          <w:sz w:val="24"/>
          <w:szCs w:val="24"/>
        </w:rPr>
        <w:t>The purpose of the process view is to describe the dynamic nature of the system. We have 4 sequence diagrams that realise selected major use-cases, and depict the run-time behaviour of the system.</w:t>
      </w:r>
    </w:p>
    <w:p w:rsidR="008F5A63" w:rsidRPr="00285DB7" w:rsidRDefault="008F5A63" w:rsidP="000A22A8">
      <w:pPr>
        <w:rPr>
          <w:i/>
          <w:sz w:val="24"/>
          <w:szCs w:val="24"/>
        </w:rPr>
      </w:pPr>
      <w:r w:rsidRPr="00285DB7">
        <w:rPr>
          <w:i/>
          <w:sz w:val="24"/>
          <w:szCs w:val="24"/>
        </w:rPr>
        <w:t>Note</w:t>
      </w:r>
      <w:r w:rsidR="00285DB7" w:rsidRPr="00285DB7">
        <w:rPr>
          <w:i/>
          <w:sz w:val="24"/>
          <w:szCs w:val="24"/>
        </w:rPr>
        <w:t xml:space="preserve"> 1</w:t>
      </w:r>
      <w:r w:rsidRPr="00285DB7">
        <w:rPr>
          <w:i/>
          <w:sz w:val="24"/>
          <w:szCs w:val="24"/>
        </w:rPr>
        <w:t xml:space="preserve">: </w:t>
      </w:r>
      <w:proofErr w:type="spellStart"/>
      <w:r w:rsidRPr="00285DB7">
        <w:rPr>
          <w:i/>
          <w:sz w:val="24"/>
          <w:szCs w:val="24"/>
        </w:rPr>
        <w:t>ArgoUML</w:t>
      </w:r>
      <w:proofErr w:type="spellEnd"/>
      <w:r w:rsidRPr="00285DB7">
        <w:rPr>
          <w:i/>
          <w:sz w:val="24"/>
          <w:szCs w:val="24"/>
        </w:rPr>
        <w:t xml:space="preserve"> does not support the ‘Actor’ stick figure in sequence diagrams.</w:t>
      </w:r>
      <w:r w:rsidR="00285DB7" w:rsidRPr="00285DB7">
        <w:rPr>
          <w:i/>
          <w:sz w:val="24"/>
          <w:szCs w:val="24"/>
        </w:rPr>
        <w:t xml:space="preserve"> Thus the actor will be defined with ‘ACTOR’ displayed at the top of an object instance.</w:t>
      </w:r>
    </w:p>
    <w:p w:rsidR="00285DB7" w:rsidRPr="00285DB7" w:rsidRDefault="00285DB7" w:rsidP="000A22A8">
      <w:pPr>
        <w:rPr>
          <w:i/>
          <w:sz w:val="24"/>
          <w:szCs w:val="24"/>
        </w:rPr>
      </w:pPr>
      <w:r w:rsidRPr="00285DB7">
        <w:rPr>
          <w:i/>
          <w:sz w:val="24"/>
          <w:szCs w:val="24"/>
        </w:rPr>
        <w:t>Note 2: Not all functions in the sequence diagrams are displayed in the class diagram (too many functions created clutter and adversely affect the clarity of the diagram).</w:t>
      </w:r>
      <w:r>
        <w:rPr>
          <w:i/>
          <w:sz w:val="24"/>
          <w:szCs w:val="24"/>
        </w:rPr>
        <w:t xml:space="preserve"> Full </w:t>
      </w:r>
      <w:r w:rsidRPr="00285DB7">
        <w:rPr>
          <w:i/>
          <w:sz w:val="24"/>
          <w:szCs w:val="24"/>
        </w:rPr>
        <w:t>functionality of a class is defined in the Data Dictionary.</w:t>
      </w:r>
      <w:bookmarkStart w:id="0" w:name="_GoBack"/>
      <w:bookmarkEnd w:id="0"/>
    </w:p>
    <w:p w:rsidR="006662DB" w:rsidRPr="006662DB" w:rsidRDefault="006662DB" w:rsidP="000A22A8">
      <w:pPr>
        <w:rPr>
          <w:sz w:val="24"/>
          <w:szCs w:val="24"/>
        </w:rPr>
      </w:pPr>
    </w:p>
    <w:p w:rsidR="00B14967" w:rsidRPr="006662DB" w:rsidRDefault="006662DB" w:rsidP="006662D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6662DB">
        <w:rPr>
          <w:b/>
          <w:sz w:val="24"/>
          <w:szCs w:val="24"/>
        </w:rPr>
        <w:t xml:space="preserve">Staff Member Creates Account for Customer </w:t>
      </w:r>
      <w:r>
        <w:rPr>
          <w:b/>
          <w:sz w:val="24"/>
          <w:szCs w:val="24"/>
        </w:rPr>
        <w:t xml:space="preserve">- </w:t>
      </w:r>
      <w:r w:rsidRPr="006662DB">
        <w:rPr>
          <w:b/>
          <w:sz w:val="24"/>
          <w:szCs w:val="24"/>
        </w:rPr>
        <w:t>Sequence Diagram:</w:t>
      </w:r>
    </w:p>
    <w:p w:rsidR="005D3F2A" w:rsidRDefault="00B14967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4666627"/>
            <wp:effectExtent l="0" t="0" r="0" b="0"/>
            <wp:docPr id="4" name="Picture 4" descr="C:\Users\Darryl\Desktop\CSCI222\CSCI222\Architectural Design\StaffCreatesCustAccou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SCI222\CSCI222\Architectural Design\StaffCreatesCustAccout_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Pr="006662DB" w:rsidRDefault="006662DB" w:rsidP="006662DB">
      <w:pPr>
        <w:ind w:left="1440" w:firstLine="720"/>
        <w:rPr>
          <w:b/>
          <w:noProof/>
          <w:sz w:val="24"/>
          <w:szCs w:val="24"/>
          <w:lang w:eastAsia="en-AU"/>
        </w:rPr>
      </w:pPr>
      <w:r w:rsidRPr="006662DB">
        <w:rPr>
          <w:b/>
          <w:noProof/>
          <w:sz w:val="24"/>
          <w:szCs w:val="24"/>
          <w:lang w:eastAsia="en-AU"/>
        </w:rPr>
        <w:t>Customer Books Flight – Sequence Diagram: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6409426" cy="7345485"/>
            <wp:effectExtent l="0" t="0" r="0" b="0"/>
            <wp:docPr id="6" name="Picture 6" descr="C:\Users\Darryl\Desktop\CSCI222\CSCI222\Architectural Design\CustomerBooksFligh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ryl\Desktop\CSCI222\CSCI222\Architectural Design\CustomerBooksFlight_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88" cy="73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6662DB" w:rsidRPr="006662DB" w:rsidRDefault="006662DB" w:rsidP="006662DB">
      <w:pPr>
        <w:ind w:left="720" w:firstLine="720"/>
        <w:rPr>
          <w:b/>
          <w:sz w:val="24"/>
          <w:szCs w:val="24"/>
        </w:rPr>
      </w:pPr>
      <w:r w:rsidRPr="006662DB">
        <w:rPr>
          <w:b/>
          <w:sz w:val="24"/>
          <w:szCs w:val="24"/>
        </w:rPr>
        <w:t>Travel Agent Books Flight for Customer – Sequence Diagram</w:t>
      </w:r>
      <w:r>
        <w:rPr>
          <w:b/>
          <w:sz w:val="24"/>
          <w:szCs w:val="24"/>
        </w:rPr>
        <w:t>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5710687" cy="7410091"/>
            <wp:effectExtent l="0" t="0" r="0" b="0"/>
            <wp:docPr id="9" name="Picture 9" descr="C:\Users\Darryl\Desktop\CSCI222\CSCI222\Architectural Design\travAgentBooksFligh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ryl\Desktop\CSCI222\CSCI222\Architectural Design\travAgentBooksFlight_Sequen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 r="17470" b="7149"/>
                    <a:stretch/>
                  </pic:blipFill>
                  <pic:spPr bwMode="auto">
                    <a:xfrm>
                      <a:off x="0" y="0"/>
                      <a:ext cx="5722666" cy="74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6662DB" w:rsidRPr="006662DB" w:rsidRDefault="006662DB" w:rsidP="006662DB">
      <w:pPr>
        <w:ind w:firstLine="720"/>
        <w:rPr>
          <w:b/>
          <w:sz w:val="24"/>
          <w:szCs w:val="24"/>
        </w:rPr>
      </w:pPr>
      <w:r w:rsidRPr="006662DB">
        <w:rPr>
          <w:b/>
          <w:sz w:val="24"/>
          <w:szCs w:val="24"/>
        </w:rPr>
        <w:lastRenderedPageBreak/>
        <w:t>Service Manager Modifies Service Items for a Flight – Sequence Diagram: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4013538"/>
            <wp:effectExtent l="0" t="0" r="0" b="0"/>
            <wp:docPr id="10" name="Picture 10" descr="C:\Users\Darryl\Desktop\CSCI222\CSCI222\Architectural Design\sManagerModServices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ryl\Desktop\CSCI222\CSCI222\Architectural Design\sManagerModServices_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Pr="002E1A78" w:rsidRDefault="003D2382" w:rsidP="003D2382">
      <w:pPr>
        <w:rPr>
          <w:b/>
          <w:i/>
          <w:sz w:val="28"/>
          <w:szCs w:val="28"/>
          <w:u w:val="single"/>
        </w:rPr>
      </w:pPr>
      <w:r w:rsidRPr="002E1A78">
        <w:rPr>
          <w:b/>
          <w:i/>
          <w:sz w:val="28"/>
          <w:szCs w:val="28"/>
          <w:u w:val="single"/>
        </w:rPr>
        <w:t>Implementation View:</w:t>
      </w:r>
    </w:p>
    <w:p w:rsidR="003D2382" w:rsidRDefault="003D2382" w:rsidP="000A22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implementation views purpose is to illustrate the systems organisations of static modules. A component diagram is provided below that </w:t>
      </w:r>
      <w:r w:rsidR="007722E2">
        <w:rPr>
          <w:sz w:val="28"/>
          <w:szCs w:val="28"/>
        </w:rPr>
        <w:t>depicts the dependencies between modules, and some modules dependency on text files.</w:t>
      </w:r>
    </w:p>
    <w:p w:rsidR="003D2382" w:rsidRPr="005D3F2A" w:rsidRDefault="007722E2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5174481"/>
            <wp:effectExtent l="0" t="0" r="0" b="0"/>
            <wp:docPr id="11" name="Picture 11" descr="C:\Users\Darryl\Desktop\CSCI222\CSCI222\Architectural Design\dependenc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ryl\Desktop\CSCI222\CSCI222\Architectural Design\dependency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382" w:rsidRPr="005D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A8"/>
    <w:rsid w:val="00066188"/>
    <w:rsid w:val="0008766F"/>
    <w:rsid w:val="000A22A8"/>
    <w:rsid w:val="002841CD"/>
    <w:rsid w:val="00285DB7"/>
    <w:rsid w:val="002E1A78"/>
    <w:rsid w:val="003D2382"/>
    <w:rsid w:val="004563FF"/>
    <w:rsid w:val="005B0CFB"/>
    <w:rsid w:val="005D3F2A"/>
    <w:rsid w:val="006662DB"/>
    <w:rsid w:val="007722E2"/>
    <w:rsid w:val="00807F8F"/>
    <w:rsid w:val="008F5A63"/>
    <w:rsid w:val="009C1615"/>
    <w:rsid w:val="00A80E2B"/>
    <w:rsid w:val="00B14967"/>
    <w:rsid w:val="00C1753C"/>
    <w:rsid w:val="00E97A3C"/>
    <w:rsid w:val="00E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8</cp:revision>
  <dcterms:created xsi:type="dcterms:W3CDTF">2015-04-16T16:51:00Z</dcterms:created>
  <dcterms:modified xsi:type="dcterms:W3CDTF">2015-04-20T06:52:00Z</dcterms:modified>
</cp:coreProperties>
</file>