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BC8" w:rsidRDefault="00A02BC8" w:rsidP="00DB404A">
      <w:pPr>
        <w:spacing w:after="120" w:line="480" w:lineRule="auto"/>
        <w:jc w:val="center"/>
        <w:rPr>
          <w:rFonts w:ascii="Times New Roman" w:hAnsi="Times New Roman" w:cs="Times New Roman"/>
          <w:b/>
          <w:sz w:val="24"/>
          <w:szCs w:val="24"/>
          <w:u w:val="single"/>
        </w:rPr>
      </w:pPr>
    </w:p>
    <w:p w:rsidR="009E40EB" w:rsidRPr="00DB404A" w:rsidRDefault="009E40EB" w:rsidP="00DB404A">
      <w:pPr>
        <w:spacing w:after="120" w:line="480" w:lineRule="auto"/>
        <w:jc w:val="center"/>
        <w:rPr>
          <w:rFonts w:ascii="Times New Roman" w:hAnsi="Times New Roman" w:cs="Times New Roman"/>
          <w:b/>
          <w:sz w:val="24"/>
          <w:szCs w:val="24"/>
          <w:u w:val="single"/>
        </w:rPr>
      </w:pPr>
      <w:r w:rsidRPr="00DB404A">
        <w:rPr>
          <w:rFonts w:ascii="Times New Roman" w:hAnsi="Times New Roman" w:cs="Times New Roman"/>
          <w:b/>
          <w:sz w:val="24"/>
          <w:szCs w:val="24"/>
          <w:u w:val="single"/>
        </w:rPr>
        <w:t xml:space="preserve"> COMPENSATION ANALYSIS</w:t>
      </w:r>
      <w:r w:rsidR="00A02BC8">
        <w:rPr>
          <w:rFonts w:ascii="Times New Roman" w:hAnsi="Times New Roman" w:cs="Times New Roman"/>
          <w:b/>
          <w:sz w:val="24"/>
          <w:szCs w:val="24"/>
          <w:u w:val="single"/>
        </w:rPr>
        <w:t xml:space="preserve"> REPORT</w:t>
      </w:r>
    </w:p>
    <w:p w:rsidR="009E40EB" w:rsidRPr="00DB404A" w:rsidRDefault="009E40EB" w:rsidP="00DB404A">
      <w:pPr>
        <w:spacing w:after="120" w:line="480" w:lineRule="auto"/>
        <w:jc w:val="center"/>
        <w:rPr>
          <w:rFonts w:ascii="Times New Roman" w:hAnsi="Times New Roman" w:cs="Times New Roman"/>
          <w:b/>
          <w:sz w:val="24"/>
          <w:szCs w:val="24"/>
          <w:u w:val="single"/>
        </w:rPr>
      </w:pPr>
      <w:r w:rsidRPr="00DB404A">
        <w:rPr>
          <w:rFonts w:ascii="Times New Roman" w:hAnsi="Times New Roman" w:cs="Times New Roman"/>
          <w:b/>
          <w:sz w:val="24"/>
          <w:szCs w:val="24"/>
          <w:u w:val="single"/>
        </w:rPr>
        <w:t>SUBJECT: BUSINESS AND MANAGEMENT</w:t>
      </w:r>
    </w:p>
    <w:p w:rsidR="009E40EB" w:rsidRPr="00DB404A" w:rsidRDefault="00E22AF1" w:rsidP="00DB404A">
      <w:pPr>
        <w:spacing w:after="120" w:line="480" w:lineRule="auto"/>
        <w:jc w:val="center"/>
        <w:rPr>
          <w:rFonts w:ascii="Times New Roman" w:hAnsi="Times New Roman" w:cs="Times New Roman"/>
          <w:b/>
          <w:sz w:val="24"/>
          <w:szCs w:val="24"/>
        </w:rPr>
      </w:pPr>
      <w:r w:rsidRPr="00DB404A">
        <w:rPr>
          <w:rFonts w:ascii="Times New Roman" w:hAnsi="Times New Roman" w:cs="Times New Roman"/>
          <w:b/>
          <w:sz w:val="24"/>
          <w:szCs w:val="24"/>
        </w:rPr>
        <w:t>R</w:t>
      </w:r>
      <w:r w:rsidR="009E40EB" w:rsidRPr="00DB404A">
        <w:rPr>
          <w:rFonts w:ascii="Times New Roman" w:hAnsi="Times New Roman" w:cs="Times New Roman"/>
          <w:b/>
          <w:sz w:val="24"/>
          <w:szCs w:val="24"/>
        </w:rPr>
        <w:t>elationship between pay and performance</w:t>
      </w:r>
    </w:p>
    <w:p w:rsidR="00DB404A" w:rsidRDefault="009E40EB"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t xml:space="preserve">The correlation between pay and performance is positive but weak, with a coefficient of 0.23. This means that while there is a connection between how much someone is paid and their job performance, it is not a strong relationship. Other factors such as </w:t>
      </w:r>
      <w:r w:rsidR="00D13CBD" w:rsidRPr="001C13E5">
        <w:rPr>
          <w:rFonts w:ascii="Times New Roman" w:hAnsi="Times New Roman" w:cs="Times New Roman"/>
          <w:sz w:val="24"/>
          <w:szCs w:val="24"/>
        </w:rPr>
        <w:t>job motivation may also pose an</w:t>
      </w:r>
      <w:r w:rsidR="004D39AC" w:rsidRPr="001C13E5">
        <w:rPr>
          <w:rFonts w:ascii="Times New Roman" w:hAnsi="Times New Roman" w:cs="Times New Roman"/>
          <w:sz w:val="24"/>
          <w:szCs w:val="24"/>
        </w:rPr>
        <w:t xml:space="preserve"> </w:t>
      </w:r>
      <w:r w:rsidRPr="001C13E5">
        <w:rPr>
          <w:rFonts w:ascii="Times New Roman" w:hAnsi="Times New Roman" w:cs="Times New Roman"/>
          <w:sz w:val="24"/>
          <w:szCs w:val="24"/>
        </w:rPr>
        <w:t xml:space="preserve">impact </w:t>
      </w:r>
      <w:r w:rsidR="00D13CBD" w:rsidRPr="001C13E5">
        <w:rPr>
          <w:rFonts w:ascii="Times New Roman" w:hAnsi="Times New Roman" w:cs="Times New Roman"/>
          <w:sz w:val="24"/>
          <w:szCs w:val="24"/>
        </w:rPr>
        <w:t xml:space="preserve">on </w:t>
      </w:r>
      <w:r w:rsidRPr="001C13E5">
        <w:rPr>
          <w:rFonts w:ascii="Times New Roman" w:hAnsi="Times New Roman" w:cs="Times New Roman"/>
          <w:sz w:val="24"/>
          <w:szCs w:val="24"/>
        </w:rPr>
        <w:t>pay.</w:t>
      </w:r>
    </w:p>
    <w:p w:rsidR="00DB404A" w:rsidRPr="00DB404A" w:rsidRDefault="004D39AC" w:rsidP="00DB404A">
      <w:pPr>
        <w:spacing w:after="120" w:line="480" w:lineRule="auto"/>
        <w:jc w:val="center"/>
        <w:rPr>
          <w:rFonts w:ascii="Times New Roman" w:hAnsi="Times New Roman" w:cs="Times New Roman"/>
          <w:b/>
          <w:sz w:val="24"/>
          <w:szCs w:val="24"/>
        </w:rPr>
      </w:pPr>
      <w:r w:rsidRPr="00DB404A">
        <w:rPr>
          <w:rFonts w:ascii="Times New Roman" w:hAnsi="Times New Roman" w:cs="Times New Roman"/>
          <w:b/>
          <w:sz w:val="24"/>
          <w:szCs w:val="24"/>
        </w:rPr>
        <w:t>Compa-ratio</w:t>
      </w:r>
    </w:p>
    <w:p w:rsidR="005E6109" w:rsidRPr="001C13E5" w:rsidRDefault="00ED3BE1"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t>Compa</w:t>
      </w:r>
      <w:r w:rsidR="004D39AC" w:rsidRPr="001C13E5">
        <w:rPr>
          <w:rFonts w:ascii="Times New Roman" w:hAnsi="Times New Roman" w:cs="Times New Roman"/>
          <w:sz w:val="24"/>
          <w:szCs w:val="24"/>
        </w:rPr>
        <w:t>-</w:t>
      </w:r>
      <w:r w:rsidRPr="001C13E5">
        <w:rPr>
          <w:rFonts w:ascii="Times New Roman" w:hAnsi="Times New Roman" w:cs="Times New Roman"/>
          <w:sz w:val="24"/>
          <w:szCs w:val="24"/>
        </w:rPr>
        <w:t>ratio is a</w:t>
      </w:r>
      <w:r w:rsidRPr="001C13E5">
        <w:rPr>
          <w:rFonts w:ascii="Times New Roman" w:hAnsi="Times New Roman" w:cs="Times New Roman"/>
          <w:sz w:val="24"/>
          <w:szCs w:val="24"/>
        </w:rPr>
        <w:t xml:space="preserve"> </w:t>
      </w:r>
      <w:r w:rsidR="004D39AC" w:rsidRPr="001C13E5">
        <w:rPr>
          <w:rFonts w:ascii="Times New Roman" w:hAnsi="Times New Roman" w:cs="Times New Roman"/>
          <w:sz w:val="24"/>
          <w:szCs w:val="24"/>
        </w:rPr>
        <w:t>ratio</w:t>
      </w:r>
      <w:r w:rsidRPr="001C13E5">
        <w:rPr>
          <w:rFonts w:ascii="Times New Roman" w:hAnsi="Times New Roman" w:cs="Times New Roman"/>
          <w:sz w:val="24"/>
          <w:szCs w:val="24"/>
        </w:rPr>
        <w:t xml:space="preserve"> </w:t>
      </w:r>
      <w:r w:rsidRPr="001C13E5">
        <w:rPr>
          <w:rFonts w:ascii="Times New Roman" w:hAnsi="Times New Roman" w:cs="Times New Roman"/>
          <w:sz w:val="24"/>
          <w:szCs w:val="24"/>
        </w:rPr>
        <w:t xml:space="preserve">that </w:t>
      </w:r>
      <w:r w:rsidRPr="001C13E5">
        <w:rPr>
          <w:rFonts w:ascii="Times New Roman" w:hAnsi="Times New Roman" w:cs="Times New Roman"/>
          <w:sz w:val="24"/>
          <w:szCs w:val="24"/>
        </w:rPr>
        <w:t xml:space="preserve">can be used to highlight pay and job performance relationships by individual </w:t>
      </w:r>
      <w:r w:rsidR="00990283" w:rsidRPr="001C13E5">
        <w:rPr>
          <w:rFonts w:ascii="Times New Roman" w:hAnsi="Times New Roman" w:cs="Times New Roman"/>
          <w:sz w:val="24"/>
          <w:szCs w:val="24"/>
        </w:rPr>
        <w:t>employees</w:t>
      </w:r>
      <w:r w:rsidRPr="001C13E5">
        <w:rPr>
          <w:rFonts w:ascii="Times New Roman" w:hAnsi="Times New Roman" w:cs="Times New Roman"/>
          <w:sz w:val="24"/>
          <w:szCs w:val="24"/>
        </w:rPr>
        <w:t>, by salary grade, by organization level, or by department</w:t>
      </w:r>
      <w:r w:rsidRPr="001C13E5">
        <w:rPr>
          <w:rFonts w:ascii="Times New Roman" w:hAnsi="Times New Roman" w:cs="Times New Roman"/>
          <w:sz w:val="24"/>
          <w:szCs w:val="24"/>
        </w:rPr>
        <w:t>.</w:t>
      </w:r>
      <w:r w:rsidR="00990283" w:rsidRPr="001C13E5">
        <w:rPr>
          <w:rFonts w:ascii="Times New Roman" w:hAnsi="Times New Roman" w:cs="Times New Roman"/>
          <w:sz w:val="24"/>
          <w:szCs w:val="24"/>
        </w:rPr>
        <w:t xml:space="preserve"> </w:t>
      </w:r>
      <w:r w:rsidR="005E6109" w:rsidRPr="001C13E5">
        <w:rPr>
          <w:rFonts w:ascii="Times New Roman" w:hAnsi="Times New Roman" w:cs="Times New Roman"/>
          <w:sz w:val="24"/>
          <w:szCs w:val="24"/>
        </w:rPr>
        <w:t>If the compa-ratio for the department is 100, it means that employees in the department are paid at the midpoint of the pay range for their respective positions. This suggests that pay is distributed fairly evenly among employees in the department, with most employees receiving pay that is neither above nor below the midpoint. However, the compa-ratio alone does not tell us about the distribution of pay within the department or how individual employees are compensated relative to their performance.</w:t>
      </w:r>
    </w:p>
    <w:p w:rsidR="009227CC" w:rsidRPr="000A054D" w:rsidRDefault="009227CC" w:rsidP="000A054D">
      <w:pPr>
        <w:spacing w:after="120" w:line="480" w:lineRule="auto"/>
        <w:jc w:val="center"/>
        <w:rPr>
          <w:rFonts w:ascii="Times New Roman" w:hAnsi="Times New Roman" w:cs="Times New Roman"/>
          <w:b/>
          <w:sz w:val="24"/>
          <w:szCs w:val="24"/>
        </w:rPr>
      </w:pPr>
      <w:r w:rsidRPr="000A054D">
        <w:rPr>
          <w:rFonts w:ascii="Times New Roman" w:hAnsi="Times New Roman" w:cs="Times New Roman"/>
          <w:b/>
          <w:sz w:val="24"/>
          <w:szCs w:val="24"/>
        </w:rPr>
        <w:t>Performance ratio</w:t>
      </w:r>
    </w:p>
    <w:p w:rsidR="009E40EB" w:rsidRPr="001C13E5" w:rsidRDefault="00EA7981"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t xml:space="preserve">The performance ratio measures the average employee performance level compared to the performance rating scale </w:t>
      </w:r>
      <w:r w:rsidR="000A054D" w:rsidRPr="001C13E5">
        <w:rPr>
          <w:rFonts w:ascii="Times New Roman" w:hAnsi="Times New Roman" w:cs="Times New Roman"/>
          <w:sz w:val="24"/>
          <w:szCs w:val="24"/>
        </w:rPr>
        <w:t>midpoint. A</w:t>
      </w:r>
      <w:r w:rsidRPr="001C13E5">
        <w:rPr>
          <w:rFonts w:ascii="Times New Roman" w:hAnsi="Times New Roman" w:cs="Times New Roman"/>
          <w:sz w:val="24"/>
          <w:szCs w:val="24"/>
        </w:rPr>
        <w:t xml:space="preserve"> ratio of 4 suggests that employees meet average </w:t>
      </w:r>
      <w:r w:rsidR="000A054D" w:rsidRPr="001C13E5">
        <w:rPr>
          <w:rFonts w:ascii="Times New Roman" w:hAnsi="Times New Roman" w:cs="Times New Roman"/>
          <w:sz w:val="24"/>
          <w:szCs w:val="24"/>
        </w:rPr>
        <w:t>expectations. A</w:t>
      </w:r>
      <w:r w:rsidRPr="001C13E5">
        <w:rPr>
          <w:rFonts w:ascii="Times New Roman" w:hAnsi="Times New Roman" w:cs="Times New Roman"/>
          <w:sz w:val="24"/>
          <w:szCs w:val="24"/>
        </w:rPr>
        <w:t xml:space="preserve"> wide range of ratings may indicate varied employee performance.</w:t>
      </w:r>
      <w:r w:rsidR="000A054D">
        <w:rPr>
          <w:rFonts w:ascii="Times New Roman" w:hAnsi="Times New Roman" w:cs="Times New Roman"/>
          <w:sz w:val="24"/>
          <w:szCs w:val="24"/>
        </w:rPr>
        <w:t xml:space="preserve"> </w:t>
      </w:r>
      <w:r w:rsidRPr="001C13E5">
        <w:rPr>
          <w:rFonts w:ascii="Times New Roman" w:hAnsi="Times New Roman" w:cs="Times New Roman"/>
          <w:sz w:val="24"/>
          <w:szCs w:val="24"/>
        </w:rPr>
        <w:t>Regarding ‘‘</w:t>
      </w:r>
      <w:r w:rsidR="00EC22B9" w:rsidRPr="001C13E5">
        <w:rPr>
          <w:rFonts w:ascii="Times New Roman" w:hAnsi="Times New Roman" w:cs="Times New Roman"/>
          <w:sz w:val="24"/>
          <w:szCs w:val="24"/>
        </w:rPr>
        <w:t>leniency ‘‘and</w:t>
      </w:r>
      <w:r w:rsidRPr="001C13E5">
        <w:rPr>
          <w:rFonts w:ascii="Times New Roman" w:hAnsi="Times New Roman" w:cs="Times New Roman"/>
          <w:sz w:val="24"/>
          <w:szCs w:val="24"/>
        </w:rPr>
        <w:t xml:space="preserve"> ‘‘</w:t>
      </w:r>
      <w:r w:rsidR="00EC22B9" w:rsidRPr="001C13E5">
        <w:rPr>
          <w:rFonts w:ascii="Times New Roman" w:hAnsi="Times New Roman" w:cs="Times New Roman"/>
          <w:sz w:val="24"/>
          <w:szCs w:val="24"/>
        </w:rPr>
        <w:t>strictness ‘‘rating</w:t>
      </w:r>
      <w:r w:rsidRPr="001C13E5">
        <w:rPr>
          <w:rFonts w:ascii="Times New Roman" w:hAnsi="Times New Roman" w:cs="Times New Roman"/>
          <w:sz w:val="24"/>
          <w:szCs w:val="24"/>
        </w:rPr>
        <w:t xml:space="preserve"> errors, it`s difficult to say without more information about </w:t>
      </w:r>
      <w:r w:rsidRPr="001C13E5">
        <w:rPr>
          <w:rFonts w:ascii="Times New Roman" w:hAnsi="Times New Roman" w:cs="Times New Roman"/>
          <w:sz w:val="24"/>
          <w:szCs w:val="24"/>
        </w:rPr>
        <w:lastRenderedPageBreak/>
        <w:t>Xapiva's performance evaluation process.</w:t>
      </w:r>
      <w:r w:rsidR="007B7C0C">
        <w:rPr>
          <w:rFonts w:ascii="Times New Roman" w:hAnsi="Times New Roman" w:cs="Times New Roman"/>
          <w:sz w:val="24"/>
          <w:szCs w:val="24"/>
        </w:rPr>
        <w:t xml:space="preserve"> Compa-ratio,</w:t>
      </w:r>
      <w:r w:rsidRPr="001C13E5">
        <w:rPr>
          <w:rFonts w:ascii="Times New Roman" w:hAnsi="Times New Roman" w:cs="Times New Roman"/>
          <w:sz w:val="24"/>
          <w:szCs w:val="24"/>
        </w:rPr>
        <w:t xml:space="preserve"> and performance ratio, which indicate fair pay distribution and meeting performance expectations.</w:t>
      </w:r>
      <w:r w:rsidR="003B2D06" w:rsidRPr="001C13E5">
        <w:rPr>
          <w:rFonts w:ascii="Times New Roman" w:hAnsi="Times New Roman" w:cs="Times New Roman"/>
          <w:sz w:val="24"/>
          <w:szCs w:val="24"/>
        </w:rPr>
        <w:t xml:space="preserve">. The current correlation is 0.23. A merit </w:t>
      </w:r>
      <w:proofErr w:type="gramStart"/>
      <w:r w:rsidR="003B2D06" w:rsidRPr="001C13E5">
        <w:rPr>
          <w:rFonts w:ascii="Times New Roman" w:hAnsi="Times New Roman" w:cs="Times New Roman"/>
          <w:sz w:val="24"/>
          <w:szCs w:val="24"/>
        </w:rPr>
        <w:t>increase</w:t>
      </w:r>
      <w:proofErr w:type="gramEnd"/>
      <w:r w:rsidR="003B2D06" w:rsidRPr="001C13E5">
        <w:rPr>
          <w:rFonts w:ascii="Times New Roman" w:hAnsi="Times New Roman" w:cs="Times New Roman"/>
          <w:sz w:val="24"/>
          <w:szCs w:val="24"/>
        </w:rPr>
        <w:t xml:space="preserve"> of 101.28% was applied but its effect on the correlation is unknown.</w:t>
      </w:r>
    </w:p>
    <w:p w:rsidR="005A6B76" w:rsidRPr="0082363A" w:rsidRDefault="008755A3" w:rsidP="0082363A">
      <w:pPr>
        <w:spacing w:after="120" w:line="480" w:lineRule="auto"/>
        <w:jc w:val="center"/>
        <w:rPr>
          <w:rFonts w:ascii="Times New Roman" w:hAnsi="Times New Roman" w:cs="Times New Roman"/>
          <w:b/>
          <w:sz w:val="24"/>
          <w:szCs w:val="24"/>
        </w:rPr>
      </w:pPr>
      <w:r w:rsidRPr="0082363A">
        <w:rPr>
          <w:rFonts w:ascii="Times New Roman" w:hAnsi="Times New Roman" w:cs="Times New Roman"/>
          <w:b/>
          <w:sz w:val="24"/>
          <w:szCs w:val="24"/>
        </w:rPr>
        <w:t>Effects of merit increase</w:t>
      </w:r>
    </w:p>
    <w:p w:rsidR="00254E9E" w:rsidRPr="001C13E5" w:rsidRDefault="008755A3"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t xml:space="preserve">The compa-ratio remained at 100 after the merit increases were applied, then the new pay did not affect the overall pay distribution in the department. This suggests that the merit increases were likely applied fairly across the department, rather than disproportionately benefiting certain employees. </w:t>
      </w:r>
      <w:proofErr w:type="spellStart"/>
      <w:r w:rsidR="00254E9E" w:rsidRPr="001C13E5">
        <w:rPr>
          <w:rFonts w:ascii="Times New Roman" w:hAnsi="Times New Roman" w:cs="Times New Roman"/>
          <w:sz w:val="24"/>
          <w:szCs w:val="24"/>
        </w:rPr>
        <w:t>Xapiva</w:t>
      </w:r>
      <w:proofErr w:type="spellEnd"/>
      <w:r w:rsidR="00254E9E" w:rsidRPr="001C13E5">
        <w:rPr>
          <w:rFonts w:ascii="Times New Roman" w:hAnsi="Times New Roman" w:cs="Times New Roman"/>
          <w:sz w:val="24"/>
          <w:szCs w:val="24"/>
        </w:rPr>
        <w:t xml:space="preserve"> did not meet its 2.5% ceiling goal.</w:t>
      </w:r>
    </w:p>
    <w:p w:rsidR="003109FF" w:rsidRPr="001C13E5" w:rsidRDefault="0006371A"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t xml:space="preserve">Finally, VLOOKUP automates </w:t>
      </w:r>
      <w:r w:rsidR="00F40626">
        <w:rPr>
          <w:rFonts w:ascii="Times New Roman" w:hAnsi="Times New Roman" w:cs="Times New Roman"/>
          <w:sz w:val="24"/>
          <w:szCs w:val="24"/>
        </w:rPr>
        <w:t>processes</w:t>
      </w:r>
      <w:r w:rsidRPr="001C13E5">
        <w:rPr>
          <w:rFonts w:ascii="Times New Roman" w:hAnsi="Times New Roman" w:cs="Times New Roman"/>
          <w:sz w:val="24"/>
          <w:szCs w:val="24"/>
        </w:rPr>
        <w:t>, ensures consistency, saves time, reduces errors</w:t>
      </w:r>
      <w:r w:rsidR="00F40626">
        <w:rPr>
          <w:rFonts w:ascii="Times New Roman" w:hAnsi="Times New Roman" w:cs="Times New Roman"/>
          <w:sz w:val="24"/>
          <w:szCs w:val="24"/>
        </w:rPr>
        <w:t>,</w:t>
      </w:r>
      <w:r w:rsidRPr="001C13E5">
        <w:rPr>
          <w:rFonts w:ascii="Times New Roman" w:hAnsi="Times New Roman" w:cs="Times New Roman"/>
          <w:sz w:val="24"/>
          <w:szCs w:val="24"/>
        </w:rPr>
        <w:t xml:space="preserve"> and is adaptable, compared to manually entering updated salaries</w:t>
      </w:r>
      <w:r w:rsidR="0082363A">
        <w:rPr>
          <w:rFonts w:ascii="Times New Roman" w:hAnsi="Times New Roman" w:cs="Times New Roman"/>
          <w:sz w:val="24"/>
          <w:szCs w:val="24"/>
        </w:rPr>
        <w:t>.</w:t>
      </w:r>
    </w:p>
    <w:p w:rsidR="006877DC" w:rsidRPr="001C13E5" w:rsidRDefault="003109FF"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drawing>
          <wp:inline distT="0" distB="0" distL="0" distR="0">
            <wp:extent cx="31146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675" cy="1609725"/>
                    </a:xfrm>
                    <a:prstGeom prst="rect">
                      <a:avLst/>
                    </a:prstGeom>
                    <a:noFill/>
                    <a:ln>
                      <a:noFill/>
                    </a:ln>
                  </pic:spPr>
                </pic:pic>
              </a:graphicData>
            </a:graphic>
          </wp:inline>
        </w:drawing>
      </w:r>
    </w:p>
    <w:p w:rsidR="003109FF" w:rsidRPr="001C13E5" w:rsidRDefault="003109FF" w:rsidP="00DB404A">
      <w:pPr>
        <w:spacing w:after="120" w:line="480" w:lineRule="auto"/>
        <w:rPr>
          <w:rFonts w:ascii="Times New Roman" w:hAnsi="Times New Roman" w:cs="Times New Roman"/>
          <w:sz w:val="24"/>
          <w:szCs w:val="24"/>
        </w:rPr>
      </w:pPr>
      <w:r w:rsidRPr="001C13E5">
        <w:rPr>
          <w:rFonts w:ascii="Times New Roman" w:hAnsi="Times New Roman" w:cs="Times New Roman"/>
          <w:sz w:val="24"/>
          <w:szCs w:val="24"/>
        </w:rPr>
        <w:t xml:space="preserve">The correlation changed from 0.23 to </w:t>
      </w:r>
      <w:r w:rsidR="0082363A" w:rsidRPr="001C13E5">
        <w:rPr>
          <w:rFonts w:ascii="Times New Roman" w:hAnsi="Times New Roman" w:cs="Times New Roman"/>
          <w:sz w:val="24"/>
          <w:szCs w:val="24"/>
        </w:rPr>
        <w:t>0.13, with</w:t>
      </w:r>
      <w:r w:rsidRPr="001C13E5">
        <w:rPr>
          <w:rFonts w:ascii="Times New Roman" w:hAnsi="Times New Roman" w:cs="Times New Roman"/>
          <w:sz w:val="24"/>
          <w:szCs w:val="24"/>
        </w:rPr>
        <w:t xml:space="preserve"> </w:t>
      </w:r>
      <w:r w:rsidR="00C86504">
        <w:rPr>
          <w:rFonts w:ascii="Times New Roman" w:hAnsi="Times New Roman" w:cs="Times New Roman"/>
          <w:sz w:val="24"/>
          <w:szCs w:val="24"/>
        </w:rPr>
        <w:t xml:space="preserve">the </w:t>
      </w:r>
      <w:bookmarkStart w:id="0" w:name="_GoBack"/>
      <w:bookmarkEnd w:id="0"/>
      <w:r w:rsidRPr="001C13E5">
        <w:rPr>
          <w:rFonts w:ascii="Times New Roman" w:hAnsi="Times New Roman" w:cs="Times New Roman"/>
          <w:sz w:val="24"/>
          <w:szCs w:val="24"/>
        </w:rPr>
        <w:t>merit percentage increas</w:t>
      </w:r>
      <w:r w:rsidR="0082363A">
        <w:rPr>
          <w:rFonts w:ascii="Times New Roman" w:hAnsi="Times New Roman" w:cs="Times New Roman"/>
          <w:sz w:val="24"/>
          <w:szCs w:val="24"/>
        </w:rPr>
        <w:t>ing by</w:t>
      </w:r>
      <w:r w:rsidRPr="001C13E5">
        <w:rPr>
          <w:rFonts w:ascii="Times New Roman" w:hAnsi="Times New Roman" w:cs="Times New Roman"/>
          <w:sz w:val="24"/>
          <w:szCs w:val="24"/>
        </w:rPr>
        <w:t xml:space="preserve"> 1,28%.</w:t>
      </w:r>
    </w:p>
    <w:sectPr w:rsidR="003109FF" w:rsidRPr="001C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EB"/>
    <w:rsid w:val="00056222"/>
    <w:rsid w:val="0006371A"/>
    <w:rsid w:val="000A054D"/>
    <w:rsid w:val="000F78C1"/>
    <w:rsid w:val="001C13E5"/>
    <w:rsid w:val="00254E9E"/>
    <w:rsid w:val="003109FF"/>
    <w:rsid w:val="00373D58"/>
    <w:rsid w:val="003B2D06"/>
    <w:rsid w:val="004B5B25"/>
    <w:rsid w:val="004D39AC"/>
    <w:rsid w:val="00536C31"/>
    <w:rsid w:val="005A6B76"/>
    <w:rsid w:val="005E6109"/>
    <w:rsid w:val="006877DC"/>
    <w:rsid w:val="006F3313"/>
    <w:rsid w:val="0072024A"/>
    <w:rsid w:val="007B7C0C"/>
    <w:rsid w:val="007B7D59"/>
    <w:rsid w:val="0082363A"/>
    <w:rsid w:val="008755A3"/>
    <w:rsid w:val="009227CC"/>
    <w:rsid w:val="00990283"/>
    <w:rsid w:val="009C0FAB"/>
    <w:rsid w:val="009E40EB"/>
    <w:rsid w:val="00A02BC8"/>
    <w:rsid w:val="00C86504"/>
    <w:rsid w:val="00D13CBD"/>
    <w:rsid w:val="00DA4367"/>
    <w:rsid w:val="00DB404A"/>
    <w:rsid w:val="00E22AF1"/>
    <w:rsid w:val="00EA7981"/>
    <w:rsid w:val="00EC22B9"/>
    <w:rsid w:val="00ED3BE1"/>
    <w:rsid w:val="00F4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90BD"/>
  <w15:chartTrackingRefBased/>
  <w15:docId w15:val="{7137887E-B9E3-4F9F-9E17-8D460095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4645">
      <w:bodyDiv w:val="1"/>
      <w:marLeft w:val="0"/>
      <w:marRight w:val="0"/>
      <w:marTop w:val="0"/>
      <w:marBottom w:val="0"/>
      <w:divBdr>
        <w:top w:val="none" w:sz="0" w:space="0" w:color="auto"/>
        <w:left w:val="none" w:sz="0" w:space="0" w:color="auto"/>
        <w:bottom w:val="none" w:sz="0" w:space="0" w:color="auto"/>
        <w:right w:val="none" w:sz="0" w:space="0" w:color="auto"/>
      </w:divBdr>
    </w:div>
    <w:div w:id="1705254382">
      <w:bodyDiv w:val="1"/>
      <w:marLeft w:val="0"/>
      <w:marRight w:val="0"/>
      <w:marTop w:val="0"/>
      <w:marBottom w:val="0"/>
      <w:divBdr>
        <w:top w:val="none" w:sz="0" w:space="0" w:color="auto"/>
        <w:left w:val="none" w:sz="0" w:space="0" w:color="auto"/>
        <w:bottom w:val="none" w:sz="0" w:space="0" w:color="auto"/>
        <w:right w:val="none" w:sz="0" w:space="0" w:color="auto"/>
      </w:divBdr>
    </w:div>
    <w:div w:id="1723405045">
      <w:bodyDiv w:val="1"/>
      <w:marLeft w:val="0"/>
      <w:marRight w:val="0"/>
      <w:marTop w:val="0"/>
      <w:marBottom w:val="0"/>
      <w:divBdr>
        <w:top w:val="none" w:sz="0" w:space="0" w:color="auto"/>
        <w:left w:val="none" w:sz="0" w:space="0" w:color="auto"/>
        <w:bottom w:val="none" w:sz="0" w:space="0" w:color="auto"/>
        <w:right w:val="none" w:sz="0" w:space="0" w:color="auto"/>
      </w:divBdr>
    </w:div>
    <w:div w:id="1841002273">
      <w:bodyDiv w:val="1"/>
      <w:marLeft w:val="0"/>
      <w:marRight w:val="0"/>
      <w:marTop w:val="0"/>
      <w:marBottom w:val="0"/>
      <w:divBdr>
        <w:top w:val="none" w:sz="0" w:space="0" w:color="auto"/>
        <w:left w:val="none" w:sz="0" w:space="0" w:color="auto"/>
        <w:bottom w:val="none" w:sz="0" w:space="0" w:color="auto"/>
        <w:right w:val="none" w:sz="0" w:space="0" w:color="auto"/>
      </w:divBdr>
    </w:div>
    <w:div w:id="20521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383</Words>
  <Characters>1979</Characters>
  <Application>Microsoft Office Word</Application>
  <DocSecurity>0</DocSecurity>
  <Lines>70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Mutemi</dc:creator>
  <cp:keywords/>
  <dc:description/>
  <cp:lastModifiedBy>Mutemi</cp:lastModifiedBy>
  <cp:revision>30</cp:revision>
  <dcterms:created xsi:type="dcterms:W3CDTF">2023-04-06T09:50:00Z</dcterms:created>
  <dcterms:modified xsi:type="dcterms:W3CDTF">2023-04-06T11:53:00Z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a7e4ac47-d3ea-4766-b98a-e8ae70769f07</vt:lpwstr>
  </property>
</Properties>
</file>