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Pr="00801876">
        <w:rPr>
          <w:rFonts w:cstheme="minorHAnsi"/>
          <w:sz w:val="32"/>
          <w:szCs w:val="21"/>
        </w:rPr>
        <w:t xml:space="preserve">                               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Delivery, Digital Transformation &amp; Data Leader For A Large BFSI Setup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11E43A22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 - IT Roadmap - Digital Transformation - Building Complex Solutions - Technical &amp; Cloud Architecture - DevOps &amp; Agile Transformation - Data Management, Analytics &amp; Insights (</w:t>
      </w:r>
      <w:r w:rsidR="00801876" w:rsidRPr="00801876">
        <w:rPr>
          <w:rFonts w:cstheme="minorHAnsi"/>
          <w:sz w:val="21"/>
          <w:szCs w:val="21"/>
        </w:rPr>
        <w:t>AI/</w:t>
      </w:r>
      <w:r w:rsidRPr="00801876">
        <w:rPr>
          <w:rFonts w:cstheme="minorHAnsi"/>
          <w:sz w:val="21"/>
          <w:szCs w:val="21"/>
        </w:rPr>
        <w:t>ML</w:t>
      </w:r>
      <w:r w:rsidR="00801876" w:rsidRPr="00801876">
        <w:rPr>
          <w:rFonts w:cstheme="minorHAnsi"/>
          <w:sz w:val="21"/>
          <w:szCs w:val="21"/>
        </w:rPr>
        <w:t>/Data Science/</w:t>
      </w:r>
      <w:r w:rsidRPr="00801876">
        <w:rPr>
          <w:rFonts w:cstheme="minorHAnsi"/>
          <w:sz w:val="21"/>
          <w:szCs w:val="21"/>
        </w:rPr>
        <w:t xml:space="preserve">Data Engineering)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  <w:r w:rsidR="00801876" w:rsidRPr="00801876">
        <w:rPr>
          <w:rFonts w:cstheme="minorHAnsi"/>
          <w:sz w:val="21"/>
          <w:szCs w:val="21"/>
        </w:rPr>
        <w:t xml:space="preserve"> - Senior Leadership Management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04757C79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192E09">
        <w:rPr>
          <w:rFonts w:cstheme="minorHAnsi"/>
          <w:b/>
          <w:szCs w:val="21"/>
        </w:rPr>
        <w:t>Domain:</w:t>
      </w:r>
      <w:r w:rsidR="00B51C2F">
        <w:rPr>
          <w:rFonts w:cstheme="minorHAnsi"/>
          <w:b/>
          <w:szCs w:val="21"/>
        </w:rPr>
        <w:t xml:space="preserve">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3E279C4A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</w:t>
      </w:r>
      <w:r w:rsidR="00E54219">
        <w:rPr>
          <w:rFonts w:cstheme="minorHAnsi"/>
          <w:sz w:val="21"/>
          <w:szCs w:val="21"/>
        </w:rPr>
        <w:t>. Expertise</w:t>
      </w:r>
      <w:r w:rsidR="004572B9" w:rsidRPr="00801876">
        <w:rPr>
          <w:rFonts w:cstheme="minorHAnsi"/>
          <w:sz w:val="21"/>
          <w:szCs w:val="21"/>
        </w:rPr>
        <w:t xml:space="preserve"> predominantly in areas of </w:t>
      </w:r>
      <w:r w:rsidR="00192E09">
        <w:rPr>
          <w:rFonts w:cstheme="minorHAnsi"/>
          <w:sz w:val="21"/>
          <w:szCs w:val="21"/>
        </w:rPr>
        <w:t>O</w:t>
      </w:r>
      <w:r w:rsidR="004572B9" w:rsidRPr="00801876">
        <w:rPr>
          <w:rFonts w:cstheme="minorHAnsi"/>
          <w:sz w:val="21"/>
          <w:szCs w:val="21"/>
        </w:rPr>
        <w:t xml:space="preserve">rganizational leadership, </w:t>
      </w:r>
      <w:r w:rsidR="00192E09">
        <w:rPr>
          <w:rFonts w:cstheme="minorHAnsi"/>
          <w:sz w:val="21"/>
          <w:szCs w:val="21"/>
        </w:rPr>
        <w:t>D</w:t>
      </w:r>
      <w:r w:rsidR="004572B9" w:rsidRPr="00801876">
        <w:rPr>
          <w:rFonts w:cstheme="minorHAnsi"/>
          <w:sz w:val="21"/>
          <w:szCs w:val="21"/>
        </w:rPr>
        <w:t>igital transformation</w:t>
      </w:r>
      <w:r w:rsidR="00192E09">
        <w:rPr>
          <w:rFonts w:cstheme="minorHAnsi"/>
          <w:sz w:val="21"/>
          <w:szCs w:val="21"/>
        </w:rPr>
        <w:t>. Data transformation</w:t>
      </w:r>
      <w:r w:rsidR="004572B9" w:rsidRPr="00801876">
        <w:rPr>
          <w:rFonts w:cstheme="minorHAnsi"/>
          <w:sz w:val="21"/>
          <w:szCs w:val="21"/>
        </w:rPr>
        <w:t>, end-to-end delivery management, application &amp; product development</w:t>
      </w:r>
      <w:r w:rsidR="00192E09">
        <w:rPr>
          <w:rFonts w:cstheme="minorHAnsi"/>
          <w:sz w:val="21"/>
          <w:szCs w:val="21"/>
        </w:rPr>
        <w:t>,</w:t>
      </w:r>
      <w:r w:rsidR="004572B9" w:rsidRPr="00801876">
        <w:rPr>
          <w:rFonts w:cstheme="minorHAnsi"/>
          <w:sz w:val="21"/>
          <w:szCs w:val="21"/>
        </w:rPr>
        <w:t xml:space="preserve"> across various platforms &amp; technologies</w:t>
      </w:r>
      <w:r w:rsidRPr="00801876">
        <w:rPr>
          <w:rFonts w:cstheme="minorHAnsi"/>
          <w:sz w:val="21"/>
          <w:szCs w:val="21"/>
        </w:rPr>
        <w:t>. 16+ years’ experience in setup of global teams and ODCs. Demonstrating excellence in making sure that a company's business strategy uses proper technology and data solutions to achieve its goals.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6F027F69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5688FF37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3847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38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CDE9BC2" w14:textId="77777777" w:rsidR="0014391E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HSBS,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cutting edge technologies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330A4488" w14:textId="27D4A776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Data Analytics &amp; Insight Solutions </w:t>
                            </w:r>
                            <w:r w:rsidR="00192E0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to optimize pipelines for Tier I commodity client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BF3F458" w14:textId="77777777" w:rsidR="0014391E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Data lake</w:t>
                            </w:r>
                            <w:proofErr w:type="gramEnd"/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for credit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8F18CC4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a 60+ size </w:t>
                            </w:r>
                            <w:proofErr w:type="spellStart"/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BigData</w:t>
                            </w:r>
                            <w:proofErr w:type="spellEnd"/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B208E7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from scratch RBS account to 250+ size with over 30 </w:t>
                            </w:r>
                            <w:proofErr w:type="gramStart"/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Million</w:t>
                            </w:r>
                            <w:proofErr w:type="gramEnd"/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A0C6D9E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59D62F39" w14:textId="77777777" w:rsidR="0014391E" w:rsidRPr="003B39BB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Renowned in the company as an expert on Agile and DevOps.</w:t>
                            </w:r>
                          </w:p>
                          <w:p w14:paraId="08DE7BF8" w14:textId="77777777" w:rsidR="0014391E" w:rsidRPr="002C10AF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6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3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CDE9BC2" w14:textId="77777777" w:rsidR="0014391E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HSBS,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cutting edge technologies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330A4488" w14:textId="27D4A776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Data Analytics &amp; Insight Solutions </w:t>
                      </w:r>
                      <w:r w:rsidR="00192E0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to optimize pipelines for Tier I commodity client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2BF3F458" w14:textId="77777777" w:rsidR="0014391E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Data lake</w:t>
                      </w:r>
                      <w:proofErr w:type="gramEnd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for credit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48F18CC4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a 60+ size </w:t>
                      </w:r>
                      <w:proofErr w:type="spellStart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BigData</w:t>
                      </w:r>
                      <w:proofErr w:type="spellEnd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5B208E7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from scratch RBS account to 250+ size with over 30 </w:t>
                      </w:r>
                      <w:proofErr w:type="gramStart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Million</w:t>
                      </w:r>
                      <w:proofErr w:type="gramEnd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4A0C6D9E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59D62F39" w14:textId="77777777" w:rsidR="0014391E" w:rsidRPr="003B39BB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Renowned in the company as an expert on Agile and DevOps.</w:t>
                      </w:r>
                    </w:p>
                    <w:p w14:paraId="08DE7BF8" w14:textId="77777777" w:rsidR="0014391E" w:rsidRPr="002C10AF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6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 </w:t>
      </w:r>
      <w:r w:rsidR="00E54219">
        <w:rPr>
          <w:rFonts w:asciiTheme="minorHAnsi" w:hAnsiTheme="minorHAnsi" w:cstheme="minorHAnsi"/>
          <w:sz w:val="21"/>
          <w:szCs w:val="21"/>
        </w:rPr>
        <w:t>A</w:t>
      </w:r>
      <w:r w:rsidRPr="00801876">
        <w:rPr>
          <w:rFonts w:asciiTheme="minorHAnsi" w:hAnsiTheme="minorHAnsi" w:cstheme="minorHAnsi"/>
          <w:sz w:val="21"/>
          <w:szCs w:val="21"/>
        </w:rPr>
        <w:t>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20210A4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for Tier I banks, 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>successfully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>,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resulting in substantial savings for organizations and increased value for customers</w:t>
      </w:r>
      <w:r w:rsidR="00E5421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="00E54219"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</w:p>
    <w:p w14:paraId="7AC26B6F" w14:textId="38206E16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Cloud &amp; Data Solutions: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Strategized and delivered multiple cloud and data solutions for </w:t>
      </w:r>
      <w:r w:rsidR="00192E09">
        <w:rPr>
          <w:rFonts w:asciiTheme="minorHAnsi" w:hAnsiTheme="minorHAnsi" w:cstheme="minorHAnsi"/>
          <w:sz w:val="21"/>
          <w:szCs w:val="21"/>
        </w:rPr>
        <w:t>Tier I</w:t>
      </w:r>
      <w:r w:rsidRPr="00801876">
        <w:rPr>
          <w:rFonts w:asciiTheme="minorHAnsi" w:hAnsiTheme="minorHAnsi" w:cstheme="minorHAnsi"/>
          <w:sz w:val="21"/>
          <w:szCs w:val="21"/>
        </w:rPr>
        <w:t xml:space="preserve"> banks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FA067FB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Solution Strategy: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Proven ability to communicate solution strategy and product offerings, analyze &amp; translate complex business problems, </w:t>
      </w:r>
      <w:proofErr w:type="gramStart"/>
      <w:r w:rsidRPr="00801876">
        <w:rPr>
          <w:rFonts w:asciiTheme="minorHAnsi" w:hAnsiTheme="minorHAnsi" w:cstheme="minorHAnsi"/>
          <w:sz w:val="21"/>
          <w:szCs w:val="21"/>
        </w:rPr>
        <w:t>design</w:t>
      </w:r>
      <w:proofErr w:type="gramEnd"/>
      <w:r w:rsidRPr="00801876">
        <w:rPr>
          <w:rFonts w:asciiTheme="minorHAnsi" w:hAnsiTheme="minorHAnsi" w:cstheme="minorHAnsi"/>
          <w:sz w:val="21"/>
          <w:szCs w:val="21"/>
        </w:rPr>
        <w:t xml:space="preserve"> and implement innovative solutions.</w:t>
      </w:r>
    </w:p>
    <w:p w14:paraId="17C1B5F8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technology, data 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 oriented leader with a talent for building word class IT team,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</w:t>
      </w:r>
      <w:proofErr w:type="spellStart"/>
      <w:r w:rsidRPr="00801876">
        <w:rPr>
          <w:rFonts w:asciiTheme="minorHAnsi" w:hAnsiTheme="minorHAnsi" w:cstheme="minorHAnsi"/>
          <w:sz w:val="21"/>
          <w:szCs w:val="21"/>
        </w:rPr>
        <w:t>SAFe</w:t>
      </w:r>
      <w:proofErr w:type="spellEnd"/>
      <w:r w:rsidRPr="0080187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801876">
        <w:rPr>
          <w:rFonts w:asciiTheme="minorHAnsi" w:hAnsiTheme="minorHAnsi" w:cstheme="minorHAnsi"/>
          <w:sz w:val="21"/>
          <w:szCs w:val="21"/>
        </w:rPr>
        <w:t>Agelist</w:t>
      </w:r>
      <w:proofErr w:type="spellEnd"/>
      <w:r w:rsidRPr="00801876">
        <w:rPr>
          <w:rFonts w:asciiTheme="minorHAnsi" w:hAnsiTheme="minorHAnsi" w:cstheme="minorHAnsi"/>
          <w:sz w:val="21"/>
          <w:szCs w:val="21"/>
        </w:rPr>
        <w:t>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4FFEEA9E" w:rsidR="00801876" w:rsidRPr="00F44A07" w:rsidRDefault="0014391E" w:rsidP="00CA03F4">
      <w:pPr>
        <w:pStyle w:val="ListParagraph"/>
        <w:numPr>
          <w:ilvl w:val="0"/>
          <w:numId w:val="3"/>
        </w:numPr>
        <w:jc w:val="both"/>
        <w:rPr>
          <w:rStyle w:val="Hyperlink"/>
          <w:rFonts w:asciiTheme="minorHAnsi" w:hAnsiTheme="minorHAnsi" w:cstheme="minorHAnsi"/>
          <w:color w:val="000000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 xml:space="preserve">Financial Sentiment Analysis using </w:t>
      </w:r>
      <w:proofErr w:type="spellStart"/>
      <w:r w:rsidRPr="00F44A07">
        <w:rPr>
          <w:rFonts w:asciiTheme="minorHAnsi" w:hAnsiTheme="minorHAnsi" w:cstheme="minorHAnsi"/>
          <w:sz w:val="21"/>
          <w:szCs w:val="21"/>
        </w:rPr>
        <w:t>FinBert</w:t>
      </w:r>
      <w:proofErr w:type="spellEnd"/>
      <w:r w:rsidRPr="00F44A07">
        <w:rPr>
          <w:rFonts w:asciiTheme="minorHAnsi" w:hAnsiTheme="minorHAnsi" w:cstheme="minorHAnsi"/>
          <w:sz w:val="21"/>
          <w:szCs w:val="21"/>
        </w:rPr>
        <w:t xml:space="preserve">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</w:t>
        </w:r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/</w:t>
        </w:r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bit.ly/3xR0UUU</w:t>
        </w:r>
      </w:hyperlink>
    </w:p>
    <w:p w14:paraId="017B9827" w14:textId="46DF4C8C" w:rsidR="00F44A07" w:rsidRDefault="00F44A07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>Data Visualization: Why 3D charts are a terrible idea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hyperlink r:id="rId8" w:history="1"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https://b</w:t>
        </w:r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i</w:t>
        </w:r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t.ly/3IRW8vv</w:t>
        </w:r>
      </w:hyperlink>
    </w:p>
    <w:p w14:paraId="64DFD809" w14:textId="77777777" w:rsidR="009E7E57" w:rsidRPr="00F44A07" w:rsidRDefault="009E7E57" w:rsidP="009E7E57">
      <w:pPr>
        <w:pStyle w:val="ListParagraph"/>
        <w:ind w:left="284"/>
        <w:jc w:val="both"/>
        <w:rPr>
          <w:rFonts w:asciiTheme="minorHAnsi" w:hAnsiTheme="minorHAnsi" w:cstheme="minorHAnsi"/>
          <w:sz w:val="21"/>
          <w:szCs w:val="21"/>
        </w:rPr>
      </w:pPr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0E76FE8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Mortgage and Saving Product in </w:t>
      </w:r>
      <w:r w:rsidR="00E54219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to deliver with higher speed, </w:t>
      </w:r>
      <w:proofErr w:type="gramStart"/>
      <w:r w:rsidRPr="00801876">
        <w:rPr>
          <w:rFonts w:asciiTheme="minorHAnsi" w:hAnsiTheme="minorHAnsi" w:cstheme="minorHAnsi"/>
          <w:sz w:val="21"/>
          <w:szCs w:val="21"/>
        </w:rPr>
        <w:t>quality</w:t>
      </w:r>
      <w:proofErr w:type="gramEnd"/>
      <w:r w:rsidRPr="00801876">
        <w:rPr>
          <w:rFonts w:asciiTheme="minorHAnsi" w:hAnsiTheme="minorHAnsi" w:cstheme="minorHAnsi"/>
          <w:sz w:val="21"/>
          <w:szCs w:val="21"/>
        </w:rPr>
        <w:t xml:space="preserve"> and value.</w:t>
      </w:r>
    </w:p>
    <w:p w14:paraId="6DA46E63" w14:textId="3A5D9392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 xml:space="preserve">Regulatory Reporting Product in the digital </w:t>
      </w:r>
      <w:r w:rsidR="00E54219">
        <w:rPr>
          <w:rFonts w:asciiTheme="minorHAnsi" w:hAnsiTheme="minorHAnsi" w:cstheme="minorHAnsi"/>
          <w:sz w:val="21"/>
          <w:szCs w:val="21"/>
        </w:rPr>
        <w:t xml:space="preserve">and data </w:t>
      </w:r>
      <w:r w:rsidRPr="00801876">
        <w:rPr>
          <w:rFonts w:asciiTheme="minorHAnsi" w:hAnsiTheme="minorHAnsi" w:cstheme="minorHAnsi"/>
          <w:sz w:val="21"/>
          <w:szCs w:val="21"/>
        </w:rPr>
        <w:t>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Pushed the team to recognize the </w:t>
      </w:r>
      <w:proofErr w:type="spellStart"/>
      <w:r w:rsidRPr="00801876">
        <w:rPr>
          <w:rFonts w:asciiTheme="minorHAnsi" w:hAnsiTheme="minorHAnsi" w:cstheme="minorHAnsi"/>
          <w:sz w:val="21"/>
          <w:szCs w:val="21"/>
        </w:rPr>
        <w:t>waterfallish</w:t>
      </w:r>
      <w:proofErr w:type="spellEnd"/>
      <w:r w:rsidRPr="00801876">
        <w:rPr>
          <w:rFonts w:asciiTheme="minorHAnsi" w:hAnsiTheme="minorHAnsi" w:cstheme="minorHAnsi"/>
          <w:sz w:val="21"/>
          <w:szCs w:val="21"/>
        </w:rPr>
        <w:t xml:space="preserve">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3CA39910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</w:t>
      </w:r>
      <w:r w:rsidR="00477ACD">
        <w:rPr>
          <w:rFonts w:cstheme="minorHAnsi"/>
          <w:b/>
          <w:sz w:val="21"/>
          <w:szCs w:val="21"/>
        </w:rPr>
        <w:t xml:space="preserve">Digital </w:t>
      </w:r>
      <w:r w:rsidRPr="00801876">
        <w:rPr>
          <w:rFonts w:cstheme="minorHAnsi"/>
          <w:b/>
          <w:sz w:val="21"/>
          <w:szCs w:val="21"/>
        </w:rPr>
        <w:t xml:space="preserve">Transformation Leader </w:t>
      </w:r>
      <w:proofErr w:type="gramStart"/>
      <w:r w:rsidRPr="00801876">
        <w:rPr>
          <w:rFonts w:cstheme="minorHAnsi"/>
          <w:b/>
          <w:sz w:val="21"/>
          <w:szCs w:val="21"/>
        </w:rPr>
        <w:t>For</w:t>
      </w:r>
      <w:proofErr w:type="gramEnd"/>
      <w:r w:rsidRPr="00801876">
        <w:rPr>
          <w:rFonts w:cstheme="minorHAnsi"/>
          <w:b/>
          <w:sz w:val="21"/>
          <w:szCs w:val="21"/>
        </w:rPr>
        <w:t xml:space="preserve">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Transformation Consultant </w:t>
      </w:r>
      <w:proofErr w:type="gramStart"/>
      <w:r w:rsidRPr="00801876">
        <w:rPr>
          <w:rFonts w:cstheme="minorHAnsi"/>
          <w:b/>
          <w:sz w:val="21"/>
          <w:szCs w:val="21"/>
        </w:rPr>
        <w:t>For</w:t>
      </w:r>
      <w:proofErr w:type="gramEnd"/>
      <w:r w:rsidRPr="00801876">
        <w:rPr>
          <w:rFonts w:cstheme="minorHAnsi"/>
          <w:b/>
          <w:sz w:val="21"/>
          <w:szCs w:val="21"/>
        </w:rPr>
        <w:t xml:space="preserve"> MENA | 2018-2019</w:t>
      </w:r>
    </w:p>
    <w:p w14:paraId="0543A437" w14:textId="2EB5651A" w:rsidR="0014391E" w:rsidRPr="00801876" w:rsidRDefault="00F74752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Digital &amp; Data</w:t>
      </w:r>
      <w:r w:rsidR="0014391E" w:rsidRPr="00801876">
        <w:rPr>
          <w:rFonts w:cstheme="minorHAnsi"/>
          <w:b/>
          <w:sz w:val="21"/>
          <w:szCs w:val="21"/>
        </w:rPr>
        <w:t xml:space="preserve"> Transformation Lead </w:t>
      </w:r>
      <w:proofErr w:type="gramStart"/>
      <w:r w:rsidR="0014391E" w:rsidRPr="00801876">
        <w:rPr>
          <w:rFonts w:cstheme="minorHAnsi"/>
          <w:b/>
          <w:sz w:val="21"/>
          <w:szCs w:val="21"/>
        </w:rPr>
        <w:t>For</w:t>
      </w:r>
      <w:proofErr w:type="gramEnd"/>
      <w:r w:rsidR="0014391E" w:rsidRPr="00801876">
        <w:rPr>
          <w:rFonts w:cstheme="minorHAnsi"/>
          <w:b/>
          <w:sz w:val="21"/>
          <w:szCs w:val="21"/>
        </w:rPr>
        <w:t xml:space="preserve">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Agile Transformation Lead </w:t>
      </w:r>
      <w:proofErr w:type="gramStart"/>
      <w:r w:rsidRPr="00801876">
        <w:rPr>
          <w:rFonts w:cstheme="minorHAnsi"/>
          <w:b/>
          <w:sz w:val="21"/>
          <w:szCs w:val="21"/>
        </w:rPr>
        <w:t>For</w:t>
      </w:r>
      <w:proofErr w:type="gramEnd"/>
      <w:r w:rsidRPr="00801876">
        <w:rPr>
          <w:rFonts w:cstheme="minorHAnsi"/>
          <w:b/>
          <w:sz w:val="21"/>
          <w:szCs w:val="21"/>
        </w:rPr>
        <w:t xml:space="preserve">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4D390D01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</w:t>
      </w:r>
      <w:r w:rsidR="00F74752">
        <w:rPr>
          <w:rFonts w:asciiTheme="minorHAnsi" w:hAnsiTheme="minorHAnsi" w:cstheme="minorHAnsi"/>
          <w:sz w:val="21"/>
          <w:szCs w:val="21"/>
        </w:rPr>
        <w:t>, Data</w:t>
      </w:r>
      <w:r w:rsidRPr="00801876">
        <w:rPr>
          <w:rFonts w:asciiTheme="minorHAnsi" w:hAnsiTheme="minorHAnsi" w:cstheme="minorHAnsi"/>
          <w:sz w:val="21"/>
          <w:szCs w:val="21"/>
        </w:rPr>
        <w:t xml:space="preserve">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4E49A0B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</w:t>
      </w:r>
      <w:r w:rsidR="007369B5">
        <w:rPr>
          <w:rFonts w:asciiTheme="minorHAnsi" w:hAnsiTheme="minorHAnsi" w:cstheme="minorHAnsi"/>
          <w:sz w:val="21"/>
          <w:szCs w:val="21"/>
        </w:rPr>
        <w:t xml:space="preserve">Digital and </w:t>
      </w:r>
      <w:r w:rsidRPr="00801876">
        <w:rPr>
          <w:rFonts w:asciiTheme="minorHAnsi" w:hAnsiTheme="minorHAnsi" w:cstheme="minorHAnsi"/>
          <w:sz w:val="21"/>
          <w:szCs w:val="21"/>
        </w:rPr>
        <w:t xml:space="preserve">Data Transformation leader: Delivered a data </w:t>
      </w:r>
      <w:proofErr w:type="gramStart"/>
      <w:r w:rsidRPr="00801876">
        <w:rPr>
          <w:rFonts w:asciiTheme="minorHAnsi" w:hAnsiTheme="minorHAnsi" w:cstheme="minorHAnsi"/>
          <w:sz w:val="21"/>
          <w:szCs w:val="21"/>
        </w:rPr>
        <w:t>analytics based</w:t>
      </w:r>
      <w:proofErr w:type="gramEnd"/>
      <w:r w:rsidRPr="00801876">
        <w:rPr>
          <w:rFonts w:asciiTheme="minorHAnsi" w:hAnsiTheme="minorHAnsi" w:cstheme="minorHAnsi"/>
          <w:sz w:val="21"/>
          <w:szCs w:val="21"/>
        </w:rPr>
        <w:t xml:space="preserve"> </w:t>
      </w:r>
      <w:r w:rsidR="004A74FA">
        <w:rPr>
          <w:rFonts w:asciiTheme="minorHAnsi" w:hAnsiTheme="minorHAnsi" w:cstheme="minorHAnsi"/>
          <w:sz w:val="21"/>
          <w:szCs w:val="21"/>
        </w:rPr>
        <w:t xml:space="preserve">commodity </w:t>
      </w:r>
      <w:r w:rsidRPr="00801876">
        <w:rPr>
          <w:rFonts w:asciiTheme="minorHAnsi" w:hAnsiTheme="minorHAnsi" w:cstheme="minorHAnsi"/>
          <w:sz w:val="21"/>
          <w:szCs w:val="21"/>
        </w:rPr>
        <w:t>pipeline optimization program to production every week/2 weeks with fully automated test suite and release pipelines on Azure / Azure DevOps.</w:t>
      </w:r>
    </w:p>
    <w:p w14:paraId="1811460F" w14:textId="323828B5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Transformation consultant for MENA: Identified speed, quality &amp; value improvement opportunities using design thinking and value stream mapping for multiple bank teams</w:t>
      </w:r>
      <w:r w:rsidR="00725189">
        <w:rPr>
          <w:rFonts w:asciiTheme="minorHAnsi" w:hAnsiTheme="minorHAnsi" w:cstheme="minorHAnsi"/>
          <w:sz w:val="21"/>
          <w:szCs w:val="21"/>
        </w:rPr>
        <w:tab/>
        <w:t>`</w:t>
      </w:r>
      <w:r w:rsidRPr="00801876">
        <w:rPr>
          <w:rFonts w:asciiTheme="minorHAnsi" w:hAnsiTheme="minorHAnsi" w:cstheme="minorHAnsi"/>
          <w:sz w:val="21"/>
          <w:szCs w:val="21"/>
        </w:rPr>
        <w:t>.</w:t>
      </w:r>
    </w:p>
    <w:p w14:paraId="69B97E38" w14:textId="70DE2E62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Data and </w:t>
      </w:r>
      <w:r w:rsidR="00CF1DFF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lead for HSBC risk externalization program: Created a Big Data Lake as golden source of market risk data across all asset classes.</w:t>
      </w:r>
    </w:p>
    <w:p w14:paraId="0C2C23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Technology and Digital transformation lead for UBS ODC: Setup a 150+ ODC for UBS with revenue of 30M+ USD annually delivering projects for the Equity Derivatives space.</w:t>
      </w:r>
    </w:p>
    <w:p w14:paraId="144F5B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Doff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ODC Engineering Lead for </w:t>
      </w:r>
      <w:proofErr w:type="spellStart"/>
      <w:r w:rsidRPr="00801876">
        <w:rPr>
          <w:rFonts w:cstheme="minorHAnsi"/>
          <w:b/>
          <w:sz w:val="21"/>
          <w:szCs w:val="21"/>
        </w:rPr>
        <w:t>FeB</w:t>
      </w:r>
      <w:proofErr w:type="spellEnd"/>
      <w:r w:rsidRPr="00801876">
        <w:rPr>
          <w:rFonts w:cstheme="minorHAnsi"/>
          <w:b/>
          <w:sz w:val="21"/>
          <w:szCs w:val="21"/>
        </w:rPr>
        <w:t>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51F751E1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ODC Lead for </w:t>
      </w:r>
      <w:proofErr w:type="spellStart"/>
      <w:r w:rsidRPr="00801876">
        <w:rPr>
          <w:rFonts w:asciiTheme="minorHAnsi" w:hAnsiTheme="minorHAnsi" w:cstheme="minorHAnsi"/>
          <w:sz w:val="21"/>
          <w:szCs w:val="21"/>
        </w:rPr>
        <w:t>FeB</w:t>
      </w:r>
      <w:proofErr w:type="spellEnd"/>
      <w:r w:rsidRPr="00801876">
        <w:rPr>
          <w:rFonts w:asciiTheme="minorHAnsi" w:hAnsiTheme="minorHAnsi" w:cstheme="minorHAnsi"/>
          <w:sz w:val="21"/>
          <w:szCs w:val="21"/>
        </w:rPr>
        <w:t xml:space="preserve">-I BU: Established the </w:t>
      </w:r>
      <w:proofErr w:type="spellStart"/>
      <w:r w:rsidRPr="00801876">
        <w:rPr>
          <w:rFonts w:asciiTheme="minorHAnsi" w:hAnsiTheme="minorHAnsi" w:cstheme="minorHAnsi"/>
          <w:sz w:val="21"/>
          <w:szCs w:val="21"/>
        </w:rPr>
        <w:t>FeB</w:t>
      </w:r>
      <w:proofErr w:type="spellEnd"/>
      <w:r w:rsidRPr="00801876">
        <w:rPr>
          <w:rFonts w:asciiTheme="minorHAnsi" w:hAnsiTheme="minorHAnsi" w:cstheme="minorHAnsi"/>
          <w:sz w:val="21"/>
          <w:szCs w:val="21"/>
        </w:rPr>
        <w:t xml:space="preserve"> institutional ODC from scratch</w:t>
      </w:r>
      <w:r w:rsidR="00CF1DFF">
        <w:rPr>
          <w:rFonts w:asciiTheme="minorHAnsi" w:hAnsiTheme="minorHAnsi" w:cstheme="minorHAnsi"/>
          <w:sz w:val="21"/>
          <w:szCs w:val="21"/>
        </w:rPr>
        <w:t>.</w:t>
      </w:r>
    </w:p>
    <w:p w14:paraId="680CFA14" w14:textId="44275F38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Successful </w:t>
      </w:r>
      <w:r w:rsidR="008F55AC">
        <w:rPr>
          <w:rFonts w:asciiTheme="minorHAnsi" w:hAnsiTheme="minorHAnsi" w:cstheme="minorHAnsi"/>
          <w:sz w:val="21"/>
          <w:szCs w:val="21"/>
        </w:rPr>
        <w:t xml:space="preserve">setup </w:t>
      </w:r>
      <w:r w:rsidR="00CF1DFF">
        <w:rPr>
          <w:rFonts w:asciiTheme="minorHAnsi" w:hAnsiTheme="minorHAnsi" w:cstheme="minorHAnsi"/>
          <w:sz w:val="21"/>
          <w:szCs w:val="21"/>
        </w:rPr>
        <w:t>a 150+</w:t>
      </w:r>
      <w:r w:rsidRPr="00801876">
        <w:rPr>
          <w:rFonts w:asciiTheme="minorHAnsi" w:hAnsiTheme="minorHAnsi" w:cstheme="minorHAnsi"/>
          <w:sz w:val="21"/>
          <w:szCs w:val="21"/>
        </w:rPr>
        <w:t xml:space="preserve"> team to deliver projects for 401k.com.</w:t>
      </w:r>
    </w:p>
    <w:p w14:paraId="54E2BFEF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Senior Development Manager: Delivered the one Fidelity program that integrated retail and institutional sites into a common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proofErr w:type="gramStart"/>
      <w:r w:rsidRPr="00801876">
        <w:rPr>
          <w:rFonts w:cstheme="minorHAnsi"/>
          <w:b/>
          <w:sz w:val="21"/>
          <w:szCs w:val="21"/>
        </w:rPr>
        <w:t>Masters in Computer Science</w:t>
      </w:r>
      <w:proofErr w:type="gramEnd"/>
      <w:r w:rsidRPr="00801876">
        <w:rPr>
          <w:rFonts w:cstheme="minorHAnsi"/>
          <w:b/>
          <w:sz w:val="21"/>
          <w:szCs w:val="21"/>
        </w:rPr>
        <w:t xml:space="preserve">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proofErr w:type="gramStart"/>
      <w:r w:rsidRPr="00801876">
        <w:rPr>
          <w:rFonts w:cstheme="minorHAnsi"/>
          <w:b/>
          <w:sz w:val="21"/>
          <w:szCs w:val="21"/>
        </w:rPr>
        <w:t>Bachelor in Technology</w:t>
      </w:r>
      <w:proofErr w:type="gramEnd"/>
      <w:r w:rsidRPr="00801876">
        <w:rPr>
          <w:rFonts w:cstheme="minorHAnsi"/>
          <w:b/>
          <w:sz w:val="21"/>
          <w:szCs w:val="21"/>
        </w:rPr>
        <w:t xml:space="preserve">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9E7E57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800E0"/>
    <w:rsid w:val="0014391E"/>
    <w:rsid w:val="00192E09"/>
    <w:rsid w:val="004572B9"/>
    <w:rsid w:val="0047723E"/>
    <w:rsid w:val="00477ACD"/>
    <w:rsid w:val="004A74FA"/>
    <w:rsid w:val="006072A7"/>
    <w:rsid w:val="00725189"/>
    <w:rsid w:val="007369B5"/>
    <w:rsid w:val="00750CBB"/>
    <w:rsid w:val="00801876"/>
    <w:rsid w:val="00873EE5"/>
    <w:rsid w:val="008B13A4"/>
    <w:rsid w:val="008F55AC"/>
    <w:rsid w:val="009023BF"/>
    <w:rsid w:val="009E7E57"/>
    <w:rsid w:val="00A34F83"/>
    <w:rsid w:val="00B51C2F"/>
    <w:rsid w:val="00BA1E31"/>
    <w:rsid w:val="00CA03F4"/>
    <w:rsid w:val="00CE44ED"/>
    <w:rsid w:val="00CF1DFF"/>
    <w:rsid w:val="00D848B6"/>
    <w:rsid w:val="00E54219"/>
    <w:rsid w:val="00F44A07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4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W8v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8</cp:revision>
  <dcterms:created xsi:type="dcterms:W3CDTF">2021-12-06T19:07:00Z</dcterms:created>
  <dcterms:modified xsi:type="dcterms:W3CDTF">2021-12-15T14:01:00Z</dcterms:modified>
</cp:coreProperties>
</file>