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ACF38" w14:textId="77777777" w:rsidR="004D613F" w:rsidRPr="00012ACE" w:rsidRDefault="004D613F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7" w:rightFromText="187" w:vertAnchor="page" w:horzAnchor="margin" w:tblpXSpec="center" w:tblpY="1441"/>
        <w:tblOverlap w:val="never"/>
        <w:tblW w:w="10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48"/>
        <w:gridCol w:w="2887"/>
        <w:gridCol w:w="1260"/>
        <w:gridCol w:w="1188"/>
        <w:gridCol w:w="2579"/>
      </w:tblGrid>
      <w:tr w:rsidR="00B46DD2" w:rsidRPr="00012ACE" w14:paraId="68109AF2" w14:textId="77777777" w:rsidTr="004D613F">
        <w:trPr>
          <w:trHeight w:val="416"/>
        </w:trPr>
        <w:tc>
          <w:tcPr>
            <w:tcW w:w="10362" w:type="dxa"/>
            <w:gridSpan w:val="5"/>
            <w:shd w:val="clear" w:color="auto" w:fill="CCCCCC"/>
            <w:vAlign w:val="center"/>
          </w:tcPr>
          <w:p w14:paraId="42FC6738" w14:textId="77777777" w:rsidR="004D613F" w:rsidRPr="00012ACE" w:rsidRDefault="00984198" w:rsidP="004D613F">
            <w:pPr>
              <w:pStyle w:val="Heading2"/>
              <w:framePr w:hSpace="0" w:wrap="auto" w:vAnchor="margin" w:hAnchor="text" w:xAlign="left" w:yAlign="inline"/>
              <w:suppressOverlap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Job Description</w:t>
            </w:r>
          </w:p>
        </w:tc>
      </w:tr>
      <w:tr w:rsidR="00B46DD2" w:rsidRPr="00012ACE" w14:paraId="2213714B" w14:textId="77777777" w:rsidTr="0046152B">
        <w:trPr>
          <w:cantSplit/>
          <w:trHeight w:val="432"/>
        </w:trPr>
        <w:tc>
          <w:tcPr>
            <w:tcW w:w="2448" w:type="dxa"/>
            <w:vAlign w:val="center"/>
          </w:tcPr>
          <w:p w14:paraId="60151A51" w14:textId="77777777" w:rsidR="00B46DD2" w:rsidRPr="00012ACE" w:rsidRDefault="00B46DD2" w:rsidP="0046152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887" w:type="dxa"/>
            <w:vAlign w:val="center"/>
          </w:tcPr>
          <w:p w14:paraId="249F7E8D" w14:textId="77777777" w:rsidR="00B46DD2" w:rsidRPr="00012ACE" w:rsidRDefault="006A3B3C" w:rsidP="0018651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="00915616"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VP </w:t>
            </w:r>
            <w:r w:rsidR="00C042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&amp; Head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 Engineering</w:t>
            </w:r>
          </w:p>
        </w:tc>
        <w:tc>
          <w:tcPr>
            <w:tcW w:w="2448" w:type="dxa"/>
            <w:gridSpan w:val="2"/>
            <w:vAlign w:val="center"/>
          </w:tcPr>
          <w:p w14:paraId="15C6BAFF" w14:textId="77777777" w:rsidR="00B46DD2" w:rsidRPr="00012ACE" w:rsidRDefault="009C0EFE" w:rsidP="00D65542">
            <w:pPr>
              <w:pStyle w:val="Heading1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Incumbent</w:t>
            </w:r>
          </w:p>
        </w:tc>
        <w:tc>
          <w:tcPr>
            <w:tcW w:w="2579" w:type="dxa"/>
            <w:vAlign w:val="center"/>
          </w:tcPr>
          <w:p w14:paraId="04007EF7" w14:textId="77777777" w:rsidR="00B46DD2" w:rsidRPr="00012ACE" w:rsidRDefault="00946959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(Confidential)</w:t>
            </w:r>
          </w:p>
        </w:tc>
      </w:tr>
      <w:tr w:rsidR="00B46DD2" w:rsidRPr="00012ACE" w14:paraId="50DF1CD1" w14:textId="77777777" w:rsidTr="0046152B">
        <w:trPr>
          <w:cantSplit/>
          <w:trHeight w:val="432"/>
        </w:trPr>
        <w:tc>
          <w:tcPr>
            <w:tcW w:w="2448" w:type="dxa"/>
            <w:vAlign w:val="center"/>
          </w:tcPr>
          <w:p w14:paraId="5EEE207D" w14:textId="77777777" w:rsidR="00B46DD2" w:rsidRPr="00012ACE" w:rsidRDefault="00B46DD2" w:rsidP="0046152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887" w:type="dxa"/>
            <w:vAlign w:val="center"/>
          </w:tcPr>
          <w:p w14:paraId="706137DE" w14:textId="77777777" w:rsidR="00B46DD2" w:rsidRPr="00012ACE" w:rsidRDefault="00334A44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Digital Technology</w:t>
            </w:r>
          </w:p>
        </w:tc>
        <w:tc>
          <w:tcPr>
            <w:tcW w:w="2448" w:type="dxa"/>
            <w:gridSpan w:val="2"/>
            <w:vAlign w:val="center"/>
          </w:tcPr>
          <w:p w14:paraId="5CA94565" w14:textId="77777777" w:rsidR="00B46DD2" w:rsidRPr="00012ACE" w:rsidRDefault="00B46DD2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579" w:type="dxa"/>
            <w:vAlign w:val="center"/>
          </w:tcPr>
          <w:p w14:paraId="64D8165F" w14:textId="77777777" w:rsidR="00B46DD2" w:rsidRPr="00012ACE" w:rsidRDefault="00334A44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 Engineering</w:t>
            </w:r>
          </w:p>
        </w:tc>
      </w:tr>
      <w:tr w:rsidR="00B46DD2" w:rsidRPr="00012ACE" w14:paraId="33236CC1" w14:textId="77777777" w:rsidTr="0046152B">
        <w:trPr>
          <w:cantSplit/>
          <w:trHeight w:val="432"/>
        </w:trPr>
        <w:tc>
          <w:tcPr>
            <w:tcW w:w="2448" w:type="dxa"/>
            <w:vAlign w:val="center"/>
          </w:tcPr>
          <w:p w14:paraId="1A6163C2" w14:textId="77777777" w:rsidR="00B46DD2" w:rsidRPr="00012ACE" w:rsidRDefault="00B46DD2" w:rsidP="0046152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Reporting to</w:t>
            </w:r>
          </w:p>
        </w:tc>
        <w:tc>
          <w:tcPr>
            <w:tcW w:w="2887" w:type="dxa"/>
            <w:vAlign w:val="center"/>
          </w:tcPr>
          <w:p w14:paraId="253CB72F" w14:textId="77777777" w:rsidR="00B46DD2" w:rsidRPr="00012ACE" w:rsidRDefault="00C042AA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2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Executive Vic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 President &amp; Head - Digital</w:t>
            </w:r>
            <w:r w:rsidRPr="00C042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Technology</w:t>
            </w:r>
          </w:p>
        </w:tc>
        <w:tc>
          <w:tcPr>
            <w:tcW w:w="2448" w:type="dxa"/>
            <w:gridSpan w:val="2"/>
            <w:vAlign w:val="center"/>
          </w:tcPr>
          <w:p w14:paraId="254C5846" w14:textId="77777777" w:rsidR="00B46DD2" w:rsidRPr="00012ACE" w:rsidRDefault="00B46DD2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Band</w:t>
            </w:r>
          </w:p>
        </w:tc>
        <w:tc>
          <w:tcPr>
            <w:tcW w:w="2579" w:type="dxa"/>
            <w:vAlign w:val="center"/>
          </w:tcPr>
          <w:p w14:paraId="7CE332DE" w14:textId="77777777" w:rsidR="00B46DD2" w:rsidRPr="00012ACE" w:rsidRDefault="00334A44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</w:tr>
      <w:tr w:rsidR="00B46DD2" w:rsidRPr="00012ACE" w14:paraId="64BC0698" w14:textId="77777777" w:rsidTr="0046152B">
        <w:trPr>
          <w:cantSplit/>
          <w:trHeight w:val="432"/>
        </w:trPr>
        <w:tc>
          <w:tcPr>
            <w:tcW w:w="2448" w:type="dxa"/>
            <w:vAlign w:val="center"/>
          </w:tcPr>
          <w:p w14:paraId="710FF68F" w14:textId="77777777" w:rsidR="00B46DD2" w:rsidRPr="00012ACE" w:rsidRDefault="00B46DD2" w:rsidP="0046152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887" w:type="dxa"/>
            <w:vAlign w:val="center"/>
          </w:tcPr>
          <w:p w14:paraId="0C72D2F9" w14:textId="77777777" w:rsidR="00B46DD2" w:rsidRPr="00012ACE" w:rsidRDefault="00946959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Gurgaon</w:t>
            </w:r>
          </w:p>
        </w:tc>
        <w:tc>
          <w:tcPr>
            <w:tcW w:w="2448" w:type="dxa"/>
            <w:gridSpan w:val="2"/>
            <w:vAlign w:val="center"/>
          </w:tcPr>
          <w:p w14:paraId="2C145A39" w14:textId="77777777" w:rsidR="00B46DD2" w:rsidRPr="00012ACE" w:rsidRDefault="009C0EFE" w:rsidP="00D6554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Team size (D/I)</w:t>
            </w:r>
          </w:p>
        </w:tc>
        <w:tc>
          <w:tcPr>
            <w:tcW w:w="2579" w:type="dxa"/>
            <w:vAlign w:val="center"/>
          </w:tcPr>
          <w:p w14:paraId="23D6064A" w14:textId="77777777" w:rsidR="00B46DD2" w:rsidRPr="00012ACE" w:rsidRDefault="00334A44" w:rsidP="00D65542">
            <w:pPr>
              <w:pStyle w:val="Heading4"/>
              <w:framePr w:hSpace="0" w:wrap="auto" w:vAnchor="margin" w:hAnchor="text" w:xAlign="left" w:yAlign="inline"/>
              <w:suppressOverlap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5/55</w:t>
            </w:r>
          </w:p>
        </w:tc>
      </w:tr>
      <w:tr w:rsidR="00B46DD2" w:rsidRPr="00012ACE" w14:paraId="0378BBAC" w14:textId="77777777">
        <w:trPr>
          <w:cantSplit/>
          <w:trHeight w:val="233"/>
        </w:trPr>
        <w:tc>
          <w:tcPr>
            <w:tcW w:w="10362" w:type="dxa"/>
            <w:gridSpan w:val="5"/>
          </w:tcPr>
          <w:p w14:paraId="1C55DA86" w14:textId="77777777" w:rsidR="00B46DD2" w:rsidRPr="00012ACE" w:rsidRDefault="00984198" w:rsidP="00984198">
            <w:pPr>
              <w:autoSpaceDE w:val="0"/>
              <w:autoSpaceDN w:val="0"/>
              <w:adjustRightInd w:val="0"/>
              <w:spacing w:line="240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JOB SUMMARY</w:t>
            </w:r>
            <w:r w:rsidR="00D46CAA" w:rsidRPr="00012AC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  <w:p w14:paraId="24AD1056" w14:textId="77777777" w:rsidR="00145E95" w:rsidRPr="00012ACE" w:rsidRDefault="00145E95" w:rsidP="009C0EF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1E587BED" w14:textId="13E5F3C2" w:rsidR="00727C7D" w:rsidRDefault="00291995" w:rsidP="00D46C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As 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 xml:space="preserve">SVP &amp;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Head 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>Product engineering</w:t>
            </w: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>the incumbent will be accountable for the digital footprint of the organization across the 3 cohorts – Customers, employees, and Sellers / bank partners. The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incumbent 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>will provide vision and leadership for developing and impl</w:t>
            </w:r>
            <w:r w:rsidR="00727C7D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ementing 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>Digital product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27C7D" w:rsidRPr="00012ACE">
              <w:rPr>
                <w:rFonts w:asciiTheme="minorHAnsi" w:hAnsiTheme="minorHAnsi" w:cstheme="minorHAnsi"/>
                <w:sz w:val="20"/>
                <w:szCs w:val="20"/>
              </w:rPr>
              <w:t>technology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611472">
              <w:rPr>
                <w:rFonts w:asciiTheme="minorHAnsi" w:hAnsiTheme="minorHAnsi" w:cstheme="minorHAnsi"/>
                <w:sz w:val="20"/>
                <w:szCs w:val="20"/>
              </w:rPr>
              <w:t>roadmap</w:t>
            </w:r>
            <w:r w:rsidR="002B2FE9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8F3A3E" w:rsidRPr="00012ACE">
              <w:rPr>
                <w:rFonts w:asciiTheme="minorHAnsi" w:hAnsiTheme="minorHAnsi" w:cstheme="minorHAnsi"/>
                <w:sz w:val="20"/>
                <w:szCs w:val="20"/>
              </w:rPr>
              <w:t>that</w:t>
            </w:r>
            <w:proofErr w:type="gramEnd"/>
            <w:r w:rsidR="008F3A3E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align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F3A3E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with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MLI</w:t>
            </w:r>
            <w:r w:rsidR="008F3A3E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’s 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>vision of being digital first organization.</w:t>
            </w:r>
          </w:p>
          <w:p w14:paraId="7F471510" w14:textId="64FFF4BC" w:rsidR="00611472" w:rsidRDefault="00611472" w:rsidP="00D46C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5CACAF" w14:textId="28993F8C" w:rsidR="00611472" w:rsidRPr="00012ACE" w:rsidRDefault="00611472" w:rsidP="00D46C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incumbent will implement the digital transformation for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Maxlife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He will work towards creating a business capability roadmap, supporting technology components roadmap </w:t>
            </w:r>
            <w:r w:rsidR="000C2D3A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skill mosaic which is required to implement the vison.</w:t>
            </w:r>
          </w:p>
          <w:p w14:paraId="6F17DEAD" w14:textId="7C0AB5E2" w:rsidR="00655A42" w:rsidRDefault="00727C7D" w:rsidP="00127D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The incumbent will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partner with business teams to co-create 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 xml:space="preserve">a product vision for 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customer experience transformation 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>assets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and lead the </w:t>
            </w:r>
            <w:r w:rsidR="000C2D3A" w:rsidRPr="00012ACE">
              <w:rPr>
                <w:rFonts w:asciiTheme="minorHAnsi" w:hAnsiTheme="minorHAnsi" w:cstheme="minorHAnsi"/>
                <w:sz w:val="20"/>
                <w:szCs w:val="20"/>
              </w:rPr>
              <w:t>end-to-end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implementation of </w:t>
            </w:r>
            <w:r w:rsidR="00611472">
              <w:rPr>
                <w:rFonts w:asciiTheme="minorHAnsi" w:hAnsiTheme="minorHAnsi" w:cstheme="minorHAnsi"/>
                <w:sz w:val="20"/>
                <w:szCs w:val="20"/>
              </w:rPr>
              <w:t>engineering</w:t>
            </w:r>
            <w:r w:rsidR="00D46CA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projects supporting the transformation. </w:t>
            </w:r>
            <w:r w:rsidR="00E42B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D2BA693" w14:textId="77777777" w:rsidR="00291995" w:rsidRDefault="00291995" w:rsidP="00127D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A24858" w14:textId="564F679B" w:rsidR="00291995" w:rsidRPr="00E42B3C" w:rsidRDefault="00291995" w:rsidP="00127D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042AA">
              <w:rPr>
                <w:rFonts w:asciiTheme="minorHAnsi" w:hAnsiTheme="minorHAnsi" w:cstheme="minorHAnsi"/>
                <w:b/>
                <w:i/>
                <w:color w:val="FF0000"/>
                <w:sz w:val="20"/>
                <w:szCs w:val="20"/>
              </w:rPr>
              <w:t xml:space="preserve">The incumbent will lead </w:t>
            </w:r>
            <w:r w:rsidR="00655A42">
              <w:rPr>
                <w:rFonts w:asciiTheme="minorHAnsi" w:hAnsiTheme="minorHAnsi" w:cstheme="minorHAnsi"/>
                <w:b/>
                <w:i/>
                <w:color w:val="FF0000"/>
                <w:sz w:val="20"/>
                <w:szCs w:val="20"/>
              </w:rPr>
              <w:t>team of 55 employees manage</w:t>
            </w:r>
            <w:r w:rsidRPr="00C042AA">
              <w:rPr>
                <w:rFonts w:asciiTheme="minorHAnsi" w:hAnsiTheme="minorHAnsi" w:cstheme="minorHAnsi"/>
                <w:b/>
                <w:i/>
                <w:color w:val="FF0000"/>
                <w:sz w:val="20"/>
                <w:szCs w:val="20"/>
              </w:rPr>
              <w:t xml:space="preserve"> of overall cost of </w:t>
            </w:r>
            <w:r w:rsidR="00655A42">
              <w:rPr>
                <w:rFonts w:asciiTheme="minorHAnsi" w:hAnsiTheme="minorHAnsi" w:cstheme="minorHAnsi"/>
                <w:b/>
                <w:i/>
                <w:color w:val="FF0000"/>
                <w:sz w:val="20"/>
                <w:szCs w:val="20"/>
              </w:rPr>
              <w:t>around 40-50 crores of development and 8-9 crores of sustain.</w:t>
            </w:r>
          </w:p>
          <w:p w14:paraId="72BE2405" w14:textId="77777777" w:rsidR="00291995" w:rsidRPr="00127D10" w:rsidRDefault="00291995" w:rsidP="00127D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DD2" w:rsidRPr="00012ACE" w14:paraId="247C82D9" w14:textId="77777777">
        <w:trPr>
          <w:trHeight w:val="3167"/>
        </w:trPr>
        <w:tc>
          <w:tcPr>
            <w:tcW w:w="6595" w:type="dxa"/>
            <w:gridSpan w:val="3"/>
          </w:tcPr>
          <w:p w14:paraId="49C45FAB" w14:textId="77777777" w:rsidR="00D65542" w:rsidRPr="00ED1899" w:rsidRDefault="00D65542">
            <w:pPr>
              <w:pStyle w:val="Heading5"/>
              <w:rPr>
                <w:rFonts w:asciiTheme="minorHAnsi" w:hAnsiTheme="minorHAnsi" w:cstheme="minorHAnsi"/>
                <w:sz w:val="20"/>
                <w:szCs w:val="20"/>
                <w:highlight w:val="yellow"/>
                <w:u w:val="none"/>
              </w:rPr>
            </w:pPr>
          </w:p>
          <w:p w14:paraId="0D970714" w14:textId="262D367E" w:rsidR="00B46DD2" w:rsidRPr="007B26BF" w:rsidRDefault="00D65542">
            <w:pPr>
              <w:pStyle w:val="Heading5"/>
              <w:rPr>
                <w:rFonts w:asciiTheme="minorHAnsi" w:hAnsiTheme="minorHAnsi" w:cstheme="minorHAnsi"/>
                <w:sz w:val="20"/>
                <w:szCs w:val="20"/>
                <w:u w:val="none"/>
              </w:rPr>
            </w:pPr>
            <w:r w:rsidRPr="007B26BF">
              <w:rPr>
                <w:rFonts w:asciiTheme="minorHAnsi" w:hAnsiTheme="minorHAnsi" w:cstheme="minorHAnsi"/>
                <w:sz w:val="20"/>
                <w:szCs w:val="20"/>
                <w:u w:val="none"/>
              </w:rPr>
              <w:t>KEY RESPONSIBILITIES</w:t>
            </w:r>
            <w:r w:rsidR="00A01081" w:rsidRPr="007B26BF">
              <w:rPr>
                <w:rFonts w:asciiTheme="minorHAnsi" w:hAnsiTheme="minorHAnsi" w:cstheme="minorHAnsi"/>
                <w:sz w:val="20"/>
                <w:szCs w:val="20"/>
                <w:u w:val="none"/>
              </w:rPr>
              <w:t>:</w:t>
            </w:r>
          </w:p>
          <w:p w14:paraId="4BDC9AF8" w14:textId="77C5036F" w:rsidR="007B26BF" w:rsidRPr="007B26BF" w:rsidRDefault="007B26BF" w:rsidP="007B26BF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B26BF">
              <w:rPr>
                <w:rFonts w:asciiTheme="minorHAnsi" w:hAnsiTheme="minorHAnsi" w:cstheme="minorHAnsi"/>
                <w:sz w:val="20"/>
                <w:szCs w:val="20"/>
              </w:rPr>
              <w:t>Lead team of product engineers, technical leads, UX and developers to identify, implement and support adoption of digital transformation initiatives across onboarding, Customer service &amp; Employees</w:t>
            </w:r>
            <w:bookmarkStart w:id="0" w:name="_GoBack"/>
            <w:bookmarkEnd w:id="0"/>
          </w:p>
          <w:p w14:paraId="2F903F64" w14:textId="77777777" w:rsidR="007B26BF" w:rsidRPr="007B26BF" w:rsidRDefault="007B26BF" w:rsidP="007B26BF">
            <w:pPr>
              <w:rPr>
                <w:highlight w:val="yellow"/>
                <w:lang w:val="en-GB"/>
              </w:rPr>
            </w:pPr>
          </w:p>
          <w:p w14:paraId="40F544ED" w14:textId="25A53B08" w:rsidR="008E2E71" w:rsidRPr="007B26BF" w:rsidRDefault="008E2E71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</w:pPr>
            <w:r w:rsidRPr="007B26BF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t>Digital strategy &amp; Product vision</w:t>
            </w:r>
          </w:p>
          <w:p w14:paraId="715D9498" w14:textId="47196549" w:rsidR="008E2E71" w:rsidRPr="007B26BF" w:rsidRDefault="008E2E71" w:rsidP="008E2E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7B26BF">
              <w:rPr>
                <w:rFonts w:asciiTheme="minorHAnsi" w:hAnsiTheme="minorHAnsi" w:cstheme="minorHAnsi"/>
                <w:sz w:val="20"/>
                <w:szCs w:val="20"/>
              </w:rPr>
              <w:t xml:space="preserve">Collaborate with senior leaders, benchmark customer </w:t>
            </w:r>
            <w:r w:rsidR="000C2D3A" w:rsidRPr="007B26BF">
              <w:rPr>
                <w:rFonts w:asciiTheme="minorHAnsi" w:hAnsiTheme="minorHAnsi" w:cstheme="minorHAnsi"/>
                <w:sz w:val="20"/>
                <w:szCs w:val="20"/>
              </w:rPr>
              <w:t>journeys</w:t>
            </w:r>
            <w:r w:rsidRPr="007B26BF">
              <w:rPr>
                <w:rFonts w:asciiTheme="minorHAnsi" w:hAnsiTheme="minorHAnsi" w:cstheme="minorHAnsi"/>
                <w:sz w:val="20"/>
                <w:szCs w:val="20"/>
              </w:rPr>
              <w:t xml:space="preserve"> across the industry to create a digital product capability roadmap</w:t>
            </w:r>
          </w:p>
          <w:p w14:paraId="48B79053" w14:textId="246F217E" w:rsidR="007B26BF" w:rsidRDefault="008E2E71" w:rsidP="007B26B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7B26BF">
              <w:rPr>
                <w:rFonts w:asciiTheme="minorHAnsi" w:hAnsiTheme="minorHAnsi" w:cstheme="minorHAnsi"/>
                <w:sz w:val="20"/>
                <w:szCs w:val="20"/>
              </w:rPr>
              <w:t xml:space="preserve">Create a rolling Epic level plan for </w:t>
            </w:r>
            <w:r w:rsidR="007B26BF" w:rsidRPr="007B26BF">
              <w:rPr>
                <w:rFonts w:asciiTheme="minorHAnsi" w:hAnsiTheme="minorHAnsi" w:cstheme="minorHAnsi"/>
                <w:sz w:val="20"/>
                <w:szCs w:val="20"/>
              </w:rPr>
              <w:t>next one year on key pillars – digital onboarding, digital servicing &amp; digital employee</w:t>
            </w:r>
          </w:p>
          <w:p w14:paraId="3F71849F" w14:textId="77777777" w:rsidR="00020A28" w:rsidRDefault="009C3FB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Leverage UX as a potent asset in delivery superior customer experience through the digital assets.</w:t>
            </w:r>
          </w:p>
          <w:p w14:paraId="73735233" w14:textId="77FC240B" w:rsidR="00020A28" w:rsidRP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20A28">
              <w:rPr>
                <w:rFonts w:asciiTheme="minorHAnsi" w:hAnsiTheme="minorHAnsi" w:cstheme="minorHAnsi"/>
                <w:sz w:val="20"/>
                <w:szCs w:val="20"/>
              </w:rPr>
              <w:t xml:space="preserve">Build an adoption strategy for Digital assets and Drive adoption across business teams by running analytics, sending out periodic updates on the progress &amp; influence senior </w:t>
            </w:r>
            <w:r w:rsidR="000C2D3A" w:rsidRPr="00020A28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</w:p>
          <w:p w14:paraId="2A255F12" w14:textId="77777777" w:rsidR="00020A28" w:rsidRP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20A28">
              <w:rPr>
                <w:rFonts w:asciiTheme="minorHAnsi" w:hAnsiTheme="minorHAnsi" w:cstheme="minorHAnsi"/>
                <w:sz w:val="20"/>
                <w:szCs w:val="20"/>
              </w:rPr>
              <w:t>Keep current with trends and issues in digital, including current technologies and prices. Advise, counsel, and educate executives and management on their competitive or financial impact.</w:t>
            </w:r>
          </w:p>
          <w:p w14:paraId="34030BFE" w14:textId="3EAEF845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20A28">
              <w:rPr>
                <w:rFonts w:asciiTheme="minorHAnsi" w:hAnsiTheme="minorHAnsi" w:cstheme="minorHAnsi"/>
                <w:sz w:val="20"/>
                <w:szCs w:val="20"/>
              </w:rPr>
              <w:t>Bring outside in knowledge and market intelligence to MLIs customer facing teams. Sell them ideas that will help MLI in improving customer experience, reducing cost of acquisition/</w:t>
            </w:r>
            <w:r w:rsidR="000C2D3A" w:rsidRPr="00020A28">
              <w:rPr>
                <w:rFonts w:asciiTheme="minorHAnsi" w:hAnsiTheme="minorHAnsi" w:cstheme="minorHAnsi"/>
                <w:sz w:val="20"/>
                <w:szCs w:val="20"/>
              </w:rPr>
              <w:t>service,</w:t>
            </w:r>
            <w:r w:rsidRPr="00020A28">
              <w:rPr>
                <w:rFonts w:asciiTheme="minorHAnsi" w:hAnsiTheme="minorHAnsi" w:cstheme="minorHAnsi"/>
                <w:sz w:val="20"/>
                <w:szCs w:val="20"/>
              </w:rPr>
              <w:t xml:space="preserve"> and increasing sales.</w:t>
            </w:r>
          </w:p>
          <w:p w14:paraId="3D7C193F" w14:textId="57D0C39F" w:rsidR="00B14B88" w:rsidRPr="00B14B88" w:rsidRDefault="00B14B88" w:rsidP="00B14B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B14B88">
              <w:rPr>
                <w:rFonts w:asciiTheme="minorHAnsi" w:hAnsiTheme="minorHAnsi" w:cstheme="minorHAnsi"/>
                <w:sz w:val="20"/>
                <w:szCs w:val="20"/>
              </w:rPr>
              <w:t xml:space="preserve">Assess and communicate risks associated with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Digital</w:t>
            </w:r>
            <w:r w:rsidRPr="00B14B88">
              <w:rPr>
                <w:rFonts w:asciiTheme="minorHAnsi" w:hAnsiTheme="minorHAnsi" w:cstheme="minorHAnsi"/>
                <w:sz w:val="20"/>
                <w:szCs w:val="20"/>
              </w:rPr>
              <w:t xml:space="preserve"> investments. </w:t>
            </w:r>
          </w:p>
          <w:p w14:paraId="5CE15130" w14:textId="56A94896" w:rsidR="00B14B88" w:rsidRPr="00B14B88" w:rsidRDefault="00B14B88" w:rsidP="00B14B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B14B88">
              <w:rPr>
                <w:rFonts w:asciiTheme="minorHAnsi" w:hAnsiTheme="minorHAnsi" w:cstheme="minorHAnsi"/>
                <w:sz w:val="20"/>
                <w:szCs w:val="20"/>
              </w:rPr>
              <w:t xml:space="preserve">Develop business case justifications and cost/benefit analyses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Technology</w:t>
            </w:r>
            <w:r w:rsidRPr="00B14B88">
              <w:rPr>
                <w:rFonts w:asciiTheme="minorHAnsi" w:hAnsiTheme="minorHAnsi" w:cstheme="minorHAnsi"/>
                <w:sz w:val="20"/>
                <w:szCs w:val="20"/>
              </w:rPr>
              <w:t xml:space="preserve"> spending and initiatives in Customer Solutions </w:t>
            </w:r>
          </w:p>
          <w:p w14:paraId="67064547" w14:textId="77777777" w:rsidR="00B14B88" w:rsidRDefault="00B14B88" w:rsidP="008E2E7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A8AF110" w14:textId="20EFA184" w:rsidR="008E2E71" w:rsidRPr="00493578" w:rsidRDefault="000C2D3A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</w:pPr>
            <w:r w:rsidRPr="00493578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lastRenderedPageBreak/>
              <w:t>Engineering</w:t>
            </w:r>
            <w:r w:rsidR="008E2E71" w:rsidRPr="00493578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t xml:space="preserve"> Excellence</w:t>
            </w:r>
          </w:p>
          <w:p w14:paraId="241394BA" w14:textId="17BE5BA6" w:rsidR="007B26BF" w:rsidRDefault="007B26BF" w:rsidP="007B26B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communities of practice and capability in specialized areas like intelligent automation, customer communication, UX, </w:t>
            </w:r>
            <w:r w:rsidR="009C3FB8">
              <w:rPr>
                <w:rFonts w:asciiTheme="minorHAnsi" w:hAnsiTheme="minorHAnsi" w:cstheme="minorHAnsi"/>
                <w:sz w:val="20"/>
                <w:szCs w:val="20"/>
              </w:rPr>
              <w:t>contact center, conversational BOTS.</w:t>
            </w:r>
          </w:p>
          <w:p w14:paraId="7CCEB057" w14:textId="7979BB24" w:rsidR="009C3FB8" w:rsidRDefault="009C3FB8" w:rsidP="007B26B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 with HR &amp; CTO to create a graduate engineer program for creating a talent pool for the engineering.</w:t>
            </w:r>
          </w:p>
          <w:p w14:paraId="4E0D4BE3" w14:textId="68786143" w:rsidR="009C3FB8" w:rsidRDefault="009C3FB8" w:rsidP="007B26B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Collaborate with Enterprise Architecture to create efficient coding practices, low code platforms for efficient delivery.</w:t>
            </w:r>
          </w:p>
          <w:p w14:paraId="5D9D19C5" w14:textId="07FA5A22" w:rsidR="007B26BF" w:rsidRPr="009C3FB8" w:rsidRDefault="009C3FB8" w:rsidP="009C3FB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Execute fully automated CI/CD pipeline along with testing automation to ensure hyper </w:t>
            </w:r>
            <w:r w:rsidR="00493578">
              <w:rPr>
                <w:rFonts w:asciiTheme="minorHAnsi" w:hAnsiTheme="minorHAnsi" w:cstheme="minorHAnsi"/>
                <w:sz w:val="20"/>
                <w:szCs w:val="20"/>
              </w:rPr>
              <w:t>automation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at scale.</w:t>
            </w:r>
          </w:p>
          <w:p w14:paraId="7178BFAA" w14:textId="2A6086BF" w:rsidR="008E2E71" w:rsidRPr="00493578" w:rsidRDefault="008E2E71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</w:pPr>
            <w:r w:rsidRPr="00493578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t xml:space="preserve">Project Delivery </w:t>
            </w:r>
          </w:p>
          <w:p w14:paraId="3A9298DF" w14:textId="666DDFC5" w:rsidR="00493578" w:rsidRDefault="00493578" w:rsidP="0049357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Establishing the maturity of the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Maxlife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Agile framework with best practices around N+2 releases, legacy dependencies, automated check-in</w:t>
            </w:r>
          </w:p>
          <w:p w14:paraId="362C3B88" w14:textId="040C0373" w:rsidR="00493578" w:rsidRDefault="00493578" w:rsidP="0049357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Coach and train the teams to work effectively in Agile model, especially around participation from legacy solutions and business teams</w:t>
            </w:r>
          </w:p>
          <w:p w14:paraId="5BED00A2" w14:textId="3AAA3BBE" w:rsidR="00493578" w:rsidRDefault="00493578" w:rsidP="0049357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Leverage portfolio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mgt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tools like plan view &amp; proactive review mechanisms for on time delivery of projects</w:t>
            </w:r>
            <w:r w:rsidR="00B14B88">
              <w:rPr>
                <w:rFonts w:asciiTheme="minorHAnsi" w:hAnsiTheme="minorHAnsi" w:cstheme="minorHAnsi"/>
                <w:sz w:val="20"/>
                <w:szCs w:val="20"/>
              </w:rPr>
              <w:t xml:space="preserve"> across the project lifecycle.</w:t>
            </w:r>
          </w:p>
          <w:p w14:paraId="31FC9E03" w14:textId="1AC22773" w:rsidR="00493578" w:rsidRDefault="00493578" w:rsidP="0049357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Resource planning &amp;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Forecasting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ensure adequate supply to manage demand.</w:t>
            </w:r>
          </w:p>
          <w:p w14:paraId="541E104C" w14:textId="4573A5B0" w:rsidR="00493578" w:rsidRDefault="0049357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 with procurement team to identify the strategic vendors and build relationships to create flexible supply chain of critical skills</w:t>
            </w:r>
          </w:p>
          <w:p w14:paraId="57A43C03" w14:textId="4D22C980" w:rsidR="009C3FB8" w:rsidRPr="00B14B88" w:rsidRDefault="00B14B88" w:rsidP="00B14B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B14B88">
              <w:rPr>
                <w:rFonts w:asciiTheme="minorHAnsi" w:hAnsiTheme="minorHAnsi" w:cstheme="minorHAnsi"/>
                <w:sz w:val="20"/>
                <w:szCs w:val="20"/>
              </w:rPr>
              <w:t>Review hardware and software acquisition and maintenance contracts and pursue master agreements for partner contracts relating to technology initiatives for Customer Solutions.</w:t>
            </w:r>
          </w:p>
          <w:p w14:paraId="120C257C" w14:textId="31AAA93B" w:rsidR="008E2E71" w:rsidRPr="00020A28" w:rsidRDefault="00020A28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</w:pPr>
            <w:r w:rsidRPr="00020A28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t>Product Ops / Support</w:t>
            </w:r>
          </w:p>
          <w:p w14:paraId="3F911F55" w14:textId="5C574C82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Closely work with IT Services team to create proactive processes to ensure industry leading system uptimes.</w:t>
            </w:r>
          </w:p>
          <w:p w14:paraId="1C1EF14B" w14:textId="5B7C72E5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Constantly work towards optimizing tickets, sustain spends through superior code, proactive </w:t>
            </w:r>
            <w:r w:rsidR="000C2D3A">
              <w:rPr>
                <w:rFonts w:asciiTheme="minorHAnsi" w:hAnsiTheme="minorHAnsi" w:cstheme="minorHAnsi"/>
                <w:sz w:val="20"/>
                <w:szCs w:val="20"/>
              </w:rPr>
              <w:t>monitoring,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automated ops.</w:t>
            </w:r>
          </w:p>
          <w:p w14:paraId="34DFD04B" w14:textId="0C6FA704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Ensure compliance to IRDAI / board guidelines by ensuring product is consistent with the laws of land and company policies</w:t>
            </w:r>
          </w:p>
          <w:p w14:paraId="3266F8FB" w14:textId="224971B8" w:rsidR="00020A28" w:rsidRP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Ensure adherence to information security policies by ensuring system parameters like EOL/EOS, cloud hosting, privileged access &amp; data leakage is built into sustain and delivery processes.</w:t>
            </w:r>
          </w:p>
          <w:p w14:paraId="2182CB3C" w14:textId="36DC362B" w:rsidR="00020A28" w:rsidRDefault="00020A28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highlight w:val="yellow"/>
                <w:u w:val="single"/>
                <w:lang w:val="en-GB"/>
              </w:rPr>
            </w:pPr>
          </w:p>
          <w:p w14:paraId="5C3D3731" w14:textId="148A2573" w:rsidR="008E2E71" w:rsidRPr="00020A28" w:rsidRDefault="00020A28" w:rsidP="008E2E7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</w:pPr>
            <w:r w:rsidRPr="00020A28">
              <w:rPr>
                <w:rFonts w:asciiTheme="minorHAnsi" w:hAnsiTheme="minorHAnsi" w:cstheme="minorHAnsi"/>
                <w:b/>
                <w:i/>
                <w:sz w:val="20"/>
                <w:szCs w:val="20"/>
                <w:u w:val="single"/>
                <w:lang w:val="en-GB"/>
              </w:rPr>
              <w:t>People Leadership</w:t>
            </w:r>
          </w:p>
          <w:p w14:paraId="39EE8931" w14:textId="12742B52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20A28">
              <w:rPr>
                <w:rFonts w:asciiTheme="minorHAnsi" w:hAnsiTheme="minorHAnsi" w:cstheme="minorHAnsi"/>
                <w:sz w:val="20"/>
                <w:szCs w:val="20"/>
              </w:rPr>
              <w:t>Create a future ready product engineering organization through right structure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right </w:t>
            </w:r>
            <w:r w:rsidR="000C2D3A">
              <w:rPr>
                <w:rFonts w:asciiTheme="minorHAnsi" w:hAnsiTheme="minorHAnsi" w:cstheme="minorHAnsi"/>
                <w:sz w:val="20"/>
                <w:szCs w:val="20"/>
              </w:rPr>
              <w:t>talent,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right rewards &amp; Recognition</w:t>
            </w:r>
          </w:p>
          <w:p w14:paraId="52D4D86E" w14:textId="1A815494" w:rsid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Identify futuristic skills and create roadmap – external hiring and upskilling of current workforce to bridge the gaps</w:t>
            </w:r>
          </w:p>
          <w:p w14:paraId="6E966EFB" w14:textId="646FF70E" w:rsidR="00020A28" w:rsidRPr="00020A28" w:rsidRDefault="00020A28" w:rsidP="00020A2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 inspirational leadership to technical resources for them to bond with the organization and </w:t>
            </w:r>
            <w:r w:rsidR="00B14B88">
              <w:rPr>
                <w:rFonts w:asciiTheme="minorHAnsi" w:hAnsiTheme="minorHAnsi" w:cstheme="minorHAnsi"/>
                <w:sz w:val="20"/>
                <w:szCs w:val="20"/>
              </w:rPr>
              <w:t xml:space="preserve">for them to treat </w:t>
            </w:r>
            <w:proofErr w:type="spellStart"/>
            <w:r w:rsidR="00B14B88">
              <w:rPr>
                <w:rFonts w:asciiTheme="minorHAnsi" w:hAnsiTheme="minorHAnsi" w:cstheme="minorHAnsi"/>
                <w:sz w:val="20"/>
                <w:szCs w:val="20"/>
              </w:rPr>
              <w:t>Maxlife</w:t>
            </w:r>
            <w:proofErr w:type="spellEnd"/>
            <w:r w:rsidR="00B14B88">
              <w:rPr>
                <w:rFonts w:asciiTheme="minorHAnsi" w:hAnsiTheme="minorHAnsi" w:cstheme="minorHAnsi"/>
                <w:sz w:val="20"/>
                <w:szCs w:val="20"/>
              </w:rPr>
              <w:t xml:space="preserve"> as an employer of choice.</w:t>
            </w:r>
          </w:p>
          <w:p w14:paraId="46378882" w14:textId="41CBCDDE" w:rsidR="008E2E71" w:rsidRPr="008E2E71" w:rsidRDefault="00020A28" w:rsidP="00B14B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40" w:hanging="180"/>
              <w:rPr>
                <w:highlight w:val="yellow"/>
                <w:lang w:val="en-GB"/>
              </w:rPr>
            </w:pPr>
            <w:r w:rsidRPr="00ED1899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  <w:r w:rsidR="00B14B88" w:rsidRPr="00B14B88">
              <w:rPr>
                <w:rFonts w:asciiTheme="minorHAnsi" w:hAnsiTheme="minorHAnsi" w:cstheme="minorHAnsi"/>
                <w:sz w:val="20"/>
                <w:szCs w:val="20"/>
              </w:rPr>
              <w:t>Create performance benchmarking and career ladders for technical &amp; product management roles to ensure growth and retention.</w:t>
            </w:r>
          </w:p>
          <w:p w14:paraId="62241CA7" w14:textId="4A990698" w:rsidR="00186518" w:rsidRPr="00ED1899" w:rsidRDefault="00186518" w:rsidP="00B14B88">
            <w:pPr>
              <w:pStyle w:val="ListParagraph"/>
              <w:spacing w:after="200" w:line="276" w:lineRule="auto"/>
              <w:ind w:left="24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3767" w:type="dxa"/>
            <w:gridSpan w:val="2"/>
          </w:tcPr>
          <w:p w14:paraId="1E6C1CC5" w14:textId="77777777" w:rsidR="00B46DD2" w:rsidRPr="00012ACE" w:rsidRDefault="00B46DD2">
            <w:pPr>
              <w:tabs>
                <w:tab w:val="left" w:pos="0"/>
                <w:tab w:val="left" w:leader="dot" w:pos="432"/>
                <w:tab w:val="left" w:leader="hyphen" w:pos="792"/>
              </w:tabs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986CD6" w14:textId="77777777" w:rsidR="00B21DA4" w:rsidRPr="00012ACE" w:rsidRDefault="00541C57" w:rsidP="00724717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>Measures of Success</w:t>
            </w:r>
            <w:r w:rsidR="00B16797"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56941B38" w14:textId="77777777" w:rsidR="00B16797" w:rsidRPr="00012ACE" w:rsidRDefault="00B16797" w:rsidP="00724717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D40C4C4" w14:textId="0AB6E023" w:rsidR="00ED1899" w:rsidRDefault="00ED1899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Achievement of digital transformation metrics</w:t>
            </w:r>
          </w:p>
          <w:p w14:paraId="351A34A4" w14:textId="41F7E538" w:rsidR="00ED1899" w:rsidRDefault="000C2D3A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Self-service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 xml:space="preserve"> penetration – 80%</w:t>
            </w:r>
          </w:p>
          <w:p w14:paraId="718DCC4B" w14:textId="048446DA" w:rsidR="00ED1899" w:rsidRDefault="000C2D3A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Self-service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 xml:space="preserve"> adoption – 90%</w:t>
            </w:r>
          </w:p>
          <w:p w14:paraId="4CE053C1" w14:textId="02693ACF" w:rsidR="00ED1899" w:rsidRDefault="000C2D3A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Human less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 xml:space="preserve"> UW – 85%</w:t>
            </w:r>
          </w:p>
          <w:p w14:paraId="6139B8E1" w14:textId="7107960D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Insta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issuance – 65%</w:t>
            </w:r>
          </w:p>
          <w:p w14:paraId="4B147113" w14:textId="1ED8D6C9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Ecom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(Session to quote) – 15%</w:t>
            </w:r>
          </w:p>
          <w:p w14:paraId="0AE50625" w14:textId="50D1EBA5" w:rsidR="002303FF" w:rsidRDefault="00ED1899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Achievement of engineering </w:t>
            </w:r>
            <w:r w:rsidR="000C2D3A">
              <w:rPr>
                <w:rFonts w:asciiTheme="minorHAnsi" w:hAnsiTheme="minorHAnsi" w:cstheme="minorHAnsi"/>
                <w:sz w:val="20"/>
                <w:szCs w:val="20"/>
              </w:rPr>
              <w:t>metrics</w:t>
            </w:r>
          </w:p>
          <w:p w14:paraId="584B9D4F" w14:textId="4574B9F8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% Agile transactions</w:t>
            </w:r>
          </w:p>
          <w:p w14:paraId="2A0F3F27" w14:textId="129B5777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75% </w:t>
            </w:r>
            <w:proofErr w:type="spellStart"/>
            <w:r w:rsidR="000C2D3A">
              <w:rPr>
                <w:rFonts w:asciiTheme="minorHAnsi" w:hAnsiTheme="minorHAnsi" w:cstheme="minorHAnsi"/>
                <w:sz w:val="20"/>
                <w:szCs w:val="20"/>
              </w:rPr>
              <w:t>DevSecOps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CI/CD pipeline</w:t>
            </w:r>
          </w:p>
          <w:p w14:paraId="2E1E27A5" w14:textId="5EE4C3CC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 Automation coverage – 90%</w:t>
            </w:r>
          </w:p>
          <w:p w14:paraId="09384A72" w14:textId="2ADE6639" w:rsidR="00ED1899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Defect ratio – 0.25 per release</w:t>
            </w:r>
          </w:p>
          <w:p w14:paraId="29B78BA5" w14:textId="3551100C" w:rsidR="00ED1899" w:rsidRPr="00012ACE" w:rsidRDefault="00ED1899" w:rsidP="00ED18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Weekly releases for Top Assets</w:t>
            </w:r>
          </w:p>
          <w:p w14:paraId="419DB80E" w14:textId="310461FD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Managing overall cost to (+/-) 5% of total budget</w:t>
            </w:r>
          </w:p>
          <w:p w14:paraId="5AAAC275" w14:textId="77777777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Adoption / Utilization and benefits regularization of IT transformation projects</w:t>
            </w:r>
          </w:p>
          <w:p w14:paraId="63F2E662" w14:textId="2F3CF70B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User satisfaction from technology platforms/solutions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 xml:space="preserve"> -8/10 </w:t>
            </w:r>
          </w:p>
          <w:p w14:paraId="787D1C4F" w14:textId="4F229307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>Customer website NPS - 70</w:t>
            </w:r>
          </w:p>
          <w:p w14:paraId="72B3F350" w14:textId="63EBC281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>Audit rating of 2 for all applications</w:t>
            </w: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C8A4490" w14:textId="74F62376" w:rsidR="002303FF" w:rsidRPr="00012ACE" w:rsidRDefault="002303F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Reliability of IT systems/solutions</w:t>
            </w:r>
            <w:r w:rsidR="00ED1899">
              <w:rPr>
                <w:rFonts w:asciiTheme="minorHAnsi" w:hAnsiTheme="minorHAnsi" w:cstheme="minorHAnsi"/>
                <w:sz w:val="20"/>
                <w:szCs w:val="20"/>
              </w:rPr>
              <w:t xml:space="preserve"> – 99% uptime (Including bank assets)</w:t>
            </w:r>
          </w:p>
          <w:p w14:paraId="2B7BC148" w14:textId="70FECCA4" w:rsidR="00CF0E66" w:rsidRPr="00CF0E66" w:rsidRDefault="00CF0E66" w:rsidP="00CF0E6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a future ready prod engineer org – 75% of team will niche / engineering skills</w:t>
            </w:r>
          </w:p>
          <w:p w14:paraId="2EA2E1C6" w14:textId="545A9222" w:rsidR="00EC5224" w:rsidRPr="00012ACE" w:rsidRDefault="00EC5224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Drive </w:t>
            </w:r>
            <w:r w:rsidR="002774BA" w:rsidRPr="00012ACE">
              <w:rPr>
                <w:rFonts w:asciiTheme="minorHAnsi" w:hAnsiTheme="minorHAnsi" w:cstheme="minorHAnsi"/>
                <w:sz w:val="20"/>
                <w:szCs w:val="20"/>
              </w:rPr>
              <w:t>Employees Engagement</w:t>
            </w: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</w:p>
          <w:p w14:paraId="39BC3B80" w14:textId="77777777" w:rsidR="002774BA" w:rsidRPr="00012ACE" w:rsidRDefault="00EC5224" w:rsidP="0025764A">
            <w:pPr>
              <w:pStyle w:val="ListParagraph"/>
              <w:spacing w:after="200" w:line="276" w:lineRule="auto"/>
              <w:ind w:left="245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(Score</w:t>
            </w:r>
            <w:r w:rsidR="002774B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above benchmarks – Co/function) </w:t>
            </w:r>
            <w:r w:rsidR="002774BA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5437DC9" w14:textId="77777777" w:rsidR="00B21DA4" w:rsidRPr="00012ACE" w:rsidRDefault="00B21DA4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93D4B29" w14:textId="77777777" w:rsidR="002303FF" w:rsidRPr="00012ACE" w:rsidRDefault="002303FF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790DC8" w14:textId="77777777" w:rsidR="002303FF" w:rsidRPr="00012ACE" w:rsidRDefault="002303FF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21279BD" w14:textId="77777777" w:rsidR="002303FF" w:rsidRPr="00012ACE" w:rsidRDefault="002303FF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9D51776" w14:textId="77777777" w:rsidR="001B199F" w:rsidRPr="00012ACE" w:rsidRDefault="001B199F" w:rsidP="001B199F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>Key Relationships (Internal /External)</w:t>
            </w:r>
            <w:r w:rsidR="00B16797"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4EF1CE80" w14:textId="77777777" w:rsidR="007606AC" w:rsidRPr="00012ACE" w:rsidRDefault="007606AC" w:rsidP="001B199F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D8BED07" w14:textId="77777777" w:rsidR="007606AC" w:rsidRPr="00012ACE" w:rsidRDefault="001B199F" w:rsidP="001B199F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Internal: </w:t>
            </w:r>
          </w:p>
          <w:p w14:paraId="6C10E7ED" w14:textId="77777777" w:rsidR="004F4ED2" w:rsidRPr="00012ACE" w:rsidRDefault="0011379E" w:rsidP="001B199F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CXOs/Senior Leadership team</w:t>
            </w:r>
          </w:p>
          <w:p w14:paraId="5F9E6CC0" w14:textId="79FD9D45" w:rsidR="003E7152" w:rsidRDefault="003E7152" w:rsidP="003E7152">
            <w:pPr>
              <w:tabs>
                <w:tab w:val="left" w:pos="0"/>
                <w:tab w:val="left" w:leader="hyphen" w:pos="169"/>
                <w:tab w:val="left" w:leader="dot" w:pos="4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Sales teams at HO and field &amp; Agent Advisors</w:t>
            </w:r>
          </w:p>
          <w:p w14:paraId="5BBEF31D" w14:textId="11875D46" w:rsidR="00E95EC9" w:rsidRDefault="00E95EC9" w:rsidP="003E7152">
            <w:pPr>
              <w:tabs>
                <w:tab w:val="left" w:pos="0"/>
                <w:tab w:val="left" w:leader="hyphen" w:pos="169"/>
                <w:tab w:val="left" w:leader="dot" w:pos="4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Ops </w:t>
            </w:r>
            <w:r w:rsidR="00CF0E66">
              <w:rPr>
                <w:rFonts w:asciiTheme="minorHAnsi" w:hAnsiTheme="minorHAnsi" w:cstheme="minorHAnsi"/>
                <w:sz w:val="20"/>
                <w:szCs w:val="20"/>
              </w:rPr>
              <w:t>leadership team</w:t>
            </w:r>
          </w:p>
          <w:p w14:paraId="11120DFD" w14:textId="39BFE805" w:rsidR="00CF0E66" w:rsidRDefault="00CF0E66" w:rsidP="003E7152">
            <w:pPr>
              <w:tabs>
                <w:tab w:val="left" w:pos="0"/>
                <w:tab w:val="left" w:leader="hyphen" w:pos="169"/>
                <w:tab w:val="left" w:leader="dot" w:pos="4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teams</w:t>
            </w:r>
          </w:p>
          <w:p w14:paraId="7E95CA08" w14:textId="77777777" w:rsidR="00CF0E66" w:rsidRPr="00012ACE" w:rsidRDefault="00CF0E66" w:rsidP="003E7152">
            <w:pPr>
              <w:tabs>
                <w:tab w:val="left" w:pos="0"/>
                <w:tab w:val="left" w:leader="hyphen" w:pos="169"/>
                <w:tab w:val="left" w:leader="dot" w:pos="4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8198EB" w14:textId="77777777" w:rsidR="003E7152" w:rsidRPr="00012ACE" w:rsidRDefault="003E7152" w:rsidP="003E7152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1D4531A" w14:textId="77777777" w:rsidR="001B199F" w:rsidRPr="00012ACE" w:rsidRDefault="001B199F" w:rsidP="001B199F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External: </w:t>
            </w:r>
          </w:p>
          <w:p w14:paraId="5984DD37" w14:textId="77777777" w:rsidR="0011379E" w:rsidRDefault="0011379E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Bancassurance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partners</w:t>
            </w:r>
          </w:p>
          <w:p w14:paraId="59277FD7" w14:textId="77777777" w:rsidR="000368F0" w:rsidRPr="00012ACE" w:rsidRDefault="000368F0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Service Providers</w:t>
            </w:r>
          </w:p>
          <w:p w14:paraId="5B60346B" w14:textId="77777777" w:rsidR="00444A65" w:rsidRPr="00012ACE" w:rsidRDefault="000368F0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Vendors</w:t>
            </w:r>
          </w:p>
          <w:p w14:paraId="14C7DA7F" w14:textId="77777777" w:rsidR="000368F0" w:rsidRPr="00012ACE" w:rsidRDefault="000368F0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Consultants</w:t>
            </w:r>
          </w:p>
          <w:p w14:paraId="5215E3A5" w14:textId="77777777" w:rsidR="0078492F" w:rsidRPr="00012ACE" w:rsidRDefault="0078492F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CCB22E9" w14:textId="77777777" w:rsidR="00444A65" w:rsidRPr="00012ACE" w:rsidRDefault="00444A65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80702B0" w14:textId="77777777" w:rsidR="00EC3424" w:rsidRPr="00012ACE" w:rsidRDefault="00EC3424" w:rsidP="002303F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Key competencies/skills required</w:t>
            </w:r>
            <w:r w:rsidR="00B16797" w:rsidRPr="00012A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0FFEDCB4" w14:textId="77777777" w:rsidR="00B16797" w:rsidRPr="00012ACE" w:rsidRDefault="00B16797" w:rsidP="002303F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F6592CC" w14:textId="67254D3A" w:rsidR="00DD3892" w:rsidRPr="00854737" w:rsidRDefault="00DD3892" w:rsidP="00C042AA">
            <w:pPr>
              <w:pStyle w:val="xmsonormal"/>
              <w:numPr>
                <w:ilvl w:val="0"/>
                <w:numId w:val="1"/>
              </w:numPr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15-20</w:t>
            </w:r>
            <w:r w:rsidRPr="00854737">
              <w:rPr>
                <w:rFonts w:asciiTheme="minorHAnsi" w:hAnsiTheme="minorHAnsi" w:cstheme="minorHAnsi"/>
                <w:sz w:val="20"/>
                <w:szCs w:val="20"/>
              </w:rPr>
              <w:t xml:space="preserve"> years of experience in one or a combination of the following: digital customer experience, digital product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/Platform </w:t>
            </w:r>
            <w:r w:rsidRPr="00854737">
              <w:rPr>
                <w:rFonts w:asciiTheme="minorHAnsi" w:hAnsiTheme="minorHAnsi" w:cstheme="minorHAnsi"/>
                <w:sz w:val="20"/>
                <w:szCs w:val="20"/>
              </w:rPr>
              <w:t>management, digital consulting</w:t>
            </w:r>
          </w:p>
          <w:p w14:paraId="36BD78CC" w14:textId="77777777" w:rsidR="00DD3892" w:rsidRDefault="00DD3892" w:rsidP="00C042AA">
            <w:pPr>
              <w:pStyle w:val="xmsonormal"/>
              <w:numPr>
                <w:ilvl w:val="0"/>
                <w:numId w:val="1"/>
              </w:numPr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854737">
              <w:rPr>
                <w:rFonts w:asciiTheme="minorHAnsi" w:hAnsiTheme="minorHAnsi" w:cstheme="minorHAnsi"/>
                <w:sz w:val="20"/>
                <w:szCs w:val="20"/>
              </w:rPr>
              <w:t>Experience in product management/development, program management, strategy, marketing and/or related position in a consumer-oriented, technology-dependent environment in financial services or related industries</w:t>
            </w:r>
          </w:p>
          <w:p w14:paraId="1DCFF80A" w14:textId="77777777" w:rsidR="00DD3892" w:rsidRDefault="00DD3892" w:rsidP="00C042AA">
            <w:pPr>
              <w:pStyle w:val="xmsonormal"/>
              <w:numPr>
                <w:ilvl w:val="0"/>
                <w:numId w:val="1"/>
              </w:numPr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Should have experience in managing large teams with a mix of pr</w:t>
            </w:r>
            <w:r w:rsidR="0011379E">
              <w:rPr>
                <w:rFonts w:asciiTheme="minorHAnsi" w:hAnsiTheme="minorHAnsi" w:cstheme="minorHAnsi"/>
                <w:sz w:val="20"/>
                <w:szCs w:val="20"/>
              </w:rPr>
              <w:t>oduct management and technology</w:t>
            </w:r>
          </w:p>
          <w:p w14:paraId="4E6B4783" w14:textId="77777777" w:rsidR="00012ACE" w:rsidRPr="00E95EC9" w:rsidRDefault="000368F0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Must be able to work with all levels of an organization from field to CXOs</w:t>
            </w:r>
          </w:p>
          <w:p w14:paraId="04A3490E" w14:textId="77777777" w:rsidR="00012ACE" w:rsidRPr="00012ACE" w:rsidRDefault="000238EB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Proven entrepreneurial mindset with strong operational excellence</w:t>
            </w:r>
          </w:p>
          <w:p w14:paraId="0736571C" w14:textId="77777777" w:rsidR="00012ACE" w:rsidRPr="00012ACE" w:rsidRDefault="006A002F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0238EB"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bility to influence key stakeholders and operational owners through </w:t>
            </w:r>
          </w:p>
          <w:p w14:paraId="1EE344D6" w14:textId="3082355C" w:rsidR="000238EB" w:rsidRDefault="000238EB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Exemplary leadership skills with excellent communication and a thoughtful, persuasive </w:t>
            </w:r>
            <w:r w:rsidR="000C2D3A" w:rsidRPr="00012ACE">
              <w:rPr>
                <w:rFonts w:asciiTheme="minorHAnsi" w:hAnsiTheme="minorHAnsi" w:cstheme="minorHAnsi"/>
                <w:sz w:val="20"/>
                <w:szCs w:val="20"/>
              </w:rPr>
              <w:t>solution-oriented</w:t>
            </w:r>
            <w:r w:rsidRPr="00012ACE">
              <w:rPr>
                <w:rFonts w:asciiTheme="minorHAnsi" w:hAnsiTheme="minorHAnsi" w:cstheme="minorHAnsi"/>
                <w:sz w:val="20"/>
                <w:szCs w:val="20"/>
              </w:rPr>
              <w:t xml:space="preserve"> approach</w:t>
            </w:r>
          </w:p>
          <w:p w14:paraId="4AB8896A" w14:textId="02F300DF" w:rsidR="00764D3A" w:rsidRPr="00012ACE" w:rsidRDefault="00764D3A" w:rsidP="00C042A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01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Exemplary leadership skills – ability to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crate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new capabilities, manage org dynamics and grow &amp; retail internal talent. </w:t>
            </w:r>
          </w:p>
        </w:tc>
      </w:tr>
      <w:tr w:rsidR="00B46DD2" w:rsidRPr="00012ACE" w14:paraId="269A5A01" w14:textId="77777777">
        <w:trPr>
          <w:trHeight w:val="1277"/>
        </w:trPr>
        <w:tc>
          <w:tcPr>
            <w:tcW w:w="10362" w:type="dxa"/>
            <w:gridSpan w:val="5"/>
          </w:tcPr>
          <w:p w14:paraId="57B4826B" w14:textId="77777777" w:rsidR="00B46DD2" w:rsidRPr="00012ACE" w:rsidRDefault="00B46D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2FC1691" w14:textId="77777777" w:rsidR="00984198" w:rsidRPr="00764D3A" w:rsidRDefault="000368F0" w:rsidP="009841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b/>
                <w:sz w:val="20"/>
                <w:szCs w:val="20"/>
              </w:rPr>
              <w:t>Requisite</w:t>
            </w:r>
            <w:r w:rsidR="00984198" w:rsidRPr="00764D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qualification and experience</w:t>
            </w:r>
            <w:r w:rsidR="00A01081" w:rsidRPr="00764D3A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5BFA8E64" w14:textId="77777777" w:rsidR="00A01081" w:rsidRPr="00764D3A" w:rsidRDefault="00A01081" w:rsidP="009841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6358ABD" w14:textId="77777777" w:rsidR="00A01081" w:rsidRPr="00764D3A" w:rsidRDefault="009909F1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A01081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-20 years of </w:t>
            </w:r>
            <w:r w:rsidR="00E95EC9" w:rsidRPr="00764D3A">
              <w:rPr>
                <w:rFonts w:asciiTheme="minorHAnsi" w:hAnsiTheme="minorHAnsi" w:cstheme="minorHAnsi"/>
                <w:sz w:val="20"/>
                <w:szCs w:val="20"/>
              </w:rPr>
              <w:t>experience in digital transformation</w:t>
            </w:r>
            <w:r w:rsidR="00A01081" w:rsidRPr="00764D3A">
              <w:rPr>
                <w:rFonts w:asciiTheme="minorHAnsi" w:hAnsiTheme="minorHAnsi" w:cstheme="minorHAnsi"/>
                <w:sz w:val="20"/>
                <w:szCs w:val="20"/>
              </w:rPr>
              <w:t>. Must have held leadership roles, managed application development and implementation.</w:t>
            </w:r>
          </w:p>
          <w:p w14:paraId="3F184A87" w14:textId="128D9222" w:rsidR="00A01081" w:rsidRPr="00764D3A" w:rsidRDefault="00A01081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University </w:t>
            </w:r>
            <w:r w:rsidR="00897597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PG </w:t>
            </w: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>degree and</w:t>
            </w:r>
            <w:r w:rsidR="00897597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97597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or MBA </w:t>
            </w:r>
          </w:p>
          <w:p w14:paraId="21EFFD07" w14:textId="77777777" w:rsidR="00A01081" w:rsidRPr="00764D3A" w:rsidRDefault="00A01081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>Experience in managing agile and waterfall development methodologies</w:t>
            </w:r>
          </w:p>
          <w:p w14:paraId="0ECAC32C" w14:textId="77777777" w:rsidR="00A01081" w:rsidRPr="00764D3A" w:rsidRDefault="00A01081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>Experience in s</w:t>
            </w:r>
            <w:r w:rsidR="000368F0" w:rsidRPr="00764D3A">
              <w:rPr>
                <w:rFonts w:asciiTheme="minorHAnsi" w:hAnsiTheme="minorHAnsi" w:cstheme="minorHAnsi"/>
                <w:sz w:val="20"/>
                <w:szCs w:val="20"/>
              </w:rPr>
              <w:t>trategic planning and execution</w:t>
            </w:r>
          </w:p>
          <w:p w14:paraId="13AE295B" w14:textId="28CBC19A" w:rsidR="00A01081" w:rsidRDefault="00A01081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Experience </w:t>
            </w:r>
            <w:r w:rsidR="00764D3A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in managing product ownership teams </w:t>
            </w:r>
            <w:r w:rsidR="000C2D3A" w:rsidRPr="00764D3A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764D3A" w:rsidRPr="00764D3A">
              <w:rPr>
                <w:rFonts w:asciiTheme="minorHAnsi" w:hAnsiTheme="minorHAnsi" w:cstheme="minorHAnsi"/>
                <w:sz w:val="20"/>
                <w:szCs w:val="20"/>
              </w:rPr>
              <w:t xml:space="preserve"> engineering teams in a B2C &amp; B2B setup.</w:t>
            </w:r>
          </w:p>
          <w:p w14:paraId="5E8C7FAB" w14:textId="45C157DE" w:rsidR="00764D3A" w:rsidRPr="00764D3A" w:rsidRDefault="00764D3A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Certified in </w:t>
            </w:r>
          </w:p>
          <w:p w14:paraId="1B754EA5" w14:textId="77777777" w:rsidR="00C042AA" w:rsidRPr="00ED1899" w:rsidRDefault="00C042AA" w:rsidP="000368F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  <w:p w14:paraId="7E56C776" w14:textId="77777777" w:rsidR="00C042AA" w:rsidRPr="00ED1899" w:rsidRDefault="00C042AA" w:rsidP="000368F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  <w:p w14:paraId="622EEA8F" w14:textId="77777777" w:rsidR="000368F0" w:rsidRPr="00C325ED" w:rsidRDefault="00425CF4" w:rsidP="000368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325E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Desired </w:t>
            </w:r>
            <w:r w:rsidR="00520087" w:rsidRPr="00C325ED">
              <w:rPr>
                <w:rFonts w:asciiTheme="minorHAnsi" w:hAnsiTheme="minorHAnsi" w:cstheme="minorHAnsi"/>
                <w:b/>
                <w:sz w:val="20"/>
                <w:szCs w:val="20"/>
              </w:rPr>
              <w:t>knowledge</w:t>
            </w:r>
            <w:r w:rsidR="000368F0" w:rsidRPr="00C325E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and experience:</w:t>
            </w:r>
          </w:p>
          <w:p w14:paraId="3CE950FB" w14:textId="77777777" w:rsidR="000368F0" w:rsidRPr="00C325ED" w:rsidRDefault="000368F0" w:rsidP="000368F0">
            <w:pPr>
              <w:pStyle w:val="ListParagraph"/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1AEDC1" w14:textId="3E8D6D55" w:rsidR="00C325ED" w:rsidRPr="00C325ED" w:rsidRDefault="00C325ED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Proven leadership </w:t>
            </w:r>
            <w:r w:rsidR="000C2D3A" w:rsidRPr="00C325ED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 product management</w:t>
            </w:r>
          </w:p>
          <w:p w14:paraId="0DC863D6" w14:textId="06B4BE74" w:rsidR="00C325ED" w:rsidRPr="00C325ED" w:rsidRDefault="00C325ED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Good exposure to engineering best practices especially around </w:t>
            </w:r>
            <w:proofErr w:type="spellStart"/>
            <w:r w:rsidRPr="00C325ED">
              <w:rPr>
                <w:rFonts w:asciiTheme="minorHAnsi" w:hAnsiTheme="minorHAnsi" w:cstheme="minorHAnsi"/>
                <w:sz w:val="20"/>
                <w:szCs w:val="20"/>
              </w:rPr>
              <w:t>DevSecops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cloud architecture, data engineering and intelligent automation.</w:t>
            </w:r>
          </w:p>
          <w:p w14:paraId="40A9FD8D" w14:textId="6B9EDFEA" w:rsidR="00C325ED" w:rsidRDefault="00C325ED" w:rsidP="00C325E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Understanding and experience of UI/UX and its impact of adoption and success of technology initiatives </w:t>
            </w:r>
          </w:p>
          <w:p w14:paraId="49010706" w14:textId="32373FD4" w:rsidR="00B14B88" w:rsidRPr="00C325ED" w:rsidRDefault="00B14B88" w:rsidP="00C325E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Proven empathy to the stakeholders – right brain thinking.</w:t>
            </w:r>
          </w:p>
          <w:p w14:paraId="5DD48FA3" w14:textId="20AA9DE1" w:rsidR="000368F0" w:rsidRDefault="000368F0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Considerable knowledge of </w:t>
            </w:r>
            <w:r w:rsidR="00C325ED" w:rsidRPr="00C325ED">
              <w:rPr>
                <w:rFonts w:asciiTheme="minorHAnsi" w:hAnsiTheme="minorHAnsi" w:cstheme="minorHAnsi"/>
                <w:sz w:val="20"/>
                <w:szCs w:val="20"/>
              </w:rPr>
              <w:t>business processes especially in services organization – Financial services will be an added advantage</w:t>
            </w:r>
            <w:r w:rsidRPr="00C325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C77776F" w14:textId="738C2905" w:rsidR="00C325ED" w:rsidRDefault="00C325ED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Proven experience in business transformation especially in large legacy organizations</w:t>
            </w:r>
          </w:p>
          <w:p w14:paraId="750380B8" w14:textId="630E8B51" w:rsidR="00C325ED" w:rsidRDefault="00C325ED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Excellent understanding and experience of working in distributed agile.</w:t>
            </w:r>
          </w:p>
          <w:p w14:paraId="40038ED9" w14:textId="267D215E" w:rsidR="00C325ED" w:rsidRDefault="008E2E71" w:rsidP="008E2E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Leadership skills - </w:t>
            </w:r>
            <w:r w:rsidR="00C325ED" w:rsidRPr="008E2E71">
              <w:rPr>
                <w:rFonts w:asciiTheme="minorHAnsi" w:hAnsiTheme="minorHAnsi" w:cstheme="minorHAnsi"/>
                <w:sz w:val="20"/>
                <w:szCs w:val="20"/>
              </w:rPr>
              <w:t xml:space="preserve">Ability to Manage large teams, business stakeholders and </w:t>
            </w:r>
            <w:r w:rsidR="000C2D3A" w:rsidRPr="008E2E71">
              <w:rPr>
                <w:rFonts w:asciiTheme="minorHAnsi" w:hAnsiTheme="minorHAnsi" w:cstheme="minorHAnsi"/>
                <w:sz w:val="20"/>
                <w:szCs w:val="20"/>
              </w:rPr>
              <w:t>cutting-edge</w:t>
            </w:r>
            <w:r w:rsidR="00C325ED" w:rsidRPr="008E2E71">
              <w:rPr>
                <w:rFonts w:asciiTheme="minorHAnsi" w:hAnsiTheme="minorHAnsi" w:cstheme="minorHAnsi"/>
                <w:sz w:val="20"/>
                <w:szCs w:val="20"/>
              </w:rPr>
              <w:t xml:space="preserve"> digital talent</w:t>
            </w:r>
          </w:p>
          <w:p w14:paraId="064E3FDF" w14:textId="4D40B888" w:rsidR="008E2E71" w:rsidRPr="008E2E71" w:rsidRDefault="008E2E71" w:rsidP="008E2E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Great communication skills – especially around conceptual selling and change management</w:t>
            </w:r>
          </w:p>
          <w:p w14:paraId="5F71F9F2" w14:textId="77777777" w:rsidR="000368F0" w:rsidRPr="008E2E71" w:rsidRDefault="000368F0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E2E71">
              <w:rPr>
                <w:rFonts w:asciiTheme="minorHAnsi" w:hAnsiTheme="minorHAnsi" w:cstheme="minorHAnsi"/>
                <w:sz w:val="20"/>
                <w:szCs w:val="20"/>
              </w:rPr>
              <w:t>Exceptionally self-motivated and directed. Keen attention to detail</w:t>
            </w:r>
          </w:p>
          <w:p w14:paraId="328EAD47" w14:textId="77777777" w:rsidR="004D613F" w:rsidRPr="00012ACE" w:rsidRDefault="000368F0" w:rsidP="004E13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E2E71">
              <w:rPr>
                <w:rFonts w:asciiTheme="minorHAnsi" w:hAnsiTheme="minorHAnsi" w:cstheme="minorHAnsi"/>
                <w:sz w:val="20"/>
                <w:szCs w:val="20"/>
              </w:rPr>
              <w:t>Ability to motivate in a team-oriented, collaborative environment</w:t>
            </w:r>
          </w:p>
        </w:tc>
      </w:tr>
    </w:tbl>
    <w:p w14:paraId="0A7BB0B5" w14:textId="77777777" w:rsidR="0078492F" w:rsidRPr="00012ACE" w:rsidRDefault="0078492F" w:rsidP="00F021CD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636C926" w14:textId="77777777" w:rsidR="0078492F" w:rsidRPr="00012ACE" w:rsidRDefault="0078492F" w:rsidP="00F021CD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78492F" w:rsidRPr="00012ACE" w:rsidSect="00F02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2A49"/>
    <w:multiLevelType w:val="hybridMultilevel"/>
    <w:tmpl w:val="DC4E32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E645F"/>
    <w:multiLevelType w:val="hybridMultilevel"/>
    <w:tmpl w:val="500A1630"/>
    <w:lvl w:ilvl="0" w:tplc="B5506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F5"/>
    <w:rsid w:val="0000563C"/>
    <w:rsid w:val="00012ACE"/>
    <w:rsid w:val="0002077A"/>
    <w:rsid w:val="00020A28"/>
    <w:rsid w:val="000238EB"/>
    <w:rsid w:val="000353F5"/>
    <w:rsid w:val="000368F0"/>
    <w:rsid w:val="000738E3"/>
    <w:rsid w:val="000A39CA"/>
    <w:rsid w:val="000C2D3A"/>
    <w:rsid w:val="00101318"/>
    <w:rsid w:val="001079B0"/>
    <w:rsid w:val="00112850"/>
    <w:rsid w:val="0011379E"/>
    <w:rsid w:val="00127D10"/>
    <w:rsid w:val="00145E95"/>
    <w:rsid w:val="00180EB0"/>
    <w:rsid w:val="00186518"/>
    <w:rsid w:val="001B199F"/>
    <w:rsid w:val="001D75FE"/>
    <w:rsid w:val="002303FF"/>
    <w:rsid w:val="00247EA5"/>
    <w:rsid w:val="0025764A"/>
    <w:rsid w:val="002642F3"/>
    <w:rsid w:val="002774BA"/>
    <w:rsid w:val="00291995"/>
    <w:rsid w:val="002B23DC"/>
    <w:rsid w:val="002B2FE9"/>
    <w:rsid w:val="00312B7E"/>
    <w:rsid w:val="00334A44"/>
    <w:rsid w:val="00373A02"/>
    <w:rsid w:val="003E7152"/>
    <w:rsid w:val="003F568B"/>
    <w:rsid w:val="00425CF4"/>
    <w:rsid w:val="00444A65"/>
    <w:rsid w:val="00447C03"/>
    <w:rsid w:val="004509A4"/>
    <w:rsid w:val="00452822"/>
    <w:rsid w:val="0046152B"/>
    <w:rsid w:val="00464D8A"/>
    <w:rsid w:val="00493578"/>
    <w:rsid w:val="004D613F"/>
    <w:rsid w:val="004E13EE"/>
    <w:rsid w:val="004E52D9"/>
    <w:rsid w:val="004F1DFF"/>
    <w:rsid w:val="004F4ED2"/>
    <w:rsid w:val="00510A29"/>
    <w:rsid w:val="00520087"/>
    <w:rsid w:val="005366E3"/>
    <w:rsid w:val="00541C57"/>
    <w:rsid w:val="0059444D"/>
    <w:rsid w:val="005B7568"/>
    <w:rsid w:val="00611472"/>
    <w:rsid w:val="00634DE6"/>
    <w:rsid w:val="00655A42"/>
    <w:rsid w:val="006A002F"/>
    <w:rsid w:val="006A3B3C"/>
    <w:rsid w:val="00724717"/>
    <w:rsid w:val="00727C7D"/>
    <w:rsid w:val="007606AC"/>
    <w:rsid w:val="007617FD"/>
    <w:rsid w:val="00764D3A"/>
    <w:rsid w:val="0078492F"/>
    <w:rsid w:val="007B26BF"/>
    <w:rsid w:val="007F7046"/>
    <w:rsid w:val="00812258"/>
    <w:rsid w:val="00866079"/>
    <w:rsid w:val="00897597"/>
    <w:rsid w:val="008A4246"/>
    <w:rsid w:val="008E2E71"/>
    <w:rsid w:val="008F3A3E"/>
    <w:rsid w:val="00915616"/>
    <w:rsid w:val="00946959"/>
    <w:rsid w:val="00984198"/>
    <w:rsid w:val="009909F1"/>
    <w:rsid w:val="009B05A4"/>
    <w:rsid w:val="009C0EFE"/>
    <w:rsid w:val="009C3FB8"/>
    <w:rsid w:val="00A01081"/>
    <w:rsid w:val="00A35BCC"/>
    <w:rsid w:val="00A92E6B"/>
    <w:rsid w:val="00AC05F4"/>
    <w:rsid w:val="00AD4CAB"/>
    <w:rsid w:val="00AE46B5"/>
    <w:rsid w:val="00AF4FBE"/>
    <w:rsid w:val="00B14B88"/>
    <w:rsid w:val="00B16797"/>
    <w:rsid w:val="00B21DA4"/>
    <w:rsid w:val="00B45E41"/>
    <w:rsid w:val="00B46DD2"/>
    <w:rsid w:val="00B54564"/>
    <w:rsid w:val="00B743C5"/>
    <w:rsid w:val="00BC4FD9"/>
    <w:rsid w:val="00BF123D"/>
    <w:rsid w:val="00C042AA"/>
    <w:rsid w:val="00C325ED"/>
    <w:rsid w:val="00CF0E66"/>
    <w:rsid w:val="00D02401"/>
    <w:rsid w:val="00D46CAA"/>
    <w:rsid w:val="00D476B1"/>
    <w:rsid w:val="00D65542"/>
    <w:rsid w:val="00DD3892"/>
    <w:rsid w:val="00DE35F1"/>
    <w:rsid w:val="00E41348"/>
    <w:rsid w:val="00E42B3C"/>
    <w:rsid w:val="00E93B9F"/>
    <w:rsid w:val="00E95EC9"/>
    <w:rsid w:val="00EC3424"/>
    <w:rsid w:val="00EC4776"/>
    <w:rsid w:val="00EC5224"/>
    <w:rsid w:val="00ED1899"/>
    <w:rsid w:val="00F021CD"/>
    <w:rsid w:val="00F267CD"/>
    <w:rsid w:val="00F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61290"/>
  <w15:docId w15:val="{DA6DB589-D652-4204-AD33-9FD12971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9CA"/>
    <w:rPr>
      <w:sz w:val="24"/>
      <w:szCs w:val="24"/>
    </w:rPr>
  </w:style>
  <w:style w:type="paragraph" w:styleId="Heading1">
    <w:name w:val="heading 1"/>
    <w:basedOn w:val="Normal"/>
    <w:next w:val="Normal"/>
    <w:qFormat/>
    <w:rsid w:val="000A39CA"/>
    <w:pPr>
      <w:keepNext/>
      <w:framePr w:hSpace="187" w:wrap="around" w:vAnchor="page" w:hAnchor="text" w:y="2838"/>
      <w:suppressOverlap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A39CA"/>
    <w:pPr>
      <w:keepNext/>
      <w:framePr w:hSpace="187" w:wrap="around" w:vAnchor="page" w:hAnchor="margin" w:xAlign="center" w:y="1441"/>
      <w:suppressOverlap/>
      <w:jc w:val="center"/>
      <w:outlineLvl w:val="1"/>
    </w:pPr>
    <w:rPr>
      <w:rFonts w:ascii="Comic Sans MS" w:hAnsi="Comic Sans MS" w:cs="Arial"/>
      <w:sz w:val="28"/>
      <w:szCs w:val="28"/>
    </w:rPr>
  </w:style>
  <w:style w:type="paragraph" w:styleId="Heading3">
    <w:name w:val="heading 3"/>
    <w:basedOn w:val="Normal"/>
    <w:next w:val="Normal"/>
    <w:qFormat/>
    <w:rsid w:val="000A39CA"/>
    <w:pPr>
      <w:keepNext/>
      <w:tabs>
        <w:tab w:val="left" w:pos="0"/>
      </w:tabs>
      <w:jc w:val="both"/>
      <w:outlineLvl w:val="2"/>
    </w:pPr>
    <w:rPr>
      <w:rFonts w:ascii="Tahoma" w:hAnsi="Tahoma" w:cs="Tahoma"/>
      <w:b/>
      <w:sz w:val="18"/>
      <w:u w:val="single"/>
    </w:rPr>
  </w:style>
  <w:style w:type="paragraph" w:styleId="Heading4">
    <w:name w:val="heading 4"/>
    <w:basedOn w:val="Normal"/>
    <w:next w:val="Normal"/>
    <w:qFormat/>
    <w:rsid w:val="000A39CA"/>
    <w:pPr>
      <w:keepNext/>
      <w:framePr w:hSpace="187" w:wrap="around" w:vAnchor="page" w:hAnchor="margin" w:xAlign="center" w:y="1441"/>
      <w:suppressOverlap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rsid w:val="000A39CA"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rsid w:val="000A39CA"/>
    <w:pPr>
      <w:keepNext/>
      <w:outlineLvl w:val="5"/>
    </w:pPr>
    <w:rPr>
      <w:rFonts w:ascii="Arial" w:hAnsi="Arial" w:cs="Arial"/>
      <w:b/>
      <w:bCs/>
      <w:sz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8492F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8492F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39CA"/>
    <w:pPr>
      <w:tabs>
        <w:tab w:val="left" w:pos="0"/>
      </w:tabs>
      <w:jc w:val="both"/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D476B1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7849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8492F"/>
    <w:rPr>
      <w:rFonts w:ascii="Calibri" w:eastAsia="Times New Roman" w:hAnsi="Calibri" w:cs="Times New Roman"/>
      <w:i/>
      <w:iCs/>
      <w:sz w:val="24"/>
      <w:szCs w:val="24"/>
    </w:rPr>
  </w:style>
  <w:style w:type="table" w:styleId="TableGrid">
    <w:name w:val="Table Grid"/>
    <w:basedOn w:val="TableNormal"/>
    <w:rsid w:val="00784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uiPriority w:val="99"/>
    <w:rsid w:val="00E42B3C"/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113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13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277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744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82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563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205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34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964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990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34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647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2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11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239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891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24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425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96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Opportunities</vt:lpstr>
    </vt:vector>
  </TitlesOfParts>
  <Company>MNYL</Company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Opportunities</dc:title>
  <dc:creator>dsuri</dc:creator>
  <cp:lastModifiedBy>Bhawna Sahni</cp:lastModifiedBy>
  <cp:revision>3</cp:revision>
  <cp:lastPrinted>2015-02-24T08:58:00Z</cp:lastPrinted>
  <dcterms:created xsi:type="dcterms:W3CDTF">2022-01-06T17:33:00Z</dcterms:created>
  <dcterms:modified xsi:type="dcterms:W3CDTF">2022-01-09T19:07:00Z</dcterms:modified>
</cp:coreProperties>
</file>