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141414" w:val="clear"/>
        <w:spacing w:after="60" w:before="240" w:line="340.79999999999995" w:lineRule="auto"/>
        <w:rPr>
          <w:b w:val="1"/>
          <w:bCs w:val="1"/>
          <w:color w:val="d8d8d8"/>
          <w:sz w:val="32"/>
          <w:szCs w:val="32"/>
        </w:rPr>
      </w:pPr>
      <w:bookmarkStart w:colFirst="0" w:colLast="0" w:name="_xjlpuj2ze9sj" w:id="0"/>
      <w:bookmarkEnd w:id="0"/>
      <w:r w:rsidDel="00000000" w:rsidR="00000000" w:rsidRPr="00000000">
        <w:rPr>
          <w:b w:val="1"/>
          <w:bCs w:val="1"/>
          <w:color w:val="d8d8d8"/>
          <w:sz w:val="32"/>
          <w:szCs w:val="32"/>
          <w:rtl w:val="0"/>
        </w:rPr>
        <w:t xml:space="preserve">What to do this weekend (no code required)</w:t>
      </w:r>
    </w:p>
    <w:p w:rsidR="00000000" w:rsidDel="00000000" w:rsidP="00000000" w:rsidRDefault="00000000" w:rsidRPr="00000000" w14:paraId="00000002">
      <w:pPr>
        <w:shd w:fill="141414" w:val="clear"/>
        <w:spacing w:after="100" w:before="100" w:lineRule="auto"/>
        <w:rPr>
          <w:color w:val="d8d8d8"/>
          <w:sz w:val="21"/>
          <w:szCs w:val="21"/>
        </w:rPr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These three things, total ~2 hours: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Buy or library-borrow </w:t>
      </w:r>
      <w:r w:rsidDel="00000000" w:rsidR="00000000" w:rsidRPr="00000000">
        <w:rPr>
          <w:i w:val="1"/>
          <w:iCs w:val="1"/>
          <w:color w:val="d8d8d8"/>
          <w:sz w:val="21"/>
          <w:szCs w:val="21"/>
          <w:rtl w:val="0"/>
        </w:rPr>
        <w:t xml:space="preserve">The Mom Test</w:t>
      </w:r>
      <w:r w:rsidDel="00000000" w:rsidR="00000000" w:rsidRPr="00000000">
        <w:rPr>
          <w:color w:val="d8d8d8"/>
          <w:sz w:val="21"/>
          <w:szCs w:val="21"/>
          <w:rtl w:val="0"/>
        </w:rPr>
        <w:t xml:space="preserve"> by Rob Fitzpatrick. Read it in one sitting. It's short and it solves 80% of your "I don't know how to sell" fear. If you do nothing else this weekend, do this.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color w:val="7bafe9"/>
          <w:sz w:val="19"/>
          <w:szCs w:val="19"/>
          <w:rtl w:val="0"/>
        </w:rPr>
        <w:t xml:space="preserve">REVENUE_MAP.md</w:t>
      </w:r>
      <w:r w:rsidDel="00000000" w:rsidR="00000000" w:rsidRPr="00000000">
        <w:rPr>
          <w:color w:val="d8d8d8"/>
          <w:sz w:val="21"/>
          <w:szCs w:val="21"/>
          <w:rtl w:val="0"/>
        </w:rPr>
        <w:t xml:space="preserve"> and spend 30 minutes going through the Lane 1 directories (WorkBC, Accelerate Okanagan, Kelowna Chamber, Indeed-Kelowna). Save 5 active job postings to a notes file. Don't apply yet. Just save.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Confirm with your case manager which exact wage-subsidy program covers you, the max weekly subsidy amount, and the eligible week count. Write the answers in </w:t>
      </w:r>
      <w:r w:rsidDel="00000000" w:rsidR="00000000" w:rsidRPr="00000000">
        <w:rPr>
          <w:rFonts w:ascii="Courier New" w:cs="Courier New" w:eastAsia="Courier New" w:hAnsi="Courier New"/>
          <w:color w:val="7bafe9"/>
          <w:sz w:val="19"/>
          <w:szCs w:val="19"/>
          <w:rtl w:val="0"/>
        </w:rPr>
        <w:t xml:space="preserve">REVENUE_MAP.md</w:t>
      </w:r>
      <w:r w:rsidDel="00000000" w:rsidR="00000000" w:rsidRPr="00000000">
        <w:rPr>
          <w:color w:val="d8d8d8"/>
          <w:sz w:val="21"/>
          <w:szCs w:val="21"/>
          <w:rtl w:val="0"/>
        </w:rPr>
        <w:t xml:space="preserve"> (find the WorkBC paragraph in Lane 1 and replace </w:t>
      </w:r>
      <w:r w:rsidDel="00000000" w:rsidR="00000000" w:rsidRPr="00000000">
        <w:rPr>
          <w:rFonts w:ascii="Courier New" w:cs="Courier New" w:eastAsia="Courier New" w:hAnsi="Courier New"/>
          <w:color w:val="d8d8d8"/>
          <w:sz w:val="19"/>
          <w:szCs w:val="19"/>
          <w:rtl w:val="0"/>
        </w:rPr>
        <w:t xml:space="preserve">[X] weeks</w:t>
      </w:r>
      <w:r w:rsidDel="00000000" w:rsidR="00000000" w:rsidRPr="00000000">
        <w:rPr>
          <w:color w:val="d8d8d8"/>
          <w:sz w:val="21"/>
          <w:szCs w:val="21"/>
          <w:rtl w:val="0"/>
        </w:rPr>
        <w:t xml:space="preserve"> with the real number). You'll repeat that number in every interview.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141414" w:val="clear"/>
        <w:spacing w:after="60" w:before="240" w:line="340.79999999999995" w:lineRule="auto"/>
        <w:rPr>
          <w:b w:val="1"/>
          <w:bCs w:val="1"/>
          <w:color w:val="d8d8d8"/>
          <w:sz w:val="32"/>
          <w:szCs w:val="32"/>
        </w:rPr>
      </w:pPr>
      <w:bookmarkStart w:colFirst="0" w:colLast="0" w:name="_wyrais38x1mr" w:id="1"/>
      <w:bookmarkEnd w:id="1"/>
      <w:r w:rsidDel="00000000" w:rsidR="00000000" w:rsidRPr="00000000">
        <w:rPr>
          <w:b w:val="1"/>
          <w:bCs w:val="1"/>
          <w:color w:val="d8d8d8"/>
          <w:sz w:val="32"/>
          <w:szCs w:val="32"/>
          <w:rtl w:val="0"/>
        </w:rPr>
        <w:t xml:space="preserve">What to do Monday (start the discovery program)</w:t>
      </w:r>
    </w:p>
    <w:p w:rsidR="00000000" w:rsidDel="00000000" w:rsidP="00000000" w:rsidRDefault="00000000" w:rsidRPr="00000000" w14:paraId="00000007">
      <w:pPr>
        <w:shd w:fill="141414" w:val="clear"/>
        <w:spacing w:after="100" w:before="100" w:lineRule="auto"/>
        <w:rPr>
          <w:color w:val="d8d8d8"/>
          <w:sz w:val="21"/>
          <w:szCs w:val="21"/>
        </w:rPr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7bafe9"/>
          <w:sz w:val="19"/>
          <w:szCs w:val="19"/>
          <w:rtl w:val="0"/>
        </w:rPr>
        <w:t xml:space="preserve">REVENUE_MAP.md</w:t>
      </w:r>
      <w:r w:rsidDel="00000000" w:rsidR="00000000" w:rsidRPr="00000000">
        <w:rPr>
          <w:color w:val="d8d8d8"/>
          <w:sz w:val="21"/>
          <w:szCs w:val="21"/>
          <w:rtl w:val="0"/>
        </w:rPr>
        <w:t xml:space="preserve"> Lane 3: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Apply to 3 of those 5 jobs.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Identify 5 MSPs (Kelowna or BC Interior). Send 5 LinkedIn DMs using the opening script in the file. You are not pitching. You are asking for 15 minutes to ask 5 questions.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Track every reply in a simple spreadsheet.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141414" w:val="clear"/>
        <w:spacing w:after="60" w:before="240" w:line="340.79999999999995" w:lineRule="auto"/>
        <w:rPr>
          <w:b w:val="1"/>
          <w:bCs w:val="1"/>
          <w:color w:val="d8d8d8"/>
          <w:sz w:val="32"/>
          <w:szCs w:val="32"/>
        </w:rPr>
      </w:pPr>
      <w:bookmarkStart w:colFirst="0" w:colLast="0" w:name="_ro5ptgz7tuj3" w:id="2"/>
      <w:bookmarkEnd w:id="2"/>
      <w:r w:rsidDel="00000000" w:rsidR="00000000" w:rsidRPr="00000000">
        <w:rPr>
          <w:b w:val="1"/>
          <w:bCs w:val="1"/>
          <w:color w:val="d8d8d8"/>
          <w:sz w:val="32"/>
          <w:szCs w:val="32"/>
          <w:rtl w:val="0"/>
        </w:rPr>
        <w:t xml:space="preserve">What I'll do in parallel</w:t>
      </w:r>
    </w:p>
    <w:p w:rsidR="00000000" w:rsidDel="00000000" w:rsidP="00000000" w:rsidRDefault="00000000" w:rsidRPr="00000000" w14:paraId="0000000C">
      <w:pPr>
        <w:shd w:fill="141414" w:val="clear"/>
        <w:spacing w:after="100" w:before="100" w:lineRule="auto"/>
        <w:rPr>
          <w:color w:val="d8d8d8"/>
          <w:sz w:val="21"/>
          <w:szCs w:val="21"/>
        </w:rPr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When you start landing discovery calls, I can immediately help with: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The MSP-facing one-page pitch (Milestone AD5) — sourced from </w:t>
      </w:r>
      <w:r w:rsidDel="00000000" w:rsidR="00000000" w:rsidRPr="00000000">
        <w:rPr>
          <w:rFonts w:ascii="Courier New" w:cs="Courier New" w:eastAsia="Courier New" w:hAnsi="Courier New"/>
          <w:color w:val="7bafe9"/>
          <w:sz w:val="19"/>
          <w:szCs w:val="19"/>
          <w:rtl w:val="0"/>
        </w:rPr>
        <w:t xml:space="preserve">VISION.md</w:t>
      </w:r>
      <w:r w:rsidDel="00000000" w:rsidR="00000000" w:rsidRPr="00000000">
        <w:rPr>
          <w:color w:val="d8d8d8"/>
          <w:sz w:val="21"/>
          <w:szCs w:val="21"/>
          <w:rtl w:val="0"/>
        </w:rPr>
        <w:t xml:space="preserve"> Stage A and the existing product sheet, no new code.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A curated single-tenant Effective Parameter Report + signed evidence package ready to hand a discovery-call MSP (Milestone A9) — uses what's already built.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Any new prompt or eval calibration that surfaces from real conversations.</w:t>
      </w:r>
    </w:p>
    <w:p w:rsidR="00000000" w:rsidDel="00000000" w:rsidP="00000000" w:rsidRDefault="00000000" w:rsidRPr="00000000" w14:paraId="00000010">
      <w:pPr>
        <w:shd w:fill="141414" w:val="clear"/>
        <w:spacing w:after="100" w:before="100" w:lineRule="auto"/>
        <w:rPr>
          <w:color w:val="d8d8d8"/>
          <w:sz w:val="21"/>
          <w:szCs w:val="21"/>
        </w:rPr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I deliberately demoted further engineering and API-budget evals down the priority list in </w:t>
      </w:r>
      <w:r w:rsidDel="00000000" w:rsidR="00000000" w:rsidRPr="00000000">
        <w:rPr>
          <w:rFonts w:ascii="Courier New" w:cs="Courier New" w:eastAsia="Courier New" w:hAnsi="Courier New"/>
          <w:color w:val="7bafe9"/>
          <w:sz w:val="19"/>
          <w:szCs w:val="19"/>
          <w:rtl w:val="0"/>
        </w:rPr>
        <w:t xml:space="preserve">PROJECT_HANDSHAKE.md</w:t>
      </w:r>
      <w:r w:rsidDel="00000000" w:rsidR="00000000" w:rsidRPr="00000000">
        <w:rPr>
          <w:color w:val="d8d8d8"/>
          <w:sz w:val="21"/>
          <w:szCs w:val="21"/>
          <w:rtl w:val="0"/>
        </w:rPr>
        <w:t xml:space="preserve">. They're not gone. They're just not what next 90 days needs.</w:t>
      </w:r>
    </w:p>
    <w:p w:rsidR="00000000" w:rsidDel="00000000" w:rsidP="00000000" w:rsidRDefault="00000000" w:rsidRPr="00000000" w14:paraId="00000011">
      <w:pPr>
        <w:shd w:fill="141414" w:val="clear"/>
        <w:spacing w:before="100" w:lineRule="auto"/>
        <w:rPr>
          <w:color w:val="d8d8d8"/>
          <w:sz w:val="21"/>
          <w:szCs w:val="21"/>
        </w:rPr>
      </w:pPr>
      <w:r w:rsidDel="00000000" w:rsidR="00000000" w:rsidRPr="00000000">
        <w:rPr>
          <w:color w:val="d8d8d8"/>
          <w:sz w:val="21"/>
          <w:szCs w:val="21"/>
          <w:rtl w:val="0"/>
        </w:rPr>
        <w:t xml:space="preserve">One last thing: you said selling is your biggest flaw. After tonight's conversation I think you have the harder skill — naming what you actually want to build, in plain language, without hype. That's the part most people fake. Selling is the part you can learn from a $15 book.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8d8d8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8d8d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8d8d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