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07 Reflection — Presenting to the client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I helped present the interface and user experience during the Week 7 demonstration. The subsequent feedback raised important questions about how progress is explained and how practical work is distinguished from lesson completion.</w:t>
      </w:r>
    </w:p>
    <w:p>
      <w:pPr>
        <w:pStyle w:val="Heading1"/>
      </w:pPr>
      <w:r>
        <w:t>What went well</w:t>
      </w:r>
    </w:p>
    <w:p>
      <w:r>
        <w:t>Client interaction gave the project direction and showed why we needed to explain the learner experience in plain language.</w:t>
      </w:r>
    </w:p>
    <w:p>
      <w:pPr>
        <w:pStyle w:val="Heading1"/>
      </w:pPr>
      <w:r>
        <w:t>Challenges and improvements</w:t>
      </w:r>
    </w:p>
    <w:p>
      <w:r>
        <w:t>A polished screen can still communicate the wrong meaning if the underlying status is unclear.</w:t>
      </w:r>
    </w:p>
    <w:p>
      <w:pPr>
        <w:pStyle w:val="Heading1"/>
      </w:pPr>
      <w:r>
        <w:t>What I learned and how I would improve</w:t>
      </w:r>
    </w:p>
    <w:p>
      <w:r>
        <w:t>I would convert each piece of feedback into a clear change request and a testable acceptance condition.</w:t>
      </w:r>
    </w:p>
    <w:p>
      <w:pPr>
        <w:pStyle w:val="Heading1"/>
      </w:pPr>
      <w:r>
        <w:t>Supporting evidence</w:t>
      </w:r>
    </w:p>
    <w:p>
      <w:r>
        <w:t>Week 7 minutes; presentation transcript; client feedback register and correspondence.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