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10 Reflection — Integrating guided tasks</w:t>
      </w:r>
    </w:p>
    <w:p>
      <w:pPr>
        <w:pStyle w:val="Subtitle"/>
      </w:pPr>
      <w:r>
        <w:t>Retrospective reflection reconstructed from surviving project records; please verify personally.</w:t>
      </w:r>
    </w:p>
    <w:p>
      <w:pPr>
        <w:pStyle w:val="Heading1"/>
      </w:pPr>
      <w:r>
        <w:t>Work and contribution</w:t>
      </w:r>
    </w:p>
    <w:p>
      <w:r>
        <w:t>The team plan addressed guided practice, responsive feedback and integrated application flows. My relevant responsibility was to make the task instructions and responses understandable, but the surviving plan is not proof of the exact work completed this week.</w:t>
      </w:r>
    </w:p>
    <w:p>
      <w:pPr>
        <w:pStyle w:val="Heading1"/>
      </w:pPr>
      <w:r>
        <w:t>What went well</w:t>
      </w:r>
    </w:p>
    <w:p>
      <w:r>
        <w:t>The project moved toward a more connected training journey with visible feedback and supporting application logic.</w:t>
      </w:r>
    </w:p>
    <w:p>
      <w:pPr>
        <w:pStyle w:val="Heading1"/>
      </w:pPr>
      <w:r>
        <w:t>Challenges and improvements</w:t>
      </w:r>
    </w:p>
    <w:p>
      <w:r>
        <w:t>As features combine, small differences between UI expectations and system behaviour can become noticeable.</w:t>
      </w:r>
    </w:p>
    <w:p>
      <w:pPr>
        <w:pStyle w:val="Heading1"/>
      </w:pPr>
      <w:r>
        <w:t>What I learned and how I would improve</w:t>
      </w:r>
    </w:p>
    <w:p>
      <w:r>
        <w:t>I would test each screen against a concrete example with the backend developer before considering it complete.</w:t>
      </w:r>
    </w:p>
    <w:p>
      <w:pPr>
        <w:pStyle w:val="Heading1"/>
      </w:pPr>
      <w:r>
        <w:t>Supporting evidence</w:t>
      </w:r>
    </w:p>
    <w:p>
      <w:r>
        <w:t>Continuation plan; final application code and operation materials. Week-specific completion requires confirmation.</w:t>
      </w:r>
    </w:p>
    <w:p>
      <w:pPr>
        <w:pStyle w:val="Heading1"/>
      </w:pPr>
      <w:r>
        <w:t>Personal verification</w:t>
      </w:r>
    </w:p>
    <w:p>
      <w:r>
        <w:t>[SUSHANK: Confirm this week reflects what you actually did; correct dates/actions and add a dated screenshot or other first-hand evidence.]</w:t>
      </w:r>
    </w:p>
    <w:sectPr w:rsidR="00FC693F" w:rsidRPr="0006063C" w:rsidSect="00034616">
      <w:footerReference w:type="default" r:id="rId9"/>
      <w:pgSz w:w="12240" w:h="15840"/>
      <w:pgMar w:top="1152" w:right="1800" w:bottom="1080" w:left="1800" w:header="432"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CET257 • Sushank Jung Rawal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955"/>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95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955"/>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