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GVVI (Gestión vecinal Villa Inca)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15-09-2024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para Junta de Vecinos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Junta de Vecinos, Villa inca, Melipilla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Angel Donoso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propósito de este proyecto es desarrollar una solución tecnológica que mejore la gestión de la junta de vecinos en Chile, permitiendo la sistematización de procesos, comunicación eficiente y reducción de tiempos y costos. Dado que las juntas de vecinos, en particular, han sido desatendidas tecnológicamente, este sistema beneficiará tanto a la organización interna como a los residentes.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proyecto desarrollará un sistema de software que permitirá gestionar eficientemente las actividades de una junta de vecinos. Los entregables incluyen: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sistema web responsivo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Módulos para la inscripción de vecinos, gestión de certificados de residencia, postulación de proyectos, y notificaciones.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calendario para la reserva de instalaciones y actividades.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Interfaz intuitiva para el manejo por parte del directorio.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Conexión a una base de datos para gestionar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6ev1fa878v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inscripción de vecinos.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Emisión y solicitud de certificados de residencia.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postulaciones a proyectos vecinales.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notificaciones y publicaciones de noticias.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 de espacios comunitarios y actividades vecinales.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Utilizar la metodología SCRUM para la gestión ágil del proyecto.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accesible desde diferentes dispositivos (web y móvil).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con estándares de seguridad y privacidad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zctkdp8yjs7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  <w:r w:rsidDel="00000000" w:rsidR="00000000" w:rsidRPr="00000000">
              <w:rPr>
                <w:rtl w:val="0"/>
              </w:rPr>
              <w:t xml:space="preserve"> El sistema debe estar disponible en línea para los vecinos y ser fácil de usar para los administradores sin conocimientos avanzados de informática.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  <w:r w:rsidDel="00000000" w:rsidR="00000000" w:rsidRPr="00000000">
              <w:rPr>
                <w:rtl w:val="0"/>
              </w:rPr>
              <w:t xml:space="preserve"> Deben respetarse los tiempos de desarrollo establecidos y las normativas locales de protección de datos personales.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tecnológico:</w:t>
            </w:r>
            <w:r w:rsidDel="00000000" w:rsidR="00000000" w:rsidRPr="00000000">
              <w:rPr>
                <w:rtl w:val="0"/>
              </w:rPr>
              <w:t xml:space="preserve"> Fallos en la implementación de la base de datos o en la integración de notificaciones.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organizativo:</w:t>
            </w:r>
            <w:r w:rsidDel="00000000" w:rsidR="00000000" w:rsidRPr="00000000">
              <w:rPr>
                <w:rtl w:val="0"/>
              </w:rPr>
              <w:t xml:space="preserve"> Falta de participación o feedback del directorio de la junta de vecinos.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 cumplimiento:</w:t>
            </w:r>
            <w:r w:rsidDel="00000000" w:rsidR="00000000" w:rsidRPr="00000000">
              <w:rPr>
                <w:rtl w:val="0"/>
              </w:rPr>
              <w:t xml:space="preserve"> Incumplimiento de las regulaciones sobre protección de datos personales.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 económico: </w:t>
            </w:r>
            <w:r w:rsidDel="00000000" w:rsidR="00000000" w:rsidRPr="00000000">
              <w:rPr>
                <w:rtl w:val="0"/>
              </w:rPr>
              <w:t xml:space="preserve">La falta de un nivel de economía puede afectar negativamente el desarrollo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Reunión inicial con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Primera versión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 inicio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[Finalizando el proyecto]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[Fin de semestre]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</w:t>
            </w:r>
            <w:r w:rsidDel="00000000" w:rsidR="00000000" w:rsidRPr="00000000">
              <w:rPr>
                <w:b w:val="1"/>
                <w:rtl w:val="0"/>
              </w:rPr>
              <w:t xml:space="preserve"> tendrá luz verde para su desarrollo</w:t>
            </w:r>
            <w:r w:rsidDel="00000000" w:rsidR="00000000" w:rsidRPr="00000000">
              <w:rPr>
                <w:rtl w:val="0"/>
              </w:rPr>
              <w:t xml:space="preserve"> en caso que el cliente (La junta de vecinos) apruebe y este dispuesta a participar activamente en el desarrollo del mismo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será aprobado y </w:t>
            </w:r>
            <w:r w:rsidDel="00000000" w:rsidR="00000000" w:rsidRPr="00000000">
              <w:rPr>
                <w:b w:val="1"/>
                <w:rtl w:val="0"/>
              </w:rPr>
              <w:t xml:space="preserve">entregado al cliente </w:t>
            </w:r>
            <w:r w:rsidDel="00000000" w:rsidR="00000000" w:rsidRPr="00000000">
              <w:rPr>
                <w:rtl w:val="0"/>
              </w:rPr>
              <w:t xml:space="preserve">cuando el sistema esté completamente implementado y probado, asegurando que cumple con los requerimientos funcionales y de calidad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2"/>
        <w:tblW w:w="87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Desarrolladores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Alojamiento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eG1DweKeIznUTTlnxkMkEKRZA==">CgMxLjAyCGguZ2pkZ3hzMgloLjMwajB6bGwyCWguM3pueXNoNzIJaC4yZXQ5MnAwMg5oLnc2ZXYxZmE4Nzh2bzIJaC4zZHk2dmttMgloLjF0M2g1c2YyCWguNGQzNG9nODIOaC56Y3RrZHA4eWpzN3oyCWguMnM4ZXlvMTIJaC4xN2RwOHZ1MgloLjNyZGNyam4yCWguMjZpbjFyZzIIaC5sbnhiejkyCWguMzVua3VuMjIIaC56MzM3eWE4AHIhMWdCYXppWkxmRmpsZExvZ0JWYTVPUVFiNl8zb3BFbE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