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zyi4skmr4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tiene como objetivo mejorar la gestión de la unidad territorial a través de una plataforma web que permitirá la interacción entre la junta de vecinos y los que ingresen a la plataforma. Este sistema facilitará la inscripción de vecinos, la emisión de certificados de residencia, la postulación de proyectos vecinales, la gestión de solicitudes y la publicación de noticias. También integrará notificaciones vía diferentes canales de comunicación.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020s2sqvh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Requerimientos Funcionales: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nucqfiku50v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Uso Interno (Vecinos registrados):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inscripción de vecinos: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a la junta de vecinos gestionar el registro, modificación y eliminación de los miembros registrados en la página.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a registrar incluirán: RUT, nombre completo, dirección, número de teléfono, correo electrónico.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solicitud y emisión de certificados de residencia: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vecinos deben poder solicitar un certificado de residencia. El Administrador de la página de la junta de vecinos gestionará la emisión de dicho certificado.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postulación de proyectos vecinales: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vecinos inscritos deben poder postular proyectos vecinales que serán revisados y aprobados o rechazados por el personal autorizado.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solicitudes de áreas comunes (canchas, salas, plazas, etc.):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vecinos podrán solicitar el uso de áreas comunes a través del sistema, que integrará un calendario para la gestión de estas reservas.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personal autorizado podrá aprobar o rechazar las solicitudes y notificar al solicitante.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de notificaciones y avisos: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poder enviar notificaciones (noticias, avisos, comunicados) a los habitantes de la comunidad mediante publicaciones en la página web.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permitir la creación y programación de avisos por parte del personal de la junta de vecinos.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de noticias: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junta de vecinos podrá publicar noticias de interés general para los vecinos, que podrán ser visibles en la web.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xrvwfv41d4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uwk6glkd8g92" w:id="4"/>
      <w:bookmarkEnd w:id="4"/>
      <w:r w:rsidDel="00000000" w:rsidR="00000000" w:rsidRPr="00000000">
        <w:rPr>
          <w:b w:val="1"/>
          <w:color w:val="000000"/>
          <w:rtl w:val="0"/>
        </w:rPr>
        <w:t xml:space="preserve">1.2 Uso Público: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de vecinos: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permitir la inscripción de nuevos vecinos en la junta de vecinos mediante un formulario en línea.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validará la información ingresada y permitirá la inscripción tras la revisión por el personal autorizado.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de certificados de residencia: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habitantes podrán solicitar certificados de residencia llenando un formulario con sus datos previo registro y aceptación en la junta de vecinos.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Postulación a proyectos vecinales: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Solo los miembros de la junta de vecinos podrán postular proyectos vecinales.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de áreas comunes (canchas, salas, plazas, etc.):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Podrán ver a través de la página web los registros hechos por los vecinos residentes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en actividades vecinales: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mostrar un listado de actividades vecinales a través de la página web.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vecinos podrán inscribirse acceder a actividades siempre y cuando sean públicas las actividades.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Recepción de notificaciones: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notificaciones serán recibidas solo por los vecinos registrados en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noticias: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podrán acceder a una sección de noticias publicadas por la junta de vecinos.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4cj1gl1t3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Requerimientos No Funcionales: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fácil de usar, con una interfaz intuitiva tanto para usuarios de la junta de vecinos como para los habitantes de la comunidad.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responsivo, adaptándose tanto a dispositivos móviles como a ordenadores.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implementar autenticación de usuarios para restringir el acceso a funciones internas (gestión de la junta de vecinos).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información personal de los habitantes y los documentos emitidos deben estar protegidos.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contar con permisos para cada nivel de usuario (vecino, directorio, administradores, público).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capaz de manejar múltiples solicitudes concurrentes sin degradar el rendimiento.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poder gestionar un número significativo de usuarios activos y de solicitudes de reserva o postulaciones sin ralentizarse.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fácil de mantener, con un código modular que permita agregar o modificar funcionalidades con facilidad.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bases de datos deben poder crecer con el sistema, permitiendo la expansión de los registros de vecinos, certificados y proyectos.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compatible con navegadores modernos y con sistemas operativos de dispositivos móviles (iOS y Android).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con servicios de envío de correos electrónicos o mensajería.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6ns44s8ie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Requerimientos de Datos: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base de datos debe almacenar la información de los vecinos inscritos, incluyendo su RUT, nombre, dirección, teléfono, correo electrónico, y otros datos relevantes.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registrar las solicitudes de certificados de residencia, las postulaciones de proyectos vecinales, y las reservas de áreas comunes.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noticias y notificaciones deben almacenarse para su publicación y consulta.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actividades vecinales (eventos y talleres) deben incluir detalles como nombre, fecha, cupos disponibles o si son públicos o no, y lista de inscritos.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mzs51jlxc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Casos de Uso: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de Vecino: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vecino se registra en la plataforma completando el formulario y espera la validación por parte de la junta de vecinos.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Solicitud de Certificado de Residencia: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vecino solicita el certificado, la junta revisa y aprueba la solicitud. El sistema genera un PDF firmado y lo envía por correo electrónico.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Postulación de Proyectos Vecinales: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miembro de la junta carga un proyecto, el directorio lo revisa y, tras su aprobación o rechazo, se notifica al postulante.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 de Áreas Comunes: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vecino selecciona una fecha y un área en el calendario, la junta de vecinos aprueba la solicitud y envía una confirmación.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Envío de Notificaciones: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junta de vecinos crea un aviso que puede enviarse vía correo electrónico, WhatsApp, o ser publicado como afiche en la web.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Inscripción a Actividades: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vecino se inscribe a un evento o actividad vecinal a través del sistema, que verifica la disponibilidad de cupos y confirma su inscripción.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