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3722C" w14:textId="07BFAB03" w:rsidR="00D70122" w:rsidRDefault="00140846" w:rsidP="00140846">
      <w:pPr>
        <w:pStyle w:val="Heading1"/>
        <w:jc w:val="center"/>
        <w:rPr>
          <w:rFonts w:ascii="Times New Roman" w:hAnsi="Times New Roman" w:cs="Times New Roman"/>
        </w:rPr>
      </w:pPr>
      <w:bookmarkStart w:id="0" w:name="X3c2b7c81a030ebd06d98c3f0a35ce3ac9167158"/>
      <w:r w:rsidRPr="00140846">
        <w:rPr>
          <w:rFonts w:ascii="Times New Roman" w:hAnsi="Times New Roman" w:cs="Times New Roman"/>
        </w:rPr>
        <w:t>REAL ESTATE VALUATION MODEL ANALYSIS REPORT</w:t>
      </w:r>
      <w:r w:rsidR="003E4CF5">
        <w:rPr>
          <w:rFonts w:ascii="Times New Roman" w:hAnsi="Times New Roman" w:cs="Times New Roman"/>
        </w:rPr>
        <w:t xml:space="preserve"> – ETE II (CAT 2)</w:t>
      </w:r>
    </w:p>
    <w:p w14:paraId="1A5250EB" w14:textId="59447D14" w:rsidR="00140846" w:rsidRPr="00140846" w:rsidRDefault="00140846" w:rsidP="00140846">
      <w:pPr>
        <w:pStyle w:val="BodyText"/>
        <w:jc w:val="right"/>
        <w:rPr>
          <w:rFonts w:ascii="Times New Roman" w:hAnsi="Times New Roman" w:cs="Times New Roman"/>
        </w:rPr>
      </w:pPr>
      <w:r>
        <w:rPr>
          <w:rFonts w:ascii="Times New Roman" w:hAnsi="Times New Roman" w:cs="Times New Roman"/>
        </w:rPr>
        <w:t>R Abhijit Srivathsan</w:t>
      </w:r>
      <w:r>
        <w:rPr>
          <w:rFonts w:ascii="Times New Roman" w:hAnsi="Times New Roman" w:cs="Times New Roman"/>
        </w:rPr>
        <w:br/>
        <w:t>2448044</w:t>
      </w:r>
    </w:p>
    <w:p w14:paraId="40EFC80B" w14:textId="78D7135C" w:rsidR="00D70122" w:rsidRPr="00140846" w:rsidRDefault="00000000">
      <w:pPr>
        <w:pStyle w:val="Heading2"/>
        <w:rPr>
          <w:rFonts w:ascii="Times New Roman" w:hAnsi="Times New Roman" w:cs="Times New Roman"/>
        </w:rPr>
      </w:pPr>
      <w:bookmarkStart w:id="1" w:name="executive-summary"/>
      <w:r w:rsidRPr="00140846">
        <w:rPr>
          <w:rFonts w:ascii="Times New Roman" w:hAnsi="Times New Roman" w:cs="Times New Roman"/>
        </w:rPr>
        <w:t>Summary</w:t>
      </w:r>
    </w:p>
    <w:p w14:paraId="49DA2177"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This report analyzes a machine learning pipeline developed for predicting house prices in New Taipei City, Taiwan. The analysis covers data preprocessing, exploratory data analysis, feature selection, model development, and evaluation. The final polynomial regression model achieved a test R² of 0.794, indicating strong predictive capability for real estate valuation in the region.</w:t>
      </w:r>
    </w:p>
    <w:p w14:paraId="5042B968" w14:textId="77777777" w:rsidR="00D70122" w:rsidRPr="00F92C18" w:rsidRDefault="00000000">
      <w:pPr>
        <w:pStyle w:val="Heading2"/>
        <w:rPr>
          <w:rFonts w:ascii="Times New Roman" w:hAnsi="Times New Roman" w:cs="Times New Roman"/>
        </w:rPr>
      </w:pPr>
      <w:bookmarkStart w:id="2" w:name="X309afe67245cc928f9dc52049cb1e7b3004f7a9"/>
      <w:bookmarkEnd w:id="1"/>
      <w:r w:rsidRPr="00F92C18">
        <w:rPr>
          <w:rFonts w:ascii="Times New Roman" w:hAnsi="Times New Roman" w:cs="Times New Roman"/>
        </w:rPr>
        <w:t>1. Data Preprocessing &amp; Exploratory Data Analysis</w:t>
      </w:r>
    </w:p>
    <w:p w14:paraId="2ACFA931" w14:textId="77777777" w:rsidR="00D70122" w:rsidRPr="00F92C18" w:rsidRDefault="00000000">
      <w:pPr>
        <w:pStyle w:val="Heading3"/>
        <w:rPr>
          <w:rFonts w:ascii="Times New Roman" w:hAnsi="Times New Roman" w:cs="Times New Roman"/>
        </w:rPr>
      </w:pPr>
      <w:bookmarkStart w:id="3" w:name="dataset-overview"/>
      <w:r w:rsidRPr="00F92C18">
        <w:rPr>
          <w:rFonts w:ascii="Times New Roman" w:hAnsi="Times New Roman" w:cs="Times New Roman"/>
        </w:rPr>
        <w:t>Dataset Overview</w:t>
      </w:r>
    </w:p>
    <w:p w14:paraId="7B9A918B"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 xml:space="preserve">The dataset contains 414 real estate transactions from </w:t>
      </w:r>
      <w:proofErr w:type="spellStart"/>
      <w:r w:rsidRPr="00F92C18">
        <w:rPr>
          <w:rFonts w:ascii="Times New Roman" w:hAnsi="Times New Roman" w:cs="Times New Roman"/>
        </w:rPr>
        <w:t>Sindian</w:t>
      </w:r>
      <w:proofErr w:type="spellEnd"/>
      <w:r w:rsidRPr="00F92C18">
        <w:rPr>
          <w:rFonts w:ascii="Times New Roman" w:hAnsi="Times New Roman" w:cs="Times New Roman"/>
        </w:rPr>
        <w:t xml:space="preserve"> District, New Taipei City, with 6 features and 1 target variable:</w:t>
      </w:r>
    </w:p>
    <w:p w14:paraId="73CE6C0B" w14:textId="77777777" w:rsidR="00D70122" w:rsidRPr="00F92C18" w:rsidRDefault="00000000">
      <w:pPr>
        <w:pStyle w:val="Compact"/>
        <w:numPr>
          <w:ilvl w:val="0"/>
          <w:numId w:val="2"/>
        </w:numPr>
        <w:rPr>
          <w:rFonts w:ascii="Times New Roman" w:hAnsi="Times New Roman" w:cs="Times New Roman"/>
        </w:rPr>
      </w:pPr>
      <w:r w:rsidRPr="00F92C18">
        <w:rPr>
          <w:rFonts w:ascii="Times New Roman" w:hAnsi="Times New Roman" w:cs="Times New Roman"/>
        </w:rPr>
        <w:t>Features: Transaction date, house age, distance to MRT station, number of convenience stores, latitude, and longitude</w:t>
      </w:r>
    </w:p>
    <w:p w14:paraId="5113C739" w14:textId="7CA3BD2E" w:rsidR="00D70122" w:rsidRPr="00F92C18" w:rsidRDefault="00000000">
      <w:pPr>
        <w:pStyle w:val="Compact"/>
        <w:numPr>
          <w:ilvl w:val="0"/>
          <w:numId w:val="2"/>
        </w:numPr>
        <w:rPr>
          <w:rFonts w:ascii="Times New Roman" w:hAnsi="Times New Roman" w:cs="Times New Roman"/>
        </w:rPr>
      </w:pPr>
      <w:r w:rsidRPr="00F92C18">
        <w:rPr>
          <w:rFonts w:ascii="Times New Roman" w:hAnsi="Times New Roman" w:cs="Times New Roman"/>
        </w:rPr>
        <w:t>Target: House price per unit area (in 10,000 New Taiwan Dollar/Ping)</w:t>
      </w:r>
      <w:r w:rsidR="00F92C18">
        <w:rPr>
          <w:rFonts w:ascii="Times New Roman" w:hAnsi="Times New Roman" w:cs="Times New Roman"/>
        </w:rPr>
        <w:br/>
      </w:r>
      <w:r w:rsidR="00F92C18">
        <w:rPr>
          <w:rFonts w:ascii="Times New Roman" w:hAnsi="Times New Roman" w:cs="Times New Roman"/>
          <w:i/>
          <w:iCs/>
        </w:rPr>
        <w:t>1 Ping = approximately 3.3 square meters (or about 35.6 square feet)</w:t>
      </w:r>
    </w:p>
    <w:p w14:paraId="7ECEBED4" w14:textId="77777777" w:rsidR="00D70122" w:rsidRPr="00F92C18" w:rsidRDefault="00000000">
      <w:pPr>
        <w:pStyle w:val="Heading3"/>
        <w:rPr>
          <w:rFonts w:ascii="Times New Roman" w:hAnsi="Times New Roman" w:cs="Times New Roman"/>
        </w:rPr>
      </w:pPr>
      <w:bookmarkStart w:id="4" w:name="data-quality-assessment"/>
      <w:bookmarkEnd w:id="3"/>
      <w:r w:rsidRPr="00F92C18">
        <w:rPr>
          <w:rFonts w:ascii="Times New Roman" w:hAnsi="Times New Roman" w:cs="Times New Roman"/>
        </w:rPr>
        <w:t>Data Quality Assessment</w:t>
      </w:r>
    </w:p>
    <w:p w14:paraId="5C7BC526" w14:textId="77777777" w:rsidR="00D70122" w:rsidRPr="00F92C18" w:rsidRDefault="00000000">
      <w:pPr>
        <w:pStyle w:val="Compact"/>
        <w:numPr>
          <w:ilvl w:val="0"/>
          <w:numId w:val="3"/>
        </w:numPr>
        <w:rPr>
          <w:rFonts w:ascii="Times New Roman" w:hAnsi="Times New Roman" w:cs="Times New Roman"/>
        </w:rPr>
      </w:pPr>
      <w:r w:rsidRPr="00F92C18">
        <w:rPr>
          <w:rFonts w:ascii="Times New Roman" w:hAnsi="Times New Roman" w:cs="Times New Roman"/>
          <w:b/>
          <w:bCs/>
        </w:rPr>
        <w:t>Completeness</w:t>
      </w:r>
      <w:r w:rsidRPr="00F92C18">
        <w:rPr>
          <w:rFonts w:ascii="Times New Roman" w:hAnsi="Times New Roman" w:cs="Times New Roman"/>
        </w:rPr>
        <w:t>: No missing values were detected in any columns</w:t>
      </w:r>
    </w:p>
    <w:p w14:paraId="13471FA5" w14:textId="77777777" w:rsidR="00D70122" w:rsidRPr="00F92C18" w:rsidRDefault="00000000">
      <w:pPr>
        <w:pStyle w:val="Compact"/>
        <w:numPr>
          <w:ilvl w:val="0"/>
          <w:numId w:val="3"/>
        </w:numPr>
        <w:rPr>
          <w:rFonts w:ascii="Times New Roman" w:hAnsi="Times New Roman" w:cs="Times New Roman"/>
        </w:rPr>
      </w:pPr>
      <w:r w:rsidRPr="00F92C18">
        <w:rPr>
          <w:rFonts w:ascii="Times New Roman" w:hAnsi="Times New Roman" w:cs="Times New Roman"/>
          <w:b/>
          <w:bCs/>
        </w:rPr>
        <w:t>Outliers</w:t>
      </w:r>
      <w:r w:rsidRPr="00F92C18">
        <w:rPr>
          <w:rFonts w:ascii="Times New Roman" w:hAnsi="Times New Roman" w:cs="Times New Roman"/>
        </w:rPr>
        <w:t>: Outlier detection using IQR method identified:</w:t>
      </w:r>
    </w:p>
    <w:p w14:paraId="2A95B271" w14:textId="77777777" w:rsidR="00D70122" w:rsidRPr="00F92C18" w:rsidRDefault="00000000">
      <w:pPr>
        <w:pStyle w:val="Compact"/>
        <w:numPr>
          <w:ilvl w:val="1"/>
          <w:numId w:val="4"/>
        </w:numPr>
        <w:rPr>
          <w:rFonts w:ascii="Times New Roman" w:hAnsi="Times New Roman" w:cs="Times New Roman"/>
        </w:rPr>
      </w:pPr>
      <w:r w:rsidRPr="00F92C18">
        <w:rPr>
          <w:rFonts w:ascii="Times New Roman" w:hAnsi="Times New Roman" w:cs="Times New Roman"/>
        </w:rPr>
        <w:t>37 outliers in distance to MRT station</w:t>
      </w:r>
    </w:p>
    <w:p w14:paraId="4BEB670D" w14:textId="77777777" w:rsidR="00D70122" w:rsidRPr="00F92C18" w:rsidRDefault="00000000">
      <w:pPr>
        <w:pStyle w:val="Compact"/>
        <w:numPr>
          <w:ilvl w:val="1"/>
          <w:numId w:val="4"/>
        </w:numPr>
        <w:rPr>
          <w:rFonts w:ascii="Times New Roman" w:hAnsi="Times New Roman" w:cs="Times New Roman"/>
        </w:rPr>
      </w:pPr>
      <w:r w:rsidRPr="00F92C18">
        <w:rPr>
          <w:rFonts w:ascii="Times New Roman" w:hAnsi="Times New Roman" w:cs="Times New Roman"/>
        </w:rPr>
        <w:t>8 outliers in latitude</w:t>
      </w:r>
    </w:p>
    <w:p w14:paraId="20DD3AF0" w14:textId="77777777" w:rsidR="00D70122" w:rsidRPr="00F92C18" w:rsidRDefault="00000000">
      <w:pPr>
        <w:pStyle w:val="Compact"/>
        <w:numPr>
          <w:ilvl w:val="1"/>
          <w:numId w:val="4"/>
        </w:numPr>
        <w:rPr>
          <w:rFonts w:ascii="Times New Roman" w:hAnsi="Times New Roman" w:cs="Times New Roman"/>
        </w:rPr>
      </w:pPr>
      <w:r w:rsidRPr="00F92C18">
        <w:rPr>
          <w:rFonts w:ascii="Times New Roman" w:hAnsi="Times New Roman" w:cs="Times New Roman"/>
        </w:rPr>
        <w:t>35 outliers in longitude</w:t>
      </w:r>
    </w:p>
    <w:p w14:paraId="622ABB2A" w14:textId="77777777" w:rsidR="00D70122" w:rsidRPr="00F92C18" w:rsidRDefault="00000000">
      <w:pPr>
        <w:pStyle w:val="Compact"/>
        <w:numPr>
          <w:ilvl w:val="1"/>
          <w:numId w:val="4"/>
        </w:numPr>
        <w:rPr>
          <w:rFonts w:ascii="Times New Roman" w:hAnsi="Times New Roman" w:cs="Times New Roman"/>
        </w:rPr>
      </w:pPr>
      <w:r w:rsidRPr="00F92C18">
        <w:rPr>
          <w:rFonts w:ascii="Times New Roman" w:hAnsi="Times New Roman" w:cs="Times New Roman"/>
        </w:rPr>
        <w:t>3 outliers in house price</w:t>
      </w:r>
    </w:p>
    <w:p w14:paraId="1C5B1A05" w14:textId="77777777" w:rsidR="00D70122" w:rsidRDefault="00000000">
      <w:pPr>
        <w:pStyle w:val="Compact"/>
        <w:numPr>
          <w:ilvl w:val="1"/>
          <w:numId w:val="4"/>
        </w:numPr>
        <w:rPr>
          <w:rFonts w:ascii="Times New Roman" w:hAnsi="Times New Roman" w:cs="Times New Roman"/>
        </w:rPr>
      </w:pPr>
      <w:r w:rsidRPr="00F92C18">
        <w:rPr>
          <w:rFonts w:ascii="Times New Roman" w:hAnsi="Times New Roman" w:cs="Times New Roman"/>
        </w:rPr>
        <w:t>All outliers were handled by capping at IQR boundaries</w:t>
      </w:r>
    </w:p>
    <w:p w14:paraId="0AE452AB" w14:textId="77777777" w:rsidR="000D6103" w:rsidRDefault="000D6103" w:rsidP="000D6103">
      <w:pPr>
        <w:pStyle w:val="Compact"/>
        <w:rPr>
          <w:rFonts w:ascii="Times New Roman" w:hAnsi="Times New Roman" w:cs="Times New Roman"/>
        </w:rPr>
      </w:pPr>
    </w:p>
    <w:p w14:paraId="3EDCDC29" w14:textId="77777777" w:rsidR="000D6103" w:rsidRDefault="000D6103" w:rsidP="000D6103">
      <w:pPr>
        <w:pStyle w:val="Compact"/>
        <w:rPr>
          <w:rFonts w:ascii="Times New Roman" w:hAnsi="Times New Roman" w:cs="Times New Roman"/>
        </w:rPr>
      </w:pPr>
    </w:p>
    <w:p w14:paraId="015699EE" w14:textId="77777777" w:rsidR="000D6103" w:rsidRDefault="000D6103" w:rsidP="000D6103">
      <w:pPr>
        <w:pStyle w:val="Compact"/>
        <w:rPr>
          <w:rFonts w:ascii="Times New Roman" w:hAnsi="Times New Roman" w:cs="Times New Roman"/>
        </w:rPr>
      </w:pPr>
    </w:p>
    <w:p w14:paraId="5E5D308A" w14:textId="77777777" w:rsidR="000D6103" w:rsidRDefault="000D6103" w:rsidP="000D6103">
      <w:pPr>
        <w:pStyle w:val="Compact"/>
        <w:rPr>
          <w:rFonts w:ascii="Times New Roman" w:hAnsi="Times New Roman" w:cs="Times New Roman"/>
        </w:rPr>
      </w:pPr>
    </w:p>
    <w:p w14:paraId="4F1CF574" w14:textId="77777777" w:rsidR="000D6103" w:rsidRDefault="000D6103" w:rsidP="000D6103">
      <w:pPr>
        <w:pStyle w:val="Compact"/>
        <w:rPr>
          <w:rFonts w:ascii="Times New Roman" w:hAnsi="Times New Roman" w:cs="Times New Roman"/>
        </w:rPr>
      </w:pPr>
    </w:p>
    <w:p w14:paraId="18F2AEAC" w14:textId="77777777" w:rsidR="000D6103" w:rsidRDefault="000D6103" w:rsidP="000D6103">
      <w:pPr>
        <w:pStyle w:val="Compact"/>
        <w:rPr>
          <w:rFonts w:ascii="Times New Roman" w:hAnsi="Times New Roman" w:cs="Times New Roman"/>
        </w:rPr>
      </w:pPr>
    </w:p>
    <w:p w14:paraId="56F9A792" w14:textId="77777777" w:rsidR="000D6103" w:rsidRDefault="000D6103" w:rsidP="000D6103">
      <w:pPr>
        <w:pStyle w:val="Compact"/>
        <w:rPr>
          <w:rFonts w:ascii="Times New Roman" w:hAnsi="Times New Roman" w:cs="Times New Roman"/>
        </w:rPr>
      </w:pPr>
    </w:p>
    <w:p w14:paraId="71EDCC20" w14:textId="77777777" w:rsidR="000D6103" w:rsidRDefault="000D6103" w:rsidP="000D6103">
      <w:pPr>
        <w:pStyle w:val="Compact"/>
        <w:rPr>
          <w:rFonts w:ascii="Times New Roman" w:hAnsi="Times New Roman" w:cs="Times New Roman"/>
        </w:rPr>
      </w:pPr>
    </w:p>
    <w:p w14:paraId="58E9F118" w14:textId="77777777" w:rsidR="000D6103" w:rsidRDefault="000D6103" w:rsidP="000D6103">
      <w:pPr>
        <w:pStyle w:val="Compact"/>
        <w:rPr>
          <w:rFonts w:ascii="Times New Roman" w:hAnsi="Times New Roman" w:cs="Times New Roman"/>
        </w:rPr>
      </w:pPr>
    </w:p>
    <w:p w14:paraId="6E01EA89" w14:textId="77777777" w:rsidR="00D70122" w:rsidRPr="00F92C18" w:rsidRDefault="00000000">
      <w:pPr>
        <w:pStyle w:val="Heading3"/>
        <w:rPr>
          <w:rFonts w:ascii="Times New Roman" w:hAnsi="Times New Roman" w:cs="Times New Roman"/>
        </w:rPr>
      </w:pPr>
      <w:bookmarkStart w:id="5" w:name="distribution-analysis"/>
      <w:bookmarkEnd w:id="4"/>
      <w:r w:rsidRPr="00F92C18">
        <w:rPr>
          <w:rFonts w:ascii="Times New Roman" w:hAnsi="Times New Roman" w:cs="Times New Roman"/>
        </w:rPr>
        <w:lastRenderedPageBreak/>
        <w:t>Distribution Analysis</w:t>
      </w:r>
    </w:p>
    <w:p w14:paraId="5A8F76DD" w14:textId="77777777" w:rsidR="00D70122" w:rsidRPr="00F92C18" w:rsidRDefault="00000000">
      <w:pPr>
        <w:pStyle w:val="Compact"/>
        <w:numPr>
          <w:ilvl w:val="0"/>
          <w:numId w:val="5"/>
        </w:numPr>
        <w:rPr>
          <w:rFonts w:ascii="Times New Roman" w:hAnsi="Times New Roman" w:cs="Times New Roman"/>
        </w:rPr>
      </w:pPr>
      <w:r w:rsidRPr="00F92C18">
        <w:rPr>
          <w:rFonts w:ascii="Times New Roman" w:hAnsi="Times New Roman" w:cs="Times New Roman"/>
          <w:b/>
          <w:bCs/>
        </w:rPr>
        <w:t>Skewness Assessment</w:t>
      </w:r>
      <w:r w:rsidRPr="00F92C18">
        <w:rPr>
          <w:rFonts w:ascii="Times New Roman" w:hAnsi="Times New Roman" w:cs="Times New Roman"/>
        </w:rPr>
        <w:t>:</w:t>
      </w:r>
    </w:p>
    <w:p w14:paraId="4CCFE81B" w14:textId="77777777" w:rsidR="00D70122" w:rsidRPr="00F92C18" w:rsidRDefault="00000000">
      <w:pPr>
        <w:pStyle w:val="Compact"/>
        <w:numPr>
          <w:ilvl w:val="1"/>
          <w:numId w:val="6"/>
        </w:numPr>
        <w:rPr>
          <w:rFonts w:ascii="Times New Roman" w:hAnsi="Times New Roman" w:cs="Times New Roman"/>
        </w:rPr>
      </w:pPr>
      <w:r w:rsidRPr="00F92C18">
        <w:rPr>
          <w:rFonts w:ascii="Times New Roman" w:hAnsi="Times New Roman" w:cs="Times New Roman"/>
        </w:rPr>
        <w:t>“Distance to MRT station” showed significant positive skewness (1.216)</w:t>
      </w:r>
    </w:p>
    <w:p w14:paraId="5F083C42" w14:textId="77777777" w:rsidR="00D70122" w:rsidRPr="00F92C18" w:rsidRDefault="00000000">
      <w:pPr>
        <w:pStyle w:val="Compact"/>
        <w:numPr>
          <w:ilvl w:val="1"/>
          <w:numId w:val="6"/>
        </w:numPr>
        <w:rPr>
          <w:rFonts w:ascii="Times New Roman" w:hAnsi="Times New Roman" w:cs="Times New Roman"/>
        </w:rPr>
      </w:pPr>
      <w:r w:rsidRPr="00F92C18">
        <w:rPr>
          <w:rFonts w:ascii="Times New Roman" w:hAnsi="Times New Roman" w:cs="Times New Roman"/>
        </w:rPr>
        <w:t>Log transformation successfully reduced skewness to -0.094</w:t>
      </w:r>
    </w:p>
    <w:p w14:paraId="59FC91C2" w14:textId="77777777" w:rsidR="00D70122" w:rsidRDefault="00000000">
      <w:pPr>
        <w:pStyle w:val="Compact"/>
        <w:numPr>
          <w:ilvl w:val="1"/>
          <w:numId w:val="6"/>
        </w:numPr>
        <w:rPr>
          <w:rFonts w:ascii="Times New Roman" w:hAnsi="Times New Roman" w:cs="Times New Roman"/>
        </w:rPr>
      </w:pPr>
      <w:r w:rsidRPr="00F92C18">
        <w:rPr>
          <w:rFonts w:ascii="Times New Roman" w:hAnsi="Times New Roman" w:cs="Times New Roman"/>
        </w:rPr>
        <w:t>Other features had acceptable skewness levels</w:t>
      </w:r>
    </w:p>
    <w:p w14:paraId="11688A57" w14:textId="38274886" w:rsidR="00A800AA" w:rsidRDefault="00A800AA" w:rsidP="00140846">
      <w:pPr>
        <w:pStyle w:val="Compact"/>
        <w:ind w:left="1440"/>
        <w:jc w:val="center"/>
        <w:rPr>
          <w:rFonts w:ascii="Times New Roman" w:hAnsi="Times New Roman" w:cs="Times New Roman"/>
        </w:rPr>
      </w:pPr>
      <w:r w:rsidRPr="00A800AA">
        <w:rPr>
          <w:rFonts w:ascii="Times New Roman" w:hAnsi="Times New Roman" w:cs="Times New Roman"/>
          <w:noProof/>
        </w:rPr>
        <w:drawing>
          <wp:inline distT="0" distB="0" distL="0" distR="0" wp14:anchorId="56161D90" wp14:editId="06789D41">
            <wp:extent cx="2409320" cy="1338943"/>
            <wp:effectExtent l="0" t="0" r="0" b="0"/>
            <wp:docPr id="79147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76425" name=""/>
                    <pic:cNvPicPr/>
                  </pic:nvPicPr>
                  <pic:blipFill>
                    <a:blip r:embed="rId7"/>
                    <a:stretch>
                      <a:fillRect/>
                    </a:stretch>
                  </pic:blipFill>
                  <pic:spPr>
                    <a:xfrm>
                      <a:off x="0" y="0"/>
                      <a:ext cx="2463535" cy="1369072"/>
                    </a:xfrm>
                    <a:prstGeom prst="rect">
                      <a:avLst/>
                    </a:prstGeom>
                  </pic:spPr>
                </pic:pic>
              </a:graphicData>
            </a:graphic>
          </wp:inline>
        </w:drawing>
      </w:r>
    </w:p>
    <w:p w14:paraId="2CC8AE19" w14:textId="77777777" w:rsidR="00355011" w:rsidRDefault="00355011" w:rsidP="00140846">
      <w:pPr>
        <w:pStyle w:val="Compact"/>
        <w:ind w:left="1440"/>
        <w:jc w:val="center"/>
        <w:rPr>
          <w:rFonts w:ascii="Times New Roman" w:hAnsi="Times New Roman" w:cs="Times New Roman"/>
        </w:rPr>
      </w:pPr>
    </w:p>
    <w:p w14:paraId="33C607D4" w14:textId="77777777" w:rsidR="00355011" w:rsidRPr="00F92C18" w:rsidRDefault="00355011" w:rsidP="00140846">
      <w:pPr>
        <w:pStyle w:val="Compact"/>
        <w:ind w:left="1440"/>
        <w:jc w:val="center"/>
        <w:rPr>
          <w:rFonts w:ascii="Times New Roman" w:hAnsi="Times New Roman" w:cs="Times New Roman"/>
        </w:rPr>
      </w:pPr>
    </w:p>
    <w:p w14:paraId="16C8D3FC" w14:textId="3179339A" w:rsidR="00355011" w:rsidRPr="00355011" w:rsidRDefault="00000000" w:rsidP="00355011">
      <w:pPr>
        <w:pStyle w:val="Heading3"/>
        <w:rPr>
          <w:rFonts w:ascii="Times New Roman" w:hAnsi="Times New Roman" w:cs="Times New Roman"/>
        </w:rPr>
      </w:pPr>
      <w:bookmarkStart w:id="6" w:name="feature-scaling"/>
      <w:bookmarkEnd w:id="5"/>
      <w:r w:rsidRPr="00F92C18">
        <w:rPr>
          <w:rFonts w:ascii="Times New Roman" w:hAnsi="Times New Roman" w:cs="Times New Roman"/>
        </w:rPr>
        <w:t>Feature Scaling</w:t>
      </w:r>
    </w:p>
    <w:p w14:paraId="7FF2E761" w14:textId="77777777" w:rsidR="00D70122" w:rsidRDefault="00000000">
      <w:pPr>
        <w:pStyle w:val="Compact"/>
        <w:numPr>
          <w:ilvl w:val="0"/>
          <w:numId w:val="7"/>
        </w:numPr>
        <w:rPr>
          <w:rFonts w:ascii="Times New Roman" w:hAnsi="Times New Roman" w:cs="Times New Roman"/>
        </w:rPr>
      </w:pPr>
      <w:r w:rsidRPr="00F92C18">
        <w:rPr>
          <w:rFonts w:ascii="Times New Roman" w:hAnsi="Times New Roman" w:cs="Times New Roman"/>
        </w:rPr>
        <w:t>Features were standardized to ensure comparability and improve model performance</w:t>
      </w:r>
    </w:p>
    <w:p w14:paraId="24A36A2D" w14:textId="76E4276C" w:rsidR="00D70122" w:rsidRPr="00F92C18" w:rsidRDefault="00000000">
      <w:pPr>
        <w:pStyle w:val="Heading3"/>
        <w:rPr>
          <w:rFonts w:ascii="Times New Roman" w:hAnsi="Times New Roman" w:cs="Times New Roman"/>
        </w:rPr>
      </w:pPr>
      <w:bookmarkStart w:id="7" w:name="correlation-analysis"/>
      <w:bookmarkEnd w:id="6"/>
      <w:r w:rsidRPr="00F92C18">
        <w:rPr>
          <w:rFonts w:ascii="Times New Roman" w:hAnsi="Times New Roman" w:cs="Times New Roman"/>
        </w:rPr>
        <w:t>Correlation Analysis</w:t>
      </w:r>
    </w:p>
    <w:p w14:paraId="2C2D1697"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The correlation with the target variable revealed:</w:t>
      </w:r>
    </w:p>
    <w:p w14:paraId="58C87B51" w14:textId="77777777" w:rsidR="00D70122" w:rsidRPr="00F92C18" w:rsidRDefault="00000000">
      <w:pPr>
        <w:pStyle w:val="Compact"/>
        <w:numPr>
          <w:ilvl w:val="0"/>
          <w:numId w:val="8"/>
        </w:numPr>
        <w:rPr>
          <w:rFonts w:ascii="Times New Roman" w:hAnsi="Times New Roman" w:cs="Times New Roman"/>
        </w:rPr>
      </w:pPr>
      <w:r w:rsidRPr="00F92C18">
        <w:rPr>
          <w:rFonts w:ascii="Times New Roman" w:hAnsi="Times New Roman" w:cs="Times New Roman"/>
        </w:rPr>
        <w:t>Strong negative correlation with distance to MRT station (-0.749)</w:t>
      </w:r>
    </w:p>
    <w:p w14:paraId="1E2FB1D0" w14:textId="77777777" w:rsidR="00D70122" w:rsidRPr="00F92C18" w:rsidRDefault="00000000">
      <w:pPr>
        <w:pStyle w:val="Compact"/>
        <w:numPr>
          <w:ilvl w:val="0"/>
          <w:numId w:val="8"/>
        </w:numPr>
        <w:rPr>
          <w:rFonts w:ascii="Times New Roman" w:hAnsi="Times New Roman" w:cs="Times New Roman"/>
        </w:rPr>
      </w:pPr>
      <w:r w:rsidRPr="00F92C18">
        <w:rPr>
          <w:rFonts w:ascii="Times New Roman" w:hAnsi="Times New Roman" w:cs="Times New Roman"/>
        </w:rPr>
        <w:t>Strong positive correlation with number of convenience stores (0.599)</w:t>
      </w:r>
    </w:p>
    <w:p w14:paraId="26C534CF" w14:textId="77777777" w:rsidR="00D70122" w:rsidRPr="00F92C18" w:rsidRDefault="00000000">
      <w:pPr>
        <w:pStyle w:val="Compact"/>
        <w:numPr>
          <w:ilvl w:val="0"/>
          <w:numId w:val="8"/>
        </w:numPr>
        <w:rPr>
          <w:rFonts w:ascii="Times New Roman" w:hAnsi="Times New Roman" w:cs="Times New Roman"/>
        </w:rPr>
      </w:pPr>
      <w:r w:rsidRPr="00F92C18">
        <w:rPr>
          <w:rFonts w:ascii="Times New Roman" w:hAnsi="Times New Roman" w:cs="Times New Roman"/>
        </w:rPr>
        <w:t>Strong positive correlation with latitude (0.577)</w:t>
      </w:r>
    </w:p>
    <w:p w14:paraId="76879E2C" w14:textId="77777777" w:rsidR="00D70122" w:rsidRPr="00F92C18" w:rsidRDefault="00000000">
      <w:pPr>
        <w:pStyle w:val="Compact"/>
        <w:numPr>
          <w:ilvl w:val="0"/>
          <w:numId w:val="8"/>
        </w:numPr>
        <w:rPr>
          <w:rFonts w:ascii="Times New Roman" w:hAnsi="Times New Roman" w:cs="Times New Roman"/>
        </w:rPr>
      </w:pPr>
      <w:r w:rsidRPr="00F92C18">
        <w:rPr>
          <w:rFonts w:ascii="Times New Roman" w:hAnsi="Times New Roman" w:cs="Times New Roman"/>
        </w:rPr>
        <w:t>Moderate positive correlation with longitude (0.532)</w:t>
      </w:r>
    </w:p>
    <w:p w14:paraId="4BCBE7EF" w14:textId="77777777" w:rsidR="00D70122" w:rsidRPr="00F92C18" w:rsidRDefault="00000000">
      <w:pPr>
        <w:pStyle w:val="Compact"/>
        <w:numPr>
          <w:ilvl w:val="0"/>
          <w:numId w:val="8"/>
        </w:numPr>
        <w:rPr>
          <w:rFonts w:ascii="Times New Roman" w:hAnsi="Times New Roman" w:cs="Times New Roman"/>
        </w:rPr>
      </w:pPr>
      <w:r w:rsidRPr="00F92C18">
        <w:rPr>
          <w:rFonts w:ascii="Times New Roman" w:hAnsi="Times New Roman" w:cs="Times New Roman"/>
        </w:rPr>
        <w:t>Weak negative correlation with house age (-0.216)</w:t>
      </w:r>
    </w:p>
    <w:p w14:paraId="688D8FAB" w14:textId="77777777" w:rsidR="00D70122" w:rsidRDefault="00000000">
      <w:pPr>
        <w:pStyle w:val="Compact"/>
        <w:numPr>
          <w:ilvl w:val="0"/>
          <w:numId w:val="8"/>
        </w:numPr>
        <w:rPr>
          <w:rFonts w:ascii="Times New Roman" w:hAnsi="Times New Roman" w:cs="Times New Roman"/>
        </w:rPr>
      </w:pPr>
      <w:r w:rsidRPr="00F92C18">
        <w:rPr>
          <w:rFonts w:ascii="Times New Roman" w:hAnsi="Times New Roman" w:cs="Times New Roman"/>
        </w:rPr>
        <w:t>Minimal correlation with transaction date (0.084)</w:t>
      </w:r>
    </w:p>
    <w:p w14:paraId="3735C811" w14:textId="77777777" w:rsidR="00140846" w:rsidRDefault="00140846" w:rsidP="00140846">
      <w:pPr>
        <w:pStyle w:val="Compact"/>
        <w:rPr>
          <w:rFonts w:ascii="Times New Roman" w:hAnsi="Times New Roman" w:cs="Times New Roman"/>
        </w:rPr>
      </w:pPr>
    </w:p>
    <w:p w14:paraId="39B15C36" w14:textId="0937E438" w:rsidR="00140846" w:rsidRPr="00F92C18" w:rsidRDefault="00140846" w:rsidP="00140846">
      <w:pPr>
        <w:pStyle w:val="Compact"/>
        <w:jc w:val="center"/>
        <w:rPr>
          <w:rFonts w:ascii="Times New Roman" w:hAnsi="Times New Roman" w:cs="Times New Roman"/>
        </w:rPr>
      </w:pPr>
      <w:r w:rsidRPr="00140846">
        <w:rPr>
          <w:rFonts w:ascii="Times New Roman" w:hAnsi="Times New Roman" w:cs="Times New Roman"/>
          <w:noProof/>
        </w:rPr>
        <w:drawing>
          <wp:inline distT="0" distB="0" distL="0" distR="0" wp14:anchorId="403AF69C" wp14:editId="4BABEADB">
            <wp:extent cx="3046862" cy="2862943"/>
            <wp:effectExtent l="0" t="0" r="0" b="0"/>
            <wp:docPr id="23424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861" name=""/>
                    <pic:cNvPicPr/>
                  </pic:nvPicPr>
                  <pic:blipFill>
                    <a:blip r:embed="rId8"/>
                    <a:stretch>
                      <a:fillRect/>
                    </a:stretch>
                  </pic:blipFill>
                  <pic:spPr>
                    <a:xfrm>
                      <a:off x="0" y="0"/>
                      <a:ext cx="3112618" cy="2924730"/>
                    </a:xfrm>
                    <a:prstGeom prst="rect">
                      <a:avLst/>
                    </a:prstGeom>
                  </pic:spPr>
                </pic:pic>
              </a:graphicData>
            </a:graphic>
          </wp:inline>
        </w:drawing>
      </w:r>
    </w:p>
    <w:p w14:paraId="19CD76C7"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lastRenderedPageBreak/>
        <w:t>This analysis provides clear evidence that proximity to MRT stations and convenience stores significantly impacts property values, aligning with urban development theories emphasizing the importance of accessibility to transportation and amenities.</w:t>
      </w:r>
    </w:p>
    <w:p w14:paraId="7A527A18" w14:textId="77777777" w:rsidR="00D70122" w:rsidRPr="00F92C18" w:rsidRDefault="00000000">
      <w:pPr>
        <w:pStyle w:val="Heading2"/>
        <w:rPr>
          <w:rFonts w:ascii="Times New Roman" w:hAnsi="Times New Roman" w:cs="Times New Roman"/>
        </w:rPr>
      </w:pPr>
      <w:bookmarkStart w:id="8" w:name="X0230364cd3443a8d9bb27ab59cda9f30fce3e6d"/>
      <w:bookmarkEnd w:id="2"/>
      <w:bookmarkEnd w:id="7"/>
      <w:r w:rsidRPr="00F92C18">
        <w:rPr>
          <w:rFonts w:ascii="Times New Roman" w:hAnsi="Times New Roman" w:cs="Times New Roman"/>
        </w:rPr>
        <w:t>2. Feature Selection and Engineering</w:t>
      </w:r>
    </w:p>
    <w:p w14:paraId="4922E7B3" w14:textId="77777777" w:rsidR="00D70122" w:rsidRPr="00F92C18" w:rsidRDefault="00000000">
      <w:pPr>
        <w:pStyle w:val="Heading3"/>
        <w:rPr>
          <w:rFonts w:ascii="Times New Roman" w:hAnsi="Times New Roman" w:cs="Times New Roman"/>
        </w:rPr>
      </w:pPr>
      <w:bookmarkStart w:id="9" w:name="feature-selection-approach"/>
      <w:r w:rsidRPr="00F92C18">
        <w:rPr>
          <w:rFonts w:ascii="Times New Roman" w:hAnsi="Times New Roman" w:cs="Times New Roman"/>
        </w:rPr>
        <w:t>Feature Selection Approach</w:t>
      </w:r>
    </w:p>
    <w:p w14:paraId="5B1F96F7"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The analysis employed correlation-based feature selection, retaining all features due to their varying degrees of correlation with the target. The model coefficients from linear regression further confirmed the importance of each feature.</w:t>
      </w:r>
    </w:p>
    <w:p w14:paraId="65EF72DF" w14:textId="77777777" w:rsidR="00D70122" w:rsidRPr="00F92C18" w:rsidRDefault="00000000">
      <w:pPr>
        <w:pStyle w:val="Heading3"/>
        <w:rPr>
          <w:rFonts w:ascii="Times New Roman" w:hAnsi="Times New Roman" w:cs="Times New Roman"/>
        </w:rPr>
      </w:pPr>
      <w:bookmarkStart w:id="10" w:name="feature-transformation"/>
      <w:bookmarkEnd w:id="9"/>
      <w:r w:rsidRPr="00F92C18">
        <w:rPr>
          <w:rFonts w:ascii="Times New Roman" w:hAnsi="Times New Roman" w:cs="Times New Roman"/>
        </w:rPr>
        <w:t>Feature Transformation</w:t>
      </w:r>
    </w:p>
    <w:p w14:paraId="2E16B97E" w14:textId="77777777" w:rsidR="00D70122" w:rsidRPr="00F92C18" w:rsidRDefault="00000000">
      <w:pPr>
        <w:pStyle w:val="Compact"/>
        <w:numPr>
          <w:ilvl w:val="0"/>
          <w:numId w:val="9"/>
        </w:numPr>
        <w:rPr>
          <w:rFonts w:ascii="Times New Roman" w:hAnsi="Times New Roman" w:cs="Times New Roman"/>
        </w:rPr>
      </w:pPr>
      <w:r w:rsidRPr="00F92C18">
        <w:rPr>
          <w:rFonts w:ascii="Times New Roman" w:hAnsi="Times New Roman" w:cs="Times New Roman"/>
        </w:rPr>
        <w:t>Log transformation was applied to “Distance to MRT station” to address skewness</w:t>
      </w:r>
    </w:p>
    <w:p w14:paraId="38D6E081" w14:textId="77777777" w:rsidR="00D70122" w:rsidRPr="00F92C18" w:rsidRDefault="00000000">
      <w:pPr>
        <w:pStyle w:val="Compact"/>
        <w:numPr>
          <w:ilvl w:val="0"/>
          <w:numId w:val="9"/>
        </w:numPr>
        <w:rPr>
          <w:rFonts w:ascii="Times New Roman" w:hAnsi="Times New Roman" w:cs="Times New Roman"/>
        </w:rPr>
      </w:pPr>
      <w:r w:rsidRPr="00F92C18">
        <w:rPr>
          <w:rFonts w:ascii="Times New Roman" w:hAnsi="Times New Roman" w:cs="Times New Roman"/>
        </w:rPr>
        <w:t>Feature scaling was implemented to standardize the range of variables</w:t>
      </w:r>
    </w:p>
    <w:p w14:paraId="266F8484" w14:textId="77777777" w:rsidR="00D70122" w:rsidRPr="00F92C18" w:rsidRDefault="00000000">
      <w:pPr>
        <w:pStyle w:val="Heading3"/>
        <w:rPr>
          <w:rFonts w:ascii="Times New Roman" w:hAnsi="Times New Roman" w:cs="Times New Roman"/>
        </w:rPr>
      </w:pPr>
      <w:bookmarkStart w:id="11" w:name="feature-importance-analysis"/>
      <w:bookmarkEnd w:id="10"/>
      <w:r w:rsidRPr="00F92C18">
        <w:rPr>
          <w:rFonts w:ascii="Times New Roman" w:hAnsi="Times New Roman" w:cs="Times New Roman"/>
        </w:rPr>
        <w:t>Feature Importance Analysis</w:t>
      </w:r>
    </w:p>
    <w:p w14:paraId="1F3B72A7"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Based on linear regression coefficients:</w:t>
      </w:r>
    </w:p>
    <w:p w14:paraId="46AA3B12"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Distance to MRT station (-7.177): Most influential feature with strong negative impact</w:t>
      </w:r>
    </w:p>
    <w:p w14:paraId="0BA9098B"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Latitude (3.815): Second most influential with positive impact</w:t>
      </w:r>
    </w:p>
    <w:p w14:paraId="6EDFD177"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House age (-2.799): Third most influential with negative impact</w:t>
      </w:r>
    </w:p>
    <w:p w14:paraId="1B73B65F"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Transaction date (1.661): Moderate positive impact</w:t>
      </w:r>
    </w:p>
    <w:p w14:paraId="412822F8"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Number of convenience stores (1.186): Moderate positive impact</w:t>
      </w:r>
    </w:p>
    <w:p w14:paraId="3BD2505F" w14:textId="77777777" w:rsidR="00D70122" w:rsidRPr="00F92C18" w:rsidRDefault="00000000">
      <w:pPr>
        <w:pStyle w:val="Compact"/>
        <w:numPr>
          <w:ilvl w:val="0"/>
          <w:numId w:val="10"/>
        </w:numPr>
        <w:rPr>
          <w:rFonts w:ascii="Times New Roman" w:hAnsi="Times New Roman" w:cs="Times New Roman"/>
        </w:rPr>
      </w:pPr>
      <w:r w:rsidRPr="00F92C18">
        <w:rPr>
          <w:rFonts w:ascii="Times New Roman" w:hAnsi="Times New Roman" w:cs="Times New Roman"/>
        </w:rPr>
        <w:t>Longitude (0.385): Least influential with slight positive impact</w:t>
      </w:r>
    </w:p>
    <w:p w14:paraId="0E6222E8" w14:textId="77777777" w:rsidR="00D70122" w:rsidRPr="00F92C18" w:rsidRDefault="00000000">
      <w:pPr>
        <w:pStyle w:val="Heading3"/>
        <w:rPr>
          <w:rFonts w:ascii="Times New Roman" w:hAnsi="Times New Roman" w:cs="Times New Roman"/>
        </w:rPr>
      </w:pPr>
      <w:bookmarkStart w:id="12" w:name="impact-on-model-performance"/>
      <w:bookmarkEnd w:id="11"/>
      <w:r w:rsidRPr="00F92C18">
        <w:rPr>
          <w:rFonts w:ascii="Times New Roman" w:hAnsi="Times New Roman" w:cs="Times New Roman"/>
        </w:rPr>
        <w:t>Impact on Model Performance</w:t>
      </w:r>
    </w:p>
    <w:p w14:paraId="65E1E250" w14:textId="77777777" w:rsidR="00D70122" w:rsidRPr="00F92C18" w:rsidRDefault="00000000">
      <w:pPr>
        <w:pStyle w:val="Compact"/>
        <w:numPr>
          <w:ilvl w:val="0"/>
          <w:numId w:val="11"/>
        </w:numPr>
        <w:rPr>
          <w:rFonts w:ascii="Times New Roman" w:hAnsi="Times New Roman" w:cs="Times New Roman"/>
        </w:rPr>
      </w:pPr>
      <w:r w:rsidRPr="00F92C18">
        <w:rPr>
          <w:rFonts w:ascii="Times New Roman" w:hAnsi="Times New Roman" w:cs="Times New Roman"/>
        </w:rPr>
        <w:t>The transformation of the “Distance to MRT station” feature likely improved model performance by normalizing its distribution</w:t>
      </w:r>
    </w:p>
    <w:p w14:paraId="25B41492" w14:textId="77777777" w:rsidR="00D70122" w:rsidRPr="00F92C18" w:rsidRDefault="00000000">
      <w:pPr>
        <w:pStyle w:val="Compact"/>
        <w:numPr>
          <w:ilvl w:val="0"/>
          <w:numId w:val="11"/>
        </w:numPr>
        <w:rPr>
          <w:rFonts w:ascii="Times New Roman" w:hAnsi="Times New Roman" w:cs="Times New Roman"/>
        </w:rPr>
      </w:pPr>
      <w:r w:rsidRPr="00F92C18">
        <w:rPr>
          <w:rFonts w:ascii="Times New Roman" w:hAnsi="Times New Roman" w:cs="Times New Roman"/>
        </w:rPr>
        <w:t>Retaining all features was justified as regularization methods (Ridge and Lasso) did not eliminate any features, suggesting all variables contribute meaningful information</w:t>
      </w:r>
    </w:p>
    <w:p w14:paraId="0885E209" w14:textId="77777777" w:rsidR="00D70122" w:rsidRDefault="00000000">
      <w:pPr>
        <w:pStyle w:val="Compact"/>
        <w:numPr>
          <w:ilvl w:val="0"/>
          <w:numId w:val="11"/>
        </w:numPr>
        <w:rPr>
          <w:rFonts w:ascii="Times New Roman" w:hAnsi="Times New Roman" w:cs="Times New Roman"/>
        </w:rPr>
      </w:pPr>
      <w:r w:rsidRPr="00F92C18">
        <w:rPr>
          <w:rFonts w:ascii="Times New Roman" w:hAnsi="Times New Roman" w:cs="Times New Roman"/>
        </w:rPr>
        <w:t>The polynomial feature engineering significantly improved model performance, increasing R² from 0.689 (linear) to 0.794 (polynomial degree 3)</w:t>
      </w:r>
    </w:p>
    <w:p w14:paraId="342C0C35" w14:textId="77777777" w:rsidR="00A80E2C" w:rsidRDefault="00A80E2C" w:rsidP="00A80E2C">
      <w:pPr>
        <w:pStyle w:val="Compact"/>
        <w:rPr>
          <w:rFonts w:ascii="Times New Roman" w:hAnsi="Times New Roman" w:cs="Times New Roman"/>
        </w:rPr>
      </w:pPr>
    </w:p>
    <w:p w14:paraId="6699A511" w14:textId="77777777" w:rsidR="00A80E2C" w:rsidRDefault="00A80E2C" w:rsidP="00A80E2C">
      <w:pPr>
        <w:pStyle w:val="Compact"/>
        <w:rPr>
          <w:rFonts w:ascii="Times New Roman" w:hAnsi="Times New Roman" w:cs="Times New Roman"/>
        </w:rPr>
      </w:pPr>
    </w:p>
    <w:p w14:paraId="0AED97BD" w14:textId="77777777" w:rsidR="00A80E2C" w:rsidRDefault="00A80E2C" w:rsidP="00A80E2C">
      <w:pPr>
        <w:pStyle w:val="Compact"/>
        <w:rPr>
          <w:rFonts w:ascii="Times New Roman" w:hAnsi="Times New Roman" w:cs="Times New Roman"/>
        </w:rPr>
      </w:pPr>
    </w:p>
    <w:p w14:paraId="7AAD51AD" w14:textId="77777777" w:rsidR="00A80E2C" w:rsidRDefault="00A80E2C" w:rsidP="00A80E2C">
      <w:pPr>
        <w:pStyle w:val="Compact"/>
        <w:rPr>
          <w:rFonts w:ascii="Times New Roman" w:hAnsi="Times New Roman" w:cs="Times New Roman"/>
        </w:rPr>
      </w:pPr>
    </w:p>
    <w:p w14:paraId="7B070625" w14:textId="77777777" w:rsidR="00A80E2C" w:rsidRDefault="00A80E2C" w:rsidP="00A80E2C">
      <w:pPr>
        <w:pStyle w:val="Compact"/>
        <w:rPr>
          <w:rFonts w:ascii="Times New Roman" w:hAnsi="Times New Roman" w:cs="Times New Roman"/>
        </w:rPr>
      </w:pPr>
    </w:p>
    <w:p w14:paraId="6252B106" w14:textId="77777777" w:rsidR="00A80E2C" w:rsidRDefault="00A80E2C" w:rsidP="00A80E2C">
      <w:pPr>
        <w:pStyle w:val="Compact"/>
        <w:rPr>
          <w:rFonts w:ascii="Times New Roman" w:hAnsi="Times New Roman" w:cs="Times New Roman"/>
        </w:rPr>
      </w:pPr>
    </w:p>
    <w:p w14:paraId="40E7E2E7" w14:textId="77777777" w:rsidR="00A80E2C" w:rsidRDefault="00A80E2C" w:rsidP="00A80E2C">
      <w:pPr>
        <w:pStyle w:val="Compact"/>
        <w:rPr>
          <w:rFonts w:ascii="Times New Roman" w:hAnsi="Times New Roman" w:cs="Times New Roman"/>
        </w:rPr>
      </w:pPr>
    </w:p>
    <w:p w14:paraId="21EB1A09" w14:textId="77777777" w:rsidR="00A80E2C" w:rsidRPr="00F92C18" w:rsidRDefault="00A80E2C" w:rsidP="00A80E2C">
      <w:pPr>
        <w:pStyle w:val="Compact"/>
        <w:rPr>
          <w:rFonts w:ascii="Times New Roman" w:hAnsi="Times New Roman" w:cs="Times New Roman"/>
        </w:rPr>
      </w:pPr>
    </w:p>
    <w:p w14:paraId="133D2134" w14:textId="77777777" w:rsidR="00D70122" w:rsidRPr="00F92C18" w:rsidRDefault="00000000">
      <w:pPr>
        <w:pStyle w:val="Heading2"/>
        <w:rPr>
          <w:rFonts w:ascii="Times New Roman" w:hAnsi="Times New Roman" w:cs="Times New Roman"/>
        </w:rPr>
      </w:pPr>
      <w:bookmarkStart w:id="13" w:name="X6c0a7b56d5b386f1b5bc58ef1169d4149a81303"/>
      <w:bookmarkEnd w:id="8"/>
      <w:bookmarkEnd w:id="12"/>
      <w:r w:rsidRPr="00F92C18">
        <w:rPr>
          <w:rFonts w:ascii="Times New Roman" w:hAnsi="Times New Roman" w:cs="Times New Roman"/>
        </w:rPr>
        <w:lastRenderedPageBreak/>
        <w:t>3. Model Development and Hyperparameter Tuning</w:t>
      </w:r>
    </w:p>
    <w:p w14:paraId="2B2F88A1" w14:textId="77777777" w:rsidR="00D70122" w:rsidRPr="00F92C18" w:rsidRDefault="00000000">
      <w:pPr>
        <w:pStyle w:val="Heading3"/>
        <w:rPr>
          <w:rFonts w:ascii="Times New Roman" w:hAnsi="Times New Roman" w:cs="Times New Roman"/>
        </w:rPr>
      </w:pPr>
      <w:bookmarkStart w:id="14" w:name="model-selection-process"/>
      <w:r w:rsidRPr="00F92C18">
        <w:rPr>
          <w:rFonts w:ascii="Times New Roman" w:hAnsi="Times New Roman" w:cs="Times New Roman"/>
        </w:rPr>
        <w:t>Model Selection Process</w:t>
      </w:r>
    </w:p>
    <w:p w14:paraId="59995FEE"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The analysis evaluated four types of regression models:</w:t>
      </w:r>
    </w:p>
    <w:p w14:paraId="6C020653" w14:textId="77777777" w:rsidR="00D70122" w:rsidRPr="00F92C18" w:rsidRDefault="00000000">
      <w:pPr>
        <w:numPr>
          <w:ilvl w:val="0"/>
          <w:numId w:val="12"/>
        </w:numPr>
        <w:rPr>
          <w:rFonts w:ascii="Times New Roman" w:hAnsi="Times New Roman" w:cs="Times New Roman"/>
        </w:rPr>
      </w:pPr>
      <w:r w:rsidRPr="00F92C18">
        <w:rPr>
          <w:rFonts w:ascii="Times New Roman" w:hAnsi="Times New Roman" w:cs="Times New Roman"/>
          <w:b/>
          <w:bCs/>
        </w:rPr>
        <w:t>Multiple Linear Regression (Baseline)</w:t>
      </w:r>
    </w:p>
    <w:p w14:paraId="24B98854" w14:textId="77777777" w:rsidR="00D70122" w:rsidRPr="00F92C18" w:rsidRDefault="00000000">
      <w:pPr>
        <w:pStyle w:val="Compact"/>
        <w:numPr>
          <w:ilvl w:val="1"/>
          <w:numId w:val="13"/>
        </w:numPr>
        <w:rPr>
          <w:rFonts w:ascii="Times New Roman" w:hAnsi="Times New Roman" w:cs="Times New Roman"/>
        </w:rPr>
      </w:pPr>
      <w:r w:rsidRPr="00F92C18">
        <w:rPr>
          <w:rFonts w:ascii="Times New Roman" w:hAnsi="Times New Roman" w:cs="Times New Roman"/>
        </w:rPr>
        <w:t>Training R²: 0.690</w:t>
      </w:r>
    </w:p>
    <w:p w14:paraId="7CAFC0D3" w14:textId="77777777" w:rsidR="00D70122" w:rsidRPr="00F92C18" w:rsidRDefault="00000000">
      <w:pPr>
        <w:pStyle w:val="Compact"/>
        <w:numPr>
          <w:ilvl w:val="1"/>
          <w:numId w:val="13"/>
        </w:numPr>
        <w:rPr>
          <w:rFonts w:ascii="Times New Roman" w:hAnsi="Times New Roman" w:cs="Times New Roman"/>
        </w:rPr>
      </w:pPr>
      <w:r w:rsidRPr="00F92C18">
        <w:rPr>
          <w:rFonts w:ascii="Times New Roman" w:hAnsi="Times New Roman" w:cs="Times New Roman"/>
        </w:rPr>
        <w:t>Testing R²: 0.731</w:t>
      </w:r>
    </w:p>
    <w:p w14:paraId="7D855556" w14:textId="77777777" w:rsidR="00D70122" w:rsidRPr="00F92C18" w:rsidRDefault="00000000">
      <w:pPr>
        <w:pStyle w:val="Compact"/>
        <w:numPr>
          <w:ilvl w:val="1"/>
          <w:numId w:val="13"/>
        </w:numPr>
        <w:rPr>
          <w:rFonts w:ascii="Times New Roman" w:hAnsi="Times New Roman" w:cs="Times New Roman"/>
        </w:rPr>
      </w:pPr>
      <w:r w:rsidRPr="00F92C18">
        <w:rPr>
          <w:rFonts w:ascii="Times New Roman" w:hAnsi="Times New Roman" w:cs="Times New Roman"/>
        </w:rPr>
        <w:t>Testing RMSE: 6.720</w:t>
      </w:r>
    </w:p>
    <w:p w14:paraId="7F27B9A7" w14:textId="77777777" w:rsidR="00D70122" w:rsidRPr="00F92C18" w:rsidRDefault="00000000">
      <w:pPr>
        <w:numPr>
          <w:ilvl w:val="0"/>
          <w:numId w:val="12"/>
        </w:numPr>
        <w:rPr>
          <w:rFonts w:ascii="Times New Roman" w:hAnsi="Times New Roman" w:cs="Times New Roman"/>
        </w:rPr>
      </w:pPr>
      <w:r w:rsidRPr="00F92C18">
        <w:rPr>
          <w:rFonts w:ascii="Times New Roman" w:hAnsi="Times New Roman" w:cs="Times New Roman"/>
          <w:b/>
          <w:bCs/>
        </w:rPr>
        <w:t>Ridge Regression</w:t>
      </w:r>
    </w:p>
    <w:p w14:paraId="320A2DC9"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Hyperparameter tuning via cross-validation</w:t>
      </w:r>
    </w:p>
    <w:p w14:paraId="4B8B4412"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Best alpha: 1</w:t>
      </w:r>
    </w:p>
    <w:p w14:paraId="38BF4E64"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Training R²: 0.690</w:t>
      </w:r>
    </w:p>
    <w:p w14:paraId="1E2F22BB"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Testing R²: 0.731</w:t>
      </w:r>
    </w:p>
    <w:p w14:paraId="11540F97"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Testing RMSE: 6.714</w:t>
      </w:r>
    </w:p>
    <w:p w14:paraId="60E6DB69" w14:textId="77777777" w:rsidR="00D70122" w:rsidRPr="00F92C18" w:rsidRDefault="00000000">
      <w:pPr>
        <w:pStyle w:val="Compact"/>
        <w:numPr>
          <w:ilvl w:val="1"/>
          <w:numId w:val="14"/>
        </w:numPr>
        <w:rPr>
          <w:rFonts w:ascii="Times New Roman" w:hAnsi="Times New Roman" w:cs="Times New Roman"/>
        </w:rPr>
      </w:pPr>
      <w:r w:rsidRPr="00F92C18">
        <w:rPr>
          <w:rFonts w:ascii="Times New Roman" w:hAnsi="Times New Roman" w:cs="Times New Roman"/>
        </w:rPr>
        <w:t>Minimal improvement over baseline</w:t>
      </w:r>
    </w:p>
    <w:p w14:paraId="137C36E5" w14:textId="77777777" w:rsidR="00D70122" w:rsidRPr="00F92C18" w:rsidRDefault="00000000">
      <w:pPr>
        <w:numPr>
          <w:ilvl w:val="0"/>
          <w:numId w:val="12"/>
        </w:numPr>
        <w:rPr>
          <w:rFonts w:ascii="Times New Roman" w:hAnsi="Times New Roman" w:cs="Times New Roman"/>
        </w:rPr>
      </w:pPr>
      <w:r w:rsidRPr="00F92C18">
        <w:rPr>
          <w:rFonts w:ascii="Times New Roman" w:hAnsi="Times New Roman" w:cs="Times New Roman"/>
          <w:b/>
          <w:bCs/>
        </w:rPr>
        <w:t>Lasso Regression</w:t>
      </w:r>
    </w:p>
    <w:p w14:paraId="1F52AA50"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Hyperparameter tuning via cross-validation</w:t>
      </w:r>
    </w:p>
    <w:p w14:paraId="415C7E9A"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Best alpha: 0.0001</w:t>
      </w:r>
    </w:p>
    <w:p w14:paraId="1471B4FC"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Training R²: 0.690</w:t>
      </w:r>
    </w:p>
    <w:p w14:paraId="6938F59F"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Testing R²: 0.731</w:t>
      </w:r>
    </w:p>
    <w:p w14:paraId="4933B8F1"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Testing RMSE: 6.720</w:t>
      </w:r>
    </w:p>
    <w:p w14:paraId="604AC9C5"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No feature elimination (all coefficients non-zero)</w:t>
      </w:r>
    </w:p>
    <w:p w14:paraId="302B6AB3" w14:textId="77777777" w:rsidR="00D70122" w:rsidRPr="00F92C18" w:rsidRDefault="00000000">
      <w:pPr>
        <w:pStyle w:val="Compact"/>
        <w:numPr>
          <w:ilvl w:val="1"/>
          <w:numId w:val="15"/>
        </w:numPr>
        <w:rPr>
          <w:rFonts w:ascii="Times New Roman" w:hAnsi="Times New Roman" w:cs="Times New Roman"/>
        </w:rPr>
      </w:pPr>
      <w:r w:rsidRPr="00F92C18">
        <w:rPr>
          <w:rFonts w:ascii="Times New Roman" w:hAnsi="Times New Roman" w:cs="Times New Roman"/>
        </w:rPr>
        <w:t>Performance similar to baseline</w:t>
      </w:r>
    </w:p>
    <w:p w14:paraId="0CA93098" w14:textId="77777777" w:rsidR="00D70122" w:rsidRPr="00F92C18" w:rsidRDefault="00000000">
      <w:pPr>
        <w:numPr>
          <w:ilvl w:val="0"/>
          <w:numId w:val="12"/>
        </w:numPr>
        <w:rPr>
          <w:rFonts w:ascii="Times New Roman" w:hAnsi="Times New Roman" w:cs="Times New Roman"/>
        </w:rPr>
      </w:pPr>
      <w:r w:rsidRPr="00F92C18">
        <w:rPr>
          <w:rFonts w:ascii="Times New Roman" w:hAnsi="Times New Roman" w:cs="Times New Roman"/>
          <w:b/>
          <w:bCs/>
        </w:rPr>
        <w:t>Polynomial Regression</w:t>
      </w:r>
    </w:p>
    <w:p w14:paraId="51B9E958" w14:textId="77777777" w:rsidR="00D70122" w:rsidRPr="00F92C18" w:rsidRDefault="00000000">
      <w:pPr>
        <w:pStyle w:val="Compact"/>
        <w:numPr>
          <w:ilvl w:val="1"/>
          <w:numId w:val="16"/>
        </w:numPr>
        <w:rPr>
          <w:rFonts w:ascii="Times New Roman" w:hAnsi="Times New Roman" w:cs="Times New Roman"/>
        </w:rPr>
      </w:pPr>
      <w:r w:rsidRPr="00F92C18">
        <w:rPr>
          <w:rFonts w:ascii="Times New Roman" w:hAnsi="Times New Roman" w:cs="Times New Roman"/>
        </w:rPr>
        <w:t>Degrees tested: 2 and 3</w:t>
      </w:r>
    </w:p>
    <w:p w14:paraId="6439C2A9" w14:textId="77777777" w:rsidR="00D70122" w:rsidRPr="00F92C18" w:rsidRDefault="00000000">
      <w:pPr>
        <w:pStyle w:val="Compact"/>
        <w:numPr>
          <w:ilvl w:val="1"/>
          <w:numId w:val="16"/>
        </w:numPr>
        <w:rPr>
          <w:rFonts w:ascii="Times New Roman" w:hAnsi="Times New Roman" w:cs="Times New Roman"/>
        </w:rPr>
      </w:pPr>
      <w:r w:rsidRPr="00F92C18">
        <w:rPr>
          <w:rFonts w:ascii="Times New Roman" w:hAnsi="Times New Roman" w:cs="Times New Roman"/>
        </w:rPr>
        <w:t>Degree 2: Testing R² of 0.776, RMSE of 6.134</w:t>
      </w:r>
    </w:p>
    <w:p w14:paraId="16EDCA9A" w14:textId="77777777" w:rsidR="00D70122" w:rsidRPr="00F92C18" w:rsidRDefault="00000000">
      <w:pPr>
        <w:pStyle w:val="Compact"/>
        <w:numPr>
          <w:ilvl w:val="1"/>
          <w:numId w:val="16"/>
        </w:numPr>
        <w:rPr>
          <w:rFonts w:ascii="Times New Roman" w:hAnsi="Times New Roman" w:cs="Times New Roman"/>
        </w:rPr>
      </w:pPr>
      <w:r w:rsidRPr="00F92C18">
        <w:rPr>
          <w:rFonts w:ascii="Times New Roman" w:hAnsi="Times New Roman" w:cs="Times New Roman"/>
        </w:rPr>
        <w:t>Degree 3: Testing R² of 0.794, RMSE of 5.872</w:t>
      </w:r>
    </w:p>
    <w:p w14:paraId="3B823D6D" w14:textId="77777777" w:rsidR="00D70122" w:rsidRDefault="00000000">
      <w:pPr>
        <w:pStyle w:val="Compact"/>
        <w:numPr>
          <w:ilvl w:val="1"/>
          <w:numId w:val="16"/>
        </w:numPr>
        <w:rPr>
          <w:rFonts w:ascii="Times New Roman" w:hAnsi="Times New Roman" w:cs="Times New Roman"/>
        </w:rPr>
      </w:pPr>
      <w:r w:rsidRPr="00F92C18">
        <w:rPr>
          <w:rFonts w:ascii="Times New Roman" w:hAnsi="Times New Roman" w:cs="Times New Roman"/>
        </w:rPr>
        <w:t>Significant improvement over linear models</w:t>
      </w:r>
    </w:p>
    <w:p w14:paraId="1C3ADC45" w14:textId="2674F62F" w:rsidR="00140846" w:rsidRPr="00A80E2C" w:rsidRDefault="00140846" w:rsidP="00A80E2C">
      <w:pPr>
        <w:pStyle w:val="Compact"/>
        <w:jc w:val="center"/>
        <w:rPr>
          <w:rFonts w:ascii="Times New Roman" w:hAnsi="Times New Roman" w:cs="Times New Roman"/>
        </w:rPr>
      </w:pPr>
      <w:r w:rsidRPr="00140846">
        <w:rPr>
          <w:rFonts w:ascii="Times New Roman" w:hAnsi="Times New Roman" w:cs="Times New Roman"/>
          <w:noProof/>
        </w:rPr>
        <w:lastRenderedPageBreak/>
        <w:drawing>
          <wp:inline distT="0" distB="0" distL="0" distR="0" wp14:anchorId="4E497B35" wp14:editId="3C4188BA">
            <wp:extent cx="4659086" cy="3284755"/>
            <wp:effectExtent l="0" t="0" r="0" b="0"/>
            <wp:docPr id="138659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98865" name=""/>
                    <pic:cNvPicPr/>
                  </pic:nvPicPr>
                  <pic:blipFill>
                    <a:blip r:embed="rId9"/>
                    <a:stretch>
                      <a:fillRect/>
                    </a:stretch>
                  </pic:blipFill>
                  <pic:spPr>
                    <a:xfrm>
                      <a:off x="0" y="0"/>
                      <a:ext cx="4668764" cy="3291578"/>
                    </a:xfrm>
                    <a:prstGeom prst="rect">
                      <a:avLst/>
                    </a:prstGeom>
                  </pic:spPr>
                </pic:pic>
              </a:graphicData>
            </a:graphic>
          </wp:inline>
        </w:drawing>
      </w:r>
      <w:bookmarkStart w:id="15" w:name="hyperparameter-tuning-approach"/>
      <w:bookmarkEnd w:id="14"/>
    </w:p>
    <w:p w14:paraId="249E5621" w14:textId="77777777" w:rsidR="00140846" w:rsidRPr="00140846" w:rsidRDefault="00140846" w:rsidP="00140846">
      <w:pPr>
        <w:pStyle w:val="BodyText"/>
      </w:pPr>
    </w:p>
    <w:p w14:paraId="0E7B6361" w14:textId="2EF70963" w:rsidR="00D70122" w:rsidRPr="00F92C18" w:rsidRDefault="00000000">
      <w:pPr>
        <w:pStyle w:val="Heading3"/>
        <w:rPr>
          <w:rFonts w:ascii="Times New Roman" w:hAnsi="Times New Roman" w:cs="Times New Roman"/>
        </w:rPr>
      </w:pPr>
      <w:r w:rsidRPr="00F92C18">
        <w:rPr>
          <w:rFonts w:ascii="Times New Roman" w:hAnsi="Times New Roman" w:cs="Times New Roman"/>
        </w:rPr>
        <w:t>Hyperparameter Tuning Approach</w:t>
      </w:r>
    </w:p>
    <w:p w14:paraId="2EA03F7B" w14:textId="77777777" w:rsidR="00D70122" w:rsidRPr="00F92C18" w:rsidRDefault="00000000">
      <w:pPr>
        <w:pStyle w:val="Compact"/>
        <w:numPr>
          <w:ilvl w:val="0"/>
          <w:numId w:val="17"/>
        </w:numPr>
        <w:rPr>
          <w:rFonts w:ascii="Times New Roman" w:hAnsi="Times New Roman" w:cs="Times New Roman"/>
        </w:rPr>
      </w:pPr>
      <w:r w:rsidRPr="00F92C18">
        <w:rPr>
          <w:rFonts w:ascii="Times New Roman" w:hAnsi="Times New Roman" w:cs="Times New Roman"/>
          <w:b/>
          <w:bCs/>
        </w:rPr>
        <w:t>Ridge and Lasso</w:t>
      </w:r>
      <w:r w:rsidRPr="00F92C18">
        <w:rPr>
          <w:rFonts w:ascii="Times New Roman" w:hAnsi="Times New Roman" w:cs="Times New Roman"/>
        </w:rPr>
        <w:t>: Cross-validation to determine optimal regularization strength (alpha)</w:t>
      </w:r>
    </w:p>
    <w:p w14:paraId="54B010D9" w14:textId="77777777" w:rsidR="00D70122" w:rsidRPr="00F92C18" w:rsidRDefault="00000000">
      <w:pPr>
        <w:pStyle w:val="Compact"/>
        <w:numPr>
          <w:ilvl w:val="0"/>
          <w:numId w:val="17"/>
        </w:numPr>
        <w:rPr>
          <w:rFonts w:ascii="Times New Roman" w:hAnsi="Times New Roman" w:cs="Times New Roman"/>
        </w:rPr>
      </w:pPr>
      <w:r w:rsidRPr="00F92C18">
        <w:rPr>
          <w:rFonts w:ascii="Times New Roman" w:hAnsi="Times New Roman" w:cs="Times New Roman"/>
          <w:b/>
          <w:bCs/>
        </w:rPr>
        <w:t>Polynomial Regression</w:t>
      </w:r>
      <w:r w:rsidRPr="00F92C18">
        <w:rPr>
          <w:rFonts w:ascii="Times New Roman" w:hAnsi="Times New Roman" w:cs="Times New Roman"/>
        </w:rPr>
        <w:t>: Testing different polynomial degrees (2 and 3)</w:t>
      </w:r>
    </w:p>
    <w:p w14:paraId="01833365" w14:textId="77777777" w:rsidR="00D70122" w:rsidRPr="00F92C18" w:rsidRDefault="00000000">
      <w:pPr>
        <w:pStyle w:val="Heading3"/>
        <w:rPr>
          <w:rFonts w:ascii="Times New Roman" w:hAnsi="Times New Roman" w:cs="Times New Roman"/>
        </w:rPr>
      </w:pPr>
      <w:bookmarkStart w:id="16" w:name="justification-of-final-model-selection"/>
      <w:bookmarkEnd w:id="15"/>
      <w:r w:rsidRPr="00F92C18">
        <w:rPr>
          <w:rFonts w:ascii="Times New Roman" w:hAnsi="Times New Roman" w:cs="Times New Roman"/>
        </w:rPr>
        <w:t>Justification of Final Model Selection</w:t>
      </w:r>
    </w:p>
    <w:p w14:paraId="21576603"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Polynomial Regression (degree 3) was selected as the final model due to:</w:t>
      </w:r>
    </w:p>
    <w:p w14:paraId="30F13D09" w14:textId="77777777" w:rsidR="00D70122" w:rsidRPr="00F92C18" w:rsidRDefault="00000000">
      <w:pPr>
        <w:pStyle w:val="Compact"/>
        <w:numPr>
          <w:ilvl w:val="0"/>
          <w:numId w:val="18"/>
        </w:numPr>
        <w:rPr>
          <w:rFonts w:ascii="Times New Roman" w:hAnsi="Times New Roman" w:cs="Times New Roman"/>
        </w:rPr>
      </w:pPr>
      <w:r w:rsidRPr="00F92C18">
        <w:rPr>
          <w:rFonts w:ascii="Times New Roman" w:hAnsi="Times New Roman" w:cs="Times New Roman"/>
        </w:rPr>
        <w:t>Highest testing R² (0.794)</w:t>
      </w:r>
    </w:p>
    <w:p w14:paraId="31BF4D3D" w14:textId="77777777" w:rsidR="00D70122" w:rsidRPr="00F92C18" w:rsidRDefault="00000000">
      <w:pPr>
        <w:pStyle w:val="Compact"/>
        <w:numPr>
          <w:ilvl w:val="0"/>
          <w:numId w:val="18"/>
        </w:numPr>
        <w:rPr>
          <w:rFonts w:ascii="Times New Roman" w:hAnsi="Times New Roman" w:cs="Times New Roman"/>
        </w:rPr>
      </w:pPr>
      <w:r w:rsidRPr="00F92C18">
        <w:rPr>
          <w:rFonts w:ascii="Times New Roman" w:hAnsi="Times New Roman" w:cs="Times New Roman"/>
        </w:rPr>
        <w:t>Lowest testing RMSE (5.872)</w:t>
      </w:r>
    </w:p>
    <w:p w14:paraId="1302D985" w14:textId="77777777" w:rsidR="00D70122" w:rsidRPr="00F92C18" w:rsidRDefault="00000000">
      <w:pPr>
        <w:pStyle w:val="Compact"/>
        <w:numPr>
          <w:ilvl w:val="0"/>
          <w:numId w:val="18"/>
        </w:numPr>
        <w:rPr>
          <w:rFonts w:ascii="Times New Roman" w:hAnsi="Times New Roman" w:cs="Times New Roman"/>
        </w:rPr>
      </w:pPr>
      <w:r w:rsidRPr="00F92C18">
        <w:rPr>
          <w:rFonts w:ascii="Times New Roman" w:hAnsi="Times New Roman" w:cs="Times New Roman"/>
        </w:rPr>
        <w:t>Ability to capture non-linear relationships between features and target</w:t>
      </w:r>
    </w:p>
    <w:p w14:paraId="569EE359" w14:textId="110B407E" w:rsidR="005A0000" w:rsidRDefault="00000000" w:rsidP="005A0000">
      <w:pPr>
        <w:pStyle w:val="Compact"/>
        <w:numPr>
          <w:ilvl w:val="0"/>
          <w:numId w:val="18"/>
        </w:numPr>
        <w:rPr>
          <w:rFonts w:ascii="Times New Roman" w:hAnsi="Times New Roman" w:cs="Times New Roman"/>
        </w:rPr>
      </w:pPr>
      <w:r w:rsidRPr="00F92C18">
        <w:rPr>
          <w:rFonts w:ascii="Times New Roman" w:hAnsi="Times New Roman" w:cs="Times New Roman"/>
        </w:rPr>
        <w:t>Reasonable complexity without severe overfitting (difference between training R² of 0.816 and testing R² of 0.794 is acceptable)</w:t>
      </w:r>
      <w:bookmarkStart w:id="17" w:name="Xd796645ca1efa21f30d7f5eb99be9948c65332f"/>
      <w:bookmarkEnd w:id="13"/>
      <w:bookmarkEnd w:id="16"/>
    </w:p>
    <w:p w14:paraId="1580ACE6" w14:textId="77777777" w:rsidR="005A0000" w:rsidRDefault="005A0000" w:rsidP="005A0000">
      <w:pPr>
        <w:pStyle w:val="Compact"/>
        <w:rPr>
          <w:rFonts w:ascii="Times New Roman" w:hAnsi="Times New Roman" w:cs="Times New Roman"/>
        </w:rPr>
      </w:pPr>
    </w:p>
    <w:p w14:paraId="333C110F" w14:textId="77777777" w:rsidR="005A0000" w:rsidRDefault="005A0000" w:rsidP="005A0000">
      <w:pPr>
        <w:pStyle w:val="Compact"/>
        <w:rPr>
          <w:rFonts w:ascii="Times New Roman" w:hAnsi="Times New Roman" w:cs="Times New Roman"/>
        </w:rPr>
      </w:pPr>
    </w:p>
    <w:p w14:paraId="6CE9AE9B" w14:textId="77777777" w:rsidR="005A0000" w:rsidRDefault="005A0000" w:rsidP="005A0000">
      <w:pPr>
        <w:pStyle w:val="Compact"/>
        <w:rPr>
          <w:rFonts w:ascii="Times New Roman" w:hAnsi="Times New Roman" w:cs="Times New Roman"/>
        </w:rPr>
      </w:pPr>
    </w:p>
    <w:p w14:paraId="32A72568" w14:textId="77777777" w:rsidR="005A0000" w:rsidRDefault="005A0000" w:rsidP="005A0000">
      <w:pPr>
        <w:pStyle w:val="Compact"/>
        <w:rPr>
          <w:rFonts w:ascii="Times New Roman" w:hAnsi="Times New Roman" w:cs="Times New Roman"/>
        </w:rPr>
      </w:pPr>
    </w:p>
    <w:p w14:paraId="72DC2CCD" w14:textId="77777777" w:rsidR="005A0000" w:rsidRDefault="005A0000" w:rsidP="005A0000">
      <w:pPr>
        <w:pStyle w:val="Compact"/>
        <w:rPr>
          <w:rFonts w:ascii="Times New Roman" w:hAnsi="Times New Roman" w:cs="Times New Roman"/>
        </w:rPr>
      </w:pPr>
    </w:p>
    <w:p w14:paraId="29102AD5" w14:textId="77777777" w:rsidR="005A0000" w:rsidRDefault="005A0000" w:rsidP="005A0000">
      <w:pPr>
        <w:pStyle w:val="Compact"/>
        <w:rPr>
          <w:rFonts w:ascii="Times New Roman" w:hAnsi="Times New Roman" w:cs="Times New Roman"/>
        </w:rPr>
      </w:pPr>
    </w:p>
    <w:p w14:paraId="221BC316" w14:textId="77777777" w:rsidR="005A0000" w:rsidRPr="005A0000" w:rsidRDefault="005A0000" w:rsidP="005A0000">
      <w:pPr>
        <w:pStyle w:val="Compact"/>
        <w:rPr>
          <w:rFonts w:ascii="Times New Roman" w:hAnsi="Times New Roman" w:cs="Times New Roman"/>
        </w:rPr>
      </w:pPr>
    </w:p>
    <w:p w14:paraId="3B47B7E6" w14:textId="734B36E6" w:rsidR="00D70122" w:rsidRPr="00F92C18" w:rsidRDefault="00000000">
      <w:pPr>
        <w:pStyle w:val="Heading2"/>
        <w:rPr>
          <w:rFonts w:ascii="Times New Roman" w:hAnsi="Times New Roman" w:cs="Times New Roman"/>
        </w:rPr>
      </w:pPr>
      <w:r w:rsidRPr="00F92C18">
        <w:rPr>
          <w:rFonts w:ascii="Times New Roman" w:hAnsi="Times New Roman" w:cs="Times New Roman"/>
        </w:rPr>
        <w:lastRenderedPageBreak/>
        <w:t>4. Model Evaluation</w:t>
      </w:r>
    </w:p>
    <w:p w14:paraId="4966C6D9" w14:textId="77777777" w:rsidR="00D70122" w:rsidRPr="00F92C18" w:rsidRDefault="00000000">
      <w:pPr>
        <w:pStyle w:val="Heading3"/>
        <w:rPr>
          <w:rFonts w:ascii="Times New Roman" w:hAnsi="Times New Roman" w:cs="Times New Roman"/>
        </w:rPr>
      </w:pPr>
      <w:bookmarkStart w:id="18" w:name="performance-metrics"/>
      <w:r w:rsidRPr="00F92C18">
        <w:rPr>
          <w:rFonts w:ascii="Times New Roman" w:hAnsi="Times New Roman" w:cs="Times New Roman"/>
        </w:rPr>
        <w:t>Performance Metrics</w:t>
      </w:r>
    </w:p>
    <w:p w14:paraId="06E759F0"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The final Polynomial Regression (degree 3) model achieved:</w:t>
      </w:r>
    </w:p>
    <w:p w14:paraId="7471FD43" w14:textId="77777777" w:rsidR="00D70122" w:rsidRPr="00F92C18" w:rsidRDefault="00000000">
      <w:pPr>
        <w:numPr>
          <w:ilvl w:val="0"/>
          <w:numId w:val="19"/>
        </w:numPr>
        <w:rPr>
          <w:rFonts w:ascii="Times New Roman" w:hAnsi="Times New Roman" w:cs="Times New Roman"/>
        </w:rPr>
      </w:pPr>
      <w:r w:rsidRPr="00F92C18">
        <w:rPr>
          <w:rFonts w:ascii="Times New Roman" w:hAnsi="Times New Roman" w:cs="Times New Roman"/>
          <w:b/>
          <w:bCs/>
        </w:rPr>
        <w:t>Training metrics</w:t>
      </w:r>
      <w:r w:rsidRPr="00F92C18">
        <w:rPr>
          <w:rFonts w:ascii="Times New Roman" w:hAnsi="Times New Roman" w:cs="Times New Roman"/>
        </w:rPr>
        <w:t>:</w:t>
      </w:r>
    </w:p>
    <w:p w14:paraId="540DF291" w14:textId="77777777" w:rsidR="00D70122" w:rsidRPr="00F92C18" w:rsidRDefault="00000000">
      <w:pPr>
        <w:pStyle w:val="Compact"/>
        <w:numPr>
          <w:ilvl w:val="1"/>
          <w:numId w:val="20"/>
        </w:numPr>
        <w:rPr>
          <w:rFonts w:ascii="Times New Roman" w:hAnsi="Times New Roman" w:cs="Times New Roman"/>
        </w:rPr>
      </w:pPr>
      <w:r w:rsidRPr="00F92C18">
        <w:rPr>
          <w:rFonts w:ascii="Times New Roman" w:hAnsi="Times New Roman" w:cs="Times New Roman"/>
        </w:rPr>
        <w:t>R²: 0.816</w:t>
      </w:r>
    </w:p>
    <w:p w14:paraId="361F8F00" w14:textId="77777777" w:rsidR="00D70122" w:rsidRPr="00F92C18" w:rsidRDefault="00000000">
      <w:pPr>
        <w:pStyle w:val="Compact"/>
        <w:numPr>
          <w:ilvl w:val="1"/>
          <w:numId w:val="20"/>
        </w:numPr>
        <w:rPr>
          <w:rFonts w:ascii="Times New Roman" w:hAnsi="Times New Roman" w:cs="Times New Roman"/>
        </w:rPr>
      </w:pPr>
      <w:r w:rsidRPr="00F92C18">
        <w:rPr>
          <w:rFonts w:ascii="Times New Roman" w:hAnsi="Times New Roman" w:cs="Times New Roman"/>
        </w:rPr>
        <w:t>MSE: 31.663</w:t>
      </w:r>
    </w:p>
    <w:p w14:paraId="73BDC32C" w14:textId="77777777" w:rsidR="00D70122" w:rsidRPr="00F92C18" w:rsidRDefault="00000000">
      <w:pPr>
        <w:pStyle w:val="Compact"/>
        <w:numPr>
          <w:ilvl w:val="1"/>
          <w:numId w:val="20"/>
        </w:numPr>
        <w:rPr>
          <w:rFonts w:ascii="Times New Roman" w:hAnsi="Times New Roman" w:cs="Times New Roman"/>
        </w:rPr>
      </w:pPr>
      <w:r w:rsidRPr="00F92C18">
        <w:rPr>
          <w:rFonts w:ascii="Times New Roman" w:hAnsi="Times New Roman" w:cs="Times New Roman"/>
        </w:rPr>
        <w:t>RMSE: 5.627</w:t>
      </w:r>
    </w:p>
    <w:p w14:paraId="51F55676" w14:textId="77777777" w:rsidR="00D70122" w:rsidRPr="00F92C18" w:rsidRDefault="00000000">
      <w:pPr>
        <w:pStyle w:val="Compact"/>
        <w:numPr>
          <w:ilvl w:val="1"/>
          <w:numId w:val="20"/>
        </w:numPr>
        <w:rPr>
          <w:rFonts w:ascii="Times New Roman" w:hAnsi="Times New Roman" w:cs="Times New Roman"/>
        </w:rPr>
      </w:pPr>
      <w:r w:rsidRPr="00F92C18">
        <w:rPr>
          <w:rFonts w:ascii="Times New Roman" w:hAnsi="Times New Roman" w:cs="Times New Roman"/>
        </w:rPr>
        <w:t>MAE: 4.085</w:t>
      </w:r>
    </w:p>
    <w:p w14:paraId="4C02C0DD" w14:textId="77777777" w:rsidR="00D70122" w:rsidRPr="00F92C18" w:rsidRDefault="00000000">
      <w:pPr>
        <w:numPr>
          <w:ilvl w:val="0"/>
          <w:numId w:val="19"/>
        </w:numPr>
        <w:rPr>
          <w:rFonts w:ascii="Times New Roman" w:hAnsi="Times New Roman" w:cs="Times New Roman"/>
        </w:rPr>
      </w:pPr>
      <w:r w:rsidRPr="00F92C18">
        <w:rPr>
          <w:rFonts w:ascii="Times New Roman" w:hAnsi="Times New Roman" w:cs="Times New Roman"/>
          <w:b/>
          <w:bCs/>
        </w:rPr>
        <w:t>Testing metrics</w:t>
      </w:r>
      <w:r w:rsidRPr="00F92C18">
        <w:rPr>
          <w:rFonts w:ascii="Times New Roman" w:hAnsi="Times New Roman" w:cs="Times New Roman"/>
        </w:rPr>
        <w:t>:</w:t>
      </w:r>
    </w:p>
    <w:p w14:paraId="20ADA984" w14:textId="77777777" w:rsidR="00D70122" w:rsidRPr="00F92C18" w:rsidRDefault="00000000">
      <w:pPr>
        <w:pStyle w:val="Compact"/>
        <w:numPr>
          <w:ilvl w:val="1"/>
          <w:numId w:val="21"/>
        </w:numPr>
        <w:rPr>
          <w:rFonts w:ascii="Times New Roman" w:hAnsi="Times New Roman" w:cs="Times New Roman"/>
        </w:rPr>
      </w:pPr>
      <w:r w:rsidRPr="00F92C18">
        <w:rPr>
          <w:rFonts w:ascii="Times New Roman" w:hAnsi="Times New Roman" w:cs="Times New Roman"/>
        </w:rPr>
        <w:t>R²: 0.794</w:t>
      </w:r>
    </w:p>
    <w:p w14:paraId="414CEE84" w14:textId="77777777" w:rsidR="00D70122" w:rsidRPr="00F92C18" w:rsidRDefault="00000000">
      <w:pPr>
        <w:pStyle w:val="Compact"/>
        <w:numPr>
          <w:ilvl w:val="1"/>
          <w:numId w:val="21"/>
        </w:numPr>
        <w:rPr>
          <w:rFonts w:ascii="Times New Roman" w:hAnsi="Times New Roman" w:cs="Times New Roman"/>
        </w:rPr>
      </w:pPr>
      <w:r w:rsidRPr="00F92C18">
        <w:rPr>
          <w:rFonts w:ascii="Times New Roman" w:hAnsi="Times New Roman" w:cs="Times New Roman"/>
        </w:rPr>
        <w:t>MSE: 34.475</w:t>
      </w:r>
    </w:p>
    <w:p w14:paraId="3F671552" w14:textId="77777777" w:rsidR="00D70122" w:rsidRPr="00F92C18" w:rsidRDefault="00000000">
      <w:pPr>
        <w:pStyle w:val="Compact"/>
        <w:numPr>
          <w:ilvl w:val="1"/>
          <w:numId w:val="21"/>
        </w:numPr>
        <w:rPr>
          <w:rFonts w:ascii="Times New Roman" w:hAnsi="Times New Roman" w:cs="Times New Roman"/>
        </w:rPr>
      </w:pPr>
      <w:r w:rsidRPr="00F92C18">
        <w:rPr>
          <w:rFonts w:ascii="Times New Roman" w:hAnsi="Times New Roman" w:cs="Times New Roman"/>
        </w:rPr>
        <w:t>RMSE: 5.872</w:t>
      </w:r>
    </w:p>
    <w:p w14:paraId="70A9BCAF" w14:textId="77777777" w:rsidR="00D70122" w:rsidRPr="00F92C18" w:rsidRDefault="00000000">
      <w:pPr>
        <w:pStyle w:val="Compact"/>
        <w:numPr>
          <w:ilvl w:val="1"/>
          <w:numId w:val="21"/>
        </w:numPr>
        <w:rPr>
          <w:rFonts w:ascii="Times New Roman" w:hAnsi="Times New Roman" w:cs="Times New Roman"/>
        </w:rPr>
      </w:pPr>
      <w:r w:rsidRPr="00F92C18">
        <w:rPr>
          <w:rFonts w:ascii="Times New Roman" w:hAnsi="Times New Roman" w:cs="Times New Roman"/>
        </w:rPr>
        <w:t>MAE: 4.260</w:t>
      </w:r>
    </w:p>
    <w:p w14:paraId="3AB873DF" w14:textId="77777777" w:rsidR="00D70122" w:rsidRPr="00F92C18" w:rsidRDefault="00000000">
      <w:pPr>
        <w:numPr>
          <w:ilvl w:val="0"/>
          <w:numId w:val="19"/>
        </w:numPr>
        <w:rPr>
          <w:rFonts w:ascii="Times New Roman" w:hAnsi="Times New Roman" w:cs="Times New Roman"/>
        </w:rPr>
      </w:pPr>
      <w:r w:rsidRPr="00F92C18">
        <w:rPr>
          <w:rFonts w:ascii="Times New Roman" w:hAnsi="Times New Roman" w:cs="Times New Roman"/>
          <w:b/>
          <w:bCs/>
        </w:rPr>
        <w:t>Cross-validation</w:t>
      </w:r>
      <w:r w:rsidRPr="00F92C18">
        <w:rPr>
          <w:rFonts w:ascii="Times New Roman" w:hAnsi="Times New Roman" w:cs="Times New Roman"/>
        </w:rPr>
        <w:t>:</w:t>
      </w:r>
    </w:p>
    <w:p w14:paraId="5141F3DF" w14:textId="77777777" w:rsidR="00D70122" w:rsidRPr="00F92C18" w:rsidRDefault="00000000">
      <w:pPr>
        <w:pStyle w:val="Compact"/>
        <w:numPr>
          <w:ilvl w:val="1"/>
          <w:numId w:val="22"/>
        </w:numPr>
        <w:rPr>
          <w:rFonts w:ascii="Times New Roman" w:hAnsi="Times New Roman" w:cs="Times New Roman"/>
        </w:rPr>
      </w:pPr>
      <w:r w:rsidRPr="00F92C18">
        <w:rPr>
          <w:rFonts w:ascii="Times New Roman" w:hAnsi="Times New Roman" w:cs="Times New Roman"/>
        </w:rPr>
        <w:t>Mean CV R²: 0.669</w:t>
      </w:r>
    </w:p>
    <w:p w14:paraId="6A35A540" w14:textId="77777777" w:rsidR="00D70122" w:rsidRPr="00F92C18" w:rsidRDefault="00000000">
      <w:pPr>
        <w:pStyle w:val="Compact"/>
        <w:numPr>
          <w:ilvl w:val="1"/>
          <w:numId w:val="22"/>
        </w:numPr>
        <w:rPr>
          <w:rFonts w:ascii="Times New Roman" w:hAnsi="Times New Roman" w:cs="Times New Roman"/>
        </w:rPr>
      </w:pPr>
      <w:r w:rsidRPr="00F92C18">
        <w:rPr>
          <w:rFonts w:ascii="Times New Roman" w:hAnsi="Times New Roman" w:cs="Times New Roman"/>
        </w:rPr>
        <w:t>Standard Deviation of CV R²: 0.077</w:t>
      </w:r>
    </w:p>
    <w:p w14:paraId="27117007" w14:textId="77777777" w:rsidR="00D70122" w:rsidRPr="00F92C18" w:rsidRDefault="00000000">
      <w:pPr>
        <w:pStyle w:val="Heading3"/>
        <w:rPr>
          <w:rFonts w:ascii="Times New Roman" w:hAnsi="Times New Roman" w:cs="Times New Roman"/>
        </w:rPr>
      </w:pPr>
      <w:bookmarkStart w:id="19" w:name="interpretation-of-model-performance"/>
      <w:bookmarkEnd w:id="18"/>
      <w:r w:rsidRPr="00F92C18">
        <w:rPr>
          <w:rFonts w:ascii="Times New Roman" w:hAnsi="Times New Roman" w:cs="Times New Roman"/>
        </w:rPr>
        <w:t>Interpretation of Model Performance</w:t>
      </w:r>
    </w:p>
    <w:p w14:paraId="630385F9" w14:textId="77777777" w:rsidR="00D70122" w:rsidRPr="00F92C18" w:rsidRDefault="00000000">
      <w:pPr>
        <w:pStyle w:val="Compact"/>
        <w:numPr>
          <w:ilvl w:val="0"/>
          <w:numId w:val="23"/>
        </w:numPr>
        <w:rPr>
          <w:rFonts w:ascii="Times New Roman" w:hAnsi="Times New Roman" w:cs="Times New Roman"/>
        </w:rPr>
      </w:pPr>
      <w:r w:rsidRPr="00F92C18">
        <w:rPr>
          <w:rFonts w:ascii="Times New Roman" w:hAnsi="Times New Roman" w:cs="Times New Roman"/>
          <w:b/>
          <w:bCs/>
        </w:rPr>
        <w:t>Explained Variance</w:t>
      </w:r>
      <w:r w:rsidRPr="00F92C18">
        <w:rPr>
          <w:rFonts w:ascii="Times New Roman" w:hAnsi="Times New Roman" w:cs="Times New Roman"/>
        </w:rPr>
        <w:t>: The R² of 0.794 indicates the model explains approximately 79.4% of the variance in house prices, which is strong for real estate prediction</w:t>
      </w:r>
    </w:p>
    <w:p w14:paraId="19377B99" w14:textId="77777777" w:rsidR="00D70122" w:rsidRPr="00F92C18" w:rsidRDefault="00000000">
      <w:pPr>
        <w:pStyle w:val="Compact"/>
        <w:numPr>
          <w:ilvl w:val="0"/>
          <w:numId w:val="23"/>
        </w:numPr>
        <w:rPr>
          <w:rFonts w:ascii="Times New Roman" w:hAnsi="Times New Roman" w:cs="Times New Roman"/>
        </w:rPr>
      </w:pPr>
      <w:r w:rsidRPr="00F92C18">
        <w:rPr>
          <w:rFonts w:ascii="Times New Roman" w:hAnsi="Times New Roman" w:cs="Times New Roman"/>
          <w:b/>
          <w:bCs/>
        </w:rPr>
        <w:t>Prediction Error</w:t>
      </w:r>
      <w:r w:rsidRPr="00F92C18">
        <w:rPr>
          <w:rFonts w:ascii="Times New Roman" w:hAnsi="Times New Roman" w:cs="Times New Roman"/>
        </w:rPr>
        <w:t>: RMSE of 5.872 (in 10,000 New Taiwan Dollar/Ping) represents the average prediction error</w:t>
      </w:r>
    </w:p>
    <w:p w14:paraId="008D63C5" w14:textId="77777777" w:rsidR="00D70122" w:rsidRPr="00F92C18" w:rsidRDefault="00000000">
      <w:pPr>
        <w:pStyle w:val="Compact"/>
        <w:numPr>
          <w:ilvl w:val="0"/>
          <w:numId w:val="23"/>
        </w:numPr>
        <w:rPr>
          <w:rFonts w:ascii="Times New Roman" w:hAnsi="Times New Roman" w:cs="Times New Roman"/>
        </w:rPr>
      </w:pPr>
      <w:r w:rsidRPr="00F92C18">
        <w:rPr>
          <w:rFonts w:ascii="Times New Roman" w:hAnsi="Times New Roman" w:cs="Times New Roman"/>
          <w:b/>
          <w:bCs/>
        </w:rPr>
        <w:t>Cross-validation Stability</w:t>
      </w:r>
      <w:r w:rsidRPr="00F92C18">
        <w:rPr>
          <w:rFonts w:ascii="Times New Roman" w:hAnsi="Times New Roman" w:cs="Times New Roman"/>
        </w:rPr>
        <w:t>: The model shows some variability across folds (SD of 0.077), suggesting moderate dependence on the specific data split</w:t>
      </w:r>
    </w:p>
    <w:p w14:paraId="4B391F1C" w14:textId="77777777" w:rsidR="00D70122" w:rsidRPr="00F92C18" w:rsidRDefault="00000000">
      <w:pPr>
        <w:pStyle w:val="Compact"/>
        <w:numPr>
          <w:ilvl w:val="0"/>
          <w:numId w:val="23"/>
        </w:numPr>
        <w:rPr>
          <w:rFonts w:ascii="Times New Roman" w:hAnsi="Times New Roman" w:cs="Times New Roman"/>
        </w:rPr>
      </w:pPr>
      <w:r w:rsidRPr="00F92C18">
        <w:rPr>
          <w:rFonts w:ascii="Times New Roman" w:hAnsi="Times New Roman" w:cs="Times New Roman"/>
          <w:b/>
          <w:bCs/>
        </w:rPr>
        <w:t>Generalization</w:t>
      </w:r>
      <w:r w:rsidRPr="00F92C18">
        <w:rPr>
          <w:rFonts w:ascii="Times New Roman" w:hAnsi="Times New Roman" w:cs="Times New Roman"/>
        </w:rPr>
        <w:t>: The relatively small gap between training and testing R² (0.022) suggests good generalization without severe overfitting</w:t>
      </w:r>
    </w:p>
    <w:p w14:paraId="696B44E5" w14:textId="77777777" w:rsidR="00D70122" w:rsidRPr="00F92C18" w:rsidRDefault="00000000">
      <w:pPr>
        <w:pStyle w:val="Heading3"/>
        <w:rPr>
          <w:rFonts w:ascii="Times New Roman" w:hAnsi="Times New Roman" w:cs="Times New Roman"/>
        </w:rPr>
      </w:pPr>
      <w:bookmarkStart w:id="20" w:name="comparative-analysis"/>
      <w:bookmarkEnd w:id="19"/>
      <w:r w:rsidRPr="00F92C18">
        <w:rPr>
          <w:rFonts w:ascii="Times New Roman" w:hAnsi="Times New Roman" w:cs="Times New Roman"/>
        </w:rPr>
        <w:t>Comparative Analysis</w:t>
      </w:r>
    </w:p>
    <w:p w14:paraId="533EF4AF" w14:textId="77777777" w:rsidR="00D70122" w:rsidRPr="00F92C18" w:rsidRDefault="00000000">
      <w:pPr>
        <w:pStyle w:val="Compact"/>
        <w:numPr>
          <w:ilvl w:val="0"/>
          <w:numId w:val="24"/>
        </w:numPr>
        <w:rPr>
          <w:rFonts w:ascii="Times New Roman" w:hAnsi="Times New Roman" w:cs="Times New Roman"/>
        </w:rPr>
      </w:pPr>
      <w:r w:rsidRPr="00F92C18">
        <w:rPr>
          <w:rFonts w:ascii="Times New Roman" w:hAnsi="Times New Roman" w:cs="Times New Roman"/>
        </w:rPr>
        <w:t>Polynomial Regression (degree 3) outperformed all other models:</w:t>
      </w:r>
    </w:p>
    <w:p w14:paraId="313DC234" w14:textId="77777777" w:rsidR="00D70122" w:rsidRPr="00F92C18" w:rsidRDefault="00000000">
      <w:pPr>
        <w:pStyle w:val="Compact"/>
        <w:numPr>
          <w:ilvl w:val="1"/>
          <w:numId w:val="25"/>
        </w:numPr>
        <w:rPr>
          <w:rFonts w:ascii="Times New Roman" w:hAnsi="Times New Roman" w:cs="Times New Roman"/>
        </w:rPr>
      </w:pPr>
      <w:r w:rsidRPr="00F92C18">
        <w:rPr>
          <w:rFonts w:ascii="Times New Roman" w:hAnsi="Times New Roman" w:cs="Times New Roman"/>
        </w:rPr>
        <w:t>6.3% improvement in R² over linear regression</w:t>
      </w:r>
    </w:p>
    <w:p w14:paraId="29501C8F" w14:textId="77777777" w:rsidR="00D70122" w:rsidRPr="00F92C18" w:rsidRDefault="00000000">
      <w:pPr>
        <w:pStyle w:val="Compact"/>
        <w:numPr>
          <w:ilvl w:val="1"/>
          <w:numId w:val="25"/>
        </w:numPr>
        <w:rPr>
          <w:rFonts w:ascii="Times New Roman" w:hAnsi="Times New Roman" w:cs="Times New Roman"/>
        </w:rPr>
      </w:pPr>
      <w:r w:rsidRPr="00F92C18">
        <w:rPr>
          <w:rFonts w:ascii="Times New Roman" w:hAnsi="Times New Roman" w:cs="Times New Roman"/>
        </w:rPr>
        <w:t>12.6% reduction in RMSE compared to linear regression</w:t>
      </w:r>
    </w:p>
    <w:p w14:paraId="0164615C" w14:textId="77777777" w:rsidR="00D70122" w:rsidRDefault="00000000">
      <w:pPr>
        <w:pStyle w:val="Compact"/>
        <w:numPr>
          <w:ilvl w:val="1"/>
          <w:numId w:val="25"/>
        </w:numPr>
        <w:rPr>
          <w:rFonts w:ascii="Times New Roman" w:hAnsi="Times New Roman" w:cs="Times New Roman"/>
        </w:rPr>
      </w:pPr>
      <w:r w:rsidRPr="00F92C18">
        <w:rPr>
          <w:rFonts w:ascii="Times New Roman" w:hAnsi="Times New Roman" w:cs="Times New Roman"/>
        </w:rPr>
        <w:t>Consistently better performance in both training and testing sets</w:t>
      </w:r>
    </w:p>
    <w:p w14:paraId="600F9F5E" w14:textId="77777777" w:rsidR="00A80E2C" w:rsidRDefault="00A80E2C" w:rsidP="00A80E2C">
      <w:pPr>
        <w:pStyle w:val="Compact"/>
        <w:rPr>
          <w:rFonts w:ascii="Times New Roman" w:hAnsi="Times New Roman" w:cs="Times New Roman"/>
        </w:rPr>
      </w:pPr>
    </w:p>
    <w:p w14:paraId="50100AB3" w14:textId="77777777" w:rsidR="00A80E2C" w:rsidRDefault="00A80E2C" w:rsidP="00A80E2C">
      <w:pPr>
        <w:pStyle w:val="Compact"/>
        <w:rPr>
          <w:rFonts w:ascii="Times New Roman" w:hAnsi="Times New Roman" w:cs="Times New Roman"/>
        </w:rPr>
      </w:pPr>
    </w:p>
    <w:p w14:paraId="38F7A376" w14:textId="77777777" w:rsidR="00A80E2C" w:rsidRDefault="00A80E2C" w:rsidP="00A80E2C">
      <w:pPr>
        <w:pStyle w:val="Compact"/>
        <w:rPr>
          <w:rFonts w:ascii="Times New Roman" w:hAnsi="Times New Roman" w:cs="Times New Roman"/>
        </w:rPr>
      </w:pPr>
    </w:p>
    <w:p w14:paraId="677BEA28" w14:textId="77777777" w:rsidR="00A80E2C" w:rsidRDefault="00A80E2C" w:rsidP="00A80E2C">
      <w:pPr>
        <w:pStyle w:val="Compact"/>
        <w:rPr>
          <w:rFonts w:ascii="Times New Roman" w:hAnsi="Times New Roman" w:cs="Times New Roman"/>
        </w:rPr>
      </w:pPr>
    </w:p>
    <w:p w14:paraId="15C20557" w14:textId="77777777" w:rsidR="00A80E2C" w:rsidRDefault="00A80E2C" w:rsidP="00A80E2C">
      <w:pPr>
        <w:pStyle w:val="Compact"/>
        <w:rPr>
          <w:rFonts w:ascii="Times New Roman" w:hAnsi="Times New Roman" w:cs="Times New Roman"/>
        </w:rPr>
      </w:pPr>
    </w:p>
    <w:p w14:paraId="24CFF532" w14:textId="77777777" w:rsidR="00A80E2C" w:rsidRDefault="00A80E2C" w:rsidP="00A80E2C">
      <w:pPr>
        <w:pStyle w:val="Compact"/>
        <w:rPr>
          <w:rFonts w:ascii="Times New Roman" w:hAnsi="Times New Roman" w:cs="Times New Roman"/>
        </w:rPr>
      </w:pPr>
    </w:p>
    <w:p w14:paraId="7F4E9CB8" w14:textId="77777777" w:rsidR="00A80E2C" w:rsidRPr="00F92C18" w:rsidRDefault="00A80E2C" w:rsidP="00A80E2C">
      <w:pPr>
        <w:pStyle w:val="Compact"/>
        <w:rPr>
          <w:rFonts w:ascii="Times New Roman" w:hAnsi="Times New Roman" w:cs="Times New Roman"/>
        </w:rPr>
      </w:pPr>
    </w:p>
    <w:p w14:paraId="02F7BDDF" w14:textId="77777777" w:rsidR="00D70122" w:rsidRPr="00F92C18" w:rsidRDefault="00000000">
      <w:pPr>
        <w:pStyle w:val="Heading2"/>
        <w:rPr>
          <w:rFonts w:ascii="Times New Roman" w:hAnsi="Times New Roman" w:cs="Times New Roman"/>
        </w:rPr>
      </w:pPr>
      <w:bookmarkStart w:id="21" w:name="X0cd658ffaecbce62f084849d3d609da5da0df94"/>
      <w:bookmarkEnd w:id="17"/>
      <w:bookmarkEnd w:id="20"/>
      <w:r w:rsidRPr="00F92C18">
        <w:rPr>
          <w:rFonts w:ascii="Times New Roman" w:hAnsi="Times New Roman" w:cs="Times New Roman"/>
        </w:rPr>
        <w:lastRenderedPageBreak/>
        <w:t>5. Data-Driven Insights and Recommendations</w:t>
      </w:r>
    </w:p>
    <w:p w14:paraId="753BD75F" w14:textId="77777777" w:rsidR="00D70122" w:rsidRPr="00F92C18" w:rsidRDefault="00000000">
      <w:pPr>
        <w:pStyle w:val="Heading3"/>
        <w:rPr>
          <w:rFonts w:ascii="Times New Roman" w:hAnsi="Times New Roman" w:cs="Times New Roman"/>
        </w:rPr>
      </w:pPr>
      <w:bookmarkStart w:id="22" w:name="key-findings"/>
      <w:r w:rsidRPr="00F92C18">
        <w:rPr>
          <w:rFonts w:ascii="Times New Roman" w:hAnsi="Times New Roman" w:cs="Times New Roman"/>
        </w:rPr>
        <w:t>Key Findings</w:t>
      </w:r>
    </w:p>
    <w:p w14:paraId="13C2482B" w14:textId="77777777" w:rsidR="00D70122" w:rsidRPr="00F92C18" w:rsidRDefault="00000000">
      <w:pPr>
        <w:numPr>
          <w:ilvl w:val="0"/>
          <w:numId w:val="26"/>
        </w:numPr>
        <w:rPr>
          <w:rFonts w:ascii="Times New Roman" w:hAnsi="Times New Roman" w:cs="Times New Roman"/>
        </w:rPr>
      </w:pPr>
      <w:r w:rsidRPr="00F92C18">
        <w:rPr>
          <w:rFonts w:ascii="Times New Roman" w:hAnsi="Times New Roman" w:cs="Times New Roman"/>
          <w:b/>
          <w:bCs/>
        </w:rPr>
        <w:t>Location Factors Dominate Price Determination</w:t>
      </w:r>
    </w:p>
    <w:p w14:paraId="1F574D19" w14:textId="77777777" w:rsidR="00D70122" w:rsidRPr="00F92C18" w:rsidRDefault="00000000">
      <w:pPr>
        <w:pStyle w:val="Compact"/>
        <w:numPr>
          <w:ilvl w:val="1"/>
          <w:numId w:val="27"/>
        </w:numPr>
        <w:rPr>
          <w:rFonts w:ascii="Times New Roman" w:hAnsi="Times New Roman" w:cs="Times New Roman"/>
        </w:rPr>
      </w:pPr>
      <w:r w:rsidRPr="00F92C18">
        <w:rPr>
          <w:rFonts w:ascii="Times New Roman" w:hAnsi="Times New Roman" w:cs="Times New Roman"/>
        </w:rPr>
        <w:t>Proximity to MRT stations is the strongest predictor of property value</w:t>
      </w:r>
    </w:p>
    <w:p w14:paraId="733589C0" w14:textId="77777777" w:rsidR="00D70122" w:rsidRPr="00F92C18" w:rsidRDefault="00000000">
      <w:pPr>
        <w:pStyle w:val="Compact"/>
        <w:numPr>
          <w:ilvl w:val="1"/>
          <w:numId w:val="27"/>
        </w:numPr>
        <w:rPr>
          <w:rFonts w:ascii="Times New Roman" w:hAnsi="Times New Roman" w:cs="Times New Roman"/>
        </w:rPr>
      </w:pPr>
      <w:r w:rsidRPr="00F92C18">
        <w:rPr>
          <w:rFonts w:ascii="Times New Roman" w:hAnsi="Times New Roman" w:cs="Times New Roman"/>
        </w:rPr>
        <w:t>Each standard deviation decrease in distance to MRT station increases property value by approximately 7.18 units (after accounting for polynomial terms)</w:t>
      </w:r>
    </w:p>
    <w:p w14:paraId="67F28A80" w14:textId="77777777" w:rsidR="00D70122" w:rsidRPr="00F92C18" w:rsidRDefault="00000000">
      <w:pPr>
        <w:pStyle w:val="Compact"/>
        <w:numPr>
          <w:ilvl w:val="1"/>
          <w:numId w:val="27"/>
        </w:numPr>
        <w:rPr>
          <w:rFonts w:ascii="Times New Roman" w:hAnsi="Times New Roman" w:cs="Times New Roman"/>
        </w:rPr>
      </w:pPr>
      <w:r w:rsidRPr="00F92C18">
        <w:rPr>
          <w:rFonts w:ascii="Times New Roman" w:hAnsi="Times New Roman" w:cs="Times New Roman"/>
        </w:rPr>
        <w:t>Geographic coordinates (especially latitude) significantly influence pricing, indicating clear neighborhood value differentiation</w:t>
      </w:r>
    </w:p>
    <w:p w14:paraId="5EB84529" w14:textId="77777777" w:rsidR="00D70122" w:rsidRPr="00F92C18" w:rsidRDefault="00000000">
      <w:pPr>
        <w:numPr>
          <w:ilvl w:val="0"/>
          <w:numId w:val="26"/>
        </w:numPr>
        <w:rPr>
          <w:rFonts w:ascii="Times New Roman" w:hAnsi="Times New Roman" w:cs="Times New Roman"/>
        </w:rPr>
      </w:pPr>
      <w:r w:rsidRPr="00F92C18">
        <w:rPr>
          <w:rFonts w:ascii="Times New Roman" w:hAnsi="Times New Roman" w:cs="Times New Roman"/>
          <w:b/>
          <w:bCs/>
        </w:rPr>
        <w:t>Accessibility to Amenities Drives Value</w:t>
      </w:r>
    </w:p>
    <w:p w14:paraId="5E422EFA" w14:textId="77777777" w:rsidR="00D70122" w:rsidRPr="00F92C18" w:rsidRDefault="00000000">
      <w:pPr>
        <w:pStyle w:val="Compact"/>
        <w:numPr>
          <w:ilvl w:val="1"/>
          <w:numId w:val="28"/>
        </w:numPr>
        <w:rPr>
          <w:rFonts w:ascii="Times New Roman" w:hAnsi="Times New Roman" w:cs="Times New Roman"/>
        </w:rPr>
      </w:pPr>
      <w:r w:rsidRPr="00F92C18">
        <w:rPr>
          <w:rFonts w:ascii="Times New Roman" w:hAnsi="Times New Roman" w:cs="Times New Roman"/>
        </w:rPr>
        <w:t>Number of convenience stores shows strong positive correlation with property prices</w:t>
      </w:r>
    </w:p>
    <w:p w14:paraId="2C111B0B" w14:textId="77777777" w:rsidR="00D70122" w:rsidRPr="00F92C18" w:rsidRDefault="00000000">
      <w:pPr>
        <w:pStyle w:val="Compact"/>
        <w:numPr>
          <w:ilvl w:val="1"/>
          <w:numId w:val="28"/>
        </w:numPr>
        <w:rPr>
          <w:rFonts w:ascii="Times New Roman" w:hAnsi="Times New Roman" w:cs="Times New Roman"/>
        </w:rPr>
      </w:pPr>
      <w:r w:rsidRPr="00F92C18">
        <w:rPr>
          <w:rFonts w:ascii="Times New Roman" w:hAnsi="Times New Roman" w:cs="Times New Roman"/>
        </w:rPr>
        <w:t>Properties with more nearby convenience stores command higher prices, indicating the premium for convenience</w:t>
      </w:r>
    </w:p>
    <w:p w14:paraId="27472FE4" w14:textId="77777777" w:rsidR="00D70122" w:rsidRPr="00F92C18" w:rsidRDefault="00000000">
      <w:pPr>
        <w:numPr>
          <w:ilvl w:val="0"/>
          <w:numId w:val="26"/>
        </w:numPr>
        <w:rPr>
          <w:rFonts w:ascii="Times New Roman" w:hAnsi="Times New Roman" w:cs="Times New Roman"/>
        </w:rPr>
      </w:pPr>
      <w:r w:rsidRPr="00F92C18">
        <w:rPr>
          <w:rFonts w:ascii="Times New Roman" w:hAnsi="Times New Roman" w:cs="Times New Roman"/>
          <w:b/>
          <w:bCs/>
        </w:rPr>
        <w:t>Property Characteristics Impact</w:t>
      </w:r>
    </w:p>
    <w:p w14:paraId="71050ED3" w14:textId="77777777" w:rsidR="00D70122" w:rsidRPr="00F92C18" w:rsidRDefault="00000000">
      <w:pPr>
        <w:pStyle w:val="Compact"/>
        <w:numPr>
          <w:ilvl w:val="1"/>
          <w:numId w:val="29"/>
        </w:numPr>
        <w:rPr>
          <w:rFonts w:ascii="Times New Roman" w:hAnsi="Times New Roman" w:cs="Times New Roman"/>
        </w:rPr>
      </w:pPr>
      <w:r w:rsidRPr="00F92C18">
        <w:rPr>
          <w:rFonts w:ascii="Times New Roman" w:hAnsi="Times New Roman" w:cs="Times New Roman"/>
        </w:rPr>
        <w:t>Newer properties tend to command higher prices (negative coefficient for house age)</w:t>
      </w:r>
    </w:p>
    <w:p w14:paraId="6A169C0D" w14:textId="77777777" w:rsidR="00D70122" w:rsidRPr="00F92C18" w:rsidRDefault="00000000">
      <w:pPr>
        <w:pStyle w:val="Compact"/>
        <w:numPr>
          <w:ilvl w:val="1"/>
          <w:numId w:val="29"/>
        </w:numPr>
        <w:rPr>
          <w:rFonts w:ascii="Times New Roman" w:hAnsi="Times New Roman" w:cs="Times New Roman"/>
        </w:rPr>
      </w:pPr>
      <w:r w:rsidRPr="00F92C18">
        <w:rPr>
          <w:rFonts w:ascii="Times New Roman" w:hAnsi="Times New Roman" w:cs="Times New Roman"/>
        </w:rPr>
        <w:t>The non-linear relationship captured by polynomial terms suggests complex interactions between property age and other factors</w:t>
      </w:r>
    </w:p>
    <w:p w14:paraId="006D920B" w14:textId="77777777" w:rsidR="00D70122" w:rsidRPr="00F92C18" w:rsidRDefault="00000000">
      <w:pPr>
        <w:numPr>
          <w:ilvl w:val="0"/>
          <w:numId w:val="26"/>
        </w:numPr>
        <w:rPr>
          <w:rFonts w:ascii="Times New Roman" w:hAnsi="Times New Roman" w:cs="Times New Roman"/>
        </w:rPr>
      </w:pPr>
      <w:r w:rsidRPr="00F92C18">
        <w:rPr>
          <w:rFonts w:ascii="Times New Roman" w:hAnsi="Times New Roman" w:cs="Times New Roman"/>
          <w:b/>
          <w:bCs/>
        </w:rPr>
        <w:t>Market Timing Influence</w:t>
      </w:r>
    </w:p>
    <w:p w14:paraId="06885204" w14:textId="77777777" w:rsidR="00D70122" w:rsidRPr="00F92C18" w:rsidRDefault="00000000">
      <w:pPr>
        <w:pStyle w:val="Compact"/>
        <w:numPr>
          <w:ilvl w:val="1"/>
          <w:numId w:val="30"/>
        </w:numPr>
        <w:rPr>
          <w:rFonts w:ascii="Times New Roman" w:hAnsi="Times New Roman" w:cs="Times New Roman"/>
        </w:rPr>
      </w:pPr>
      <w:r w:rsidRPr="00F92C18">
        <w:rPr>
          <w:rFonts w:ascii="Times New Roman" w:hAnsi="Times New Roman" w:cs="Times New Roman"/>
        </w:rPr>
        <w:t>Small positive coefficient for transaction date suggests slight market appreciation over the study period</w:t>
      </w:r>
    </w:p>
    <w:p w14:paraId="36BF28C4" w14:textId="77777777" w:rsidR="00D70122" w:rsidRPr="00F92C18" w:rsidRDefault="00000000">
      <w:pPr>
        <w:pStyle w:val="Compact"/>
        <w:numPr>
          <w:ilvl w:val="1"/>
          <w:numId w:val="30"/>
        </w:numPr>
        <w:rPr>
          <w:rFonts w:ascii="Times New Roman" w:hAnsi="Times New Roman" w:cs="Times New Roman"/>
        </w:rPr>
      </w:pPr>
      <w:r w:rsidRPr="00F92C18">
        <w:rPr>
          <w:rFonts w:ascii="Times New Roman" w:hAnsi="Times New Roman" w:cs="Times New Roman"/>
        </w:rPr>
        <w:t>The effect is relatively minor compared to location and property-specific factors</w:t>
      </w:r>
    </w:p>
    <w:p w14:paraId="5E8BA6D9" w14:textId="77777777" w:rsidR="00D70122" w:rsidRPr="00F92C18" w:rsidRDefault="00000000">
      <w:pPr>
        <w:pStyle w:val="Heading3"/>
        <w:rPr>
          <w:rFonts w:ascii="Times New Roman" w:hAnsi="Times New Roman" w:cs="Times New Roman"/>
        </w:rPr>
      </w:pPr>
      <w:bookmarkStart w:id="23" w:name="recommendations-for-stakeholders"/>
      <w:bookmarkEnd w:id="22"/>
      <w:r w:rsidRPr="00F92C18">
        <w:rPr>
          <w:rFonts w:ascii="Times New Roman" w:hAnsi="Times New Roman" w:cs="Times New Roman"/>
        </w:rPr>
        <w:t>Recommendations for Stakeholders</w:t>
      </w:r>
    </w:p>
    <w:p w14:paraId="2E8CC3E6" w14:textId="77777777" w:rsidR="00D70122" w:rsidRPr="00F92C18" w:rsidRDefault="00000000">
      <w:pPr>
        <w:numPr>
          <w:ilvl w:val="0"/>
          <w:numId w:val="31"/>
        </w:numPr>
        <w:rPr>
          <w:rFonts w:ascii="Times New Roman" w:hAnsi="Times New Roman" w:cs="Times New Roman"/>
        </w:rPr>
      </w:pPr>
      <w:r w:rsidRPr="00F92C18">
        <w:rPr>
          <w:rFonts w:ascii="Times New Roman" w:hAnsi="Times New Roman" w:cs="Times New Roman"/>
          <w:b/>
          <w:bCs/>
        </w:rPr>
        <w:t>For Investors and Buyers</w:t>
      </w:r>
      <w:r w:rsidRPr="00F92C18">
        <w:rPr>
          <w:rFonts w:ascii="Times New Roman" w:hAnsi="Times New Roman" w:cs="Times New Roman"/>
        </w:rPr>
        <w:t>:</w:t>
      </w:r>
    </w:p>
    <w:p w14:paraId="69442C10" w14:textId="77777777" w:rsidR="00D70122" w:rsidRPr="00F92C18" w:rsidRDefault="00000000">
      <w:pPr>
        <w:pStyle w:val="Compact"/>
        <w:numPr>
          <w:ilvl w:val="1"/>
          <w:numId w:val="32"/>
        </w:numPr>
        <w:rPr>
          <w:rFonts w:ascii="Times New Roman" w:hAnsi="Times New Roman" w:cs="Times New Roman"/>
        </w:rPr>
      </w:pPr>
      <w:r w:rsidRPr="00F92C18">
        <w:rPr>
          <w:rFonts w:ascii="Times New Roman" w:hAnsi="Times New Roman" w:cs="Times New Roman"/>
        </w:rPr>
        <w:t>Prioritize properties near MRT stations for better value retention and appreciation</w:t>
      </w:r>
    </w:p>
    <w:p w14:paraId="775B5606" w14:textId="77777777" w:rsidR="00D70122" w:rsidRPr="00F92C18" w:rsidRDefault="00000000">
      <w:pPr>
        <w:pStyle w:val="Compact"/>
        <w:numPr>
          <w:ilvl w:val="1"/>
          <w:numId w:val="32"/>
        </w:numPr>
        <w:rPr>
          <w:rFonts w:ascii="Times New Roman" w:hAnsi="Times New Roman" w:cs="Times New Roman"/>
        </w:rPr>
      </w:pPr>
      <w:r w:rsidRPr="00F92C18">
        <w:rPr>
          <w:rFonts w:ascii="Times New Roman" w:hAnsi="Times New Roman" w:cs="Times New Roman"/>
        </w:rPr>
        <w:t>Consider the number of convenience stores as a key indicator of potential property value</w:t>
      </w:r>
    </w:p>
    <w:p w14:paraId="060019D2" w14:textId="77777777" w:rsidR="00D70122" w:rsidRPr="00F92C18" w:rsidRDefault="00000000">
      <w:pPr>
        <w:pStyle w:val="Compact"/>
        <w:numPr>
          <w:ilvl w:val="1"/>
          <w:numId w:val="32"/>
        </w:numPr>
        <w:rPr>
          <w:rFonts w:ascii="Times New Roman" w:hAnsi="Times New Roman" w:cs="Times New Roman"/>
        </w:rPr>
      </w:pPr>
      <w:r w:rsidRPr="00F92C18">
        <w:rPr>
          <w:rFonts w:ascii="Times New Roman" w:hAnsi="Times New Roman" w:cs="Times New Roman"/>
        </w:rPr>
        <w:t>Balance the trade-off between property age and location advantages</w:t>
      </w:r>
    </w:p>
    <w:p w14:paraId="4CEB47A8" w14:textId="77777777" w:rsidR="00D70122" w:rsidRPr="00F92C18" w:rsidRDefault="00000000">
      <w:pPr>
        <w:numPr>
          <w:ilvl w:val="0"/>
          <w:numId w:val="31"/>
        </w:numPr>
        <w:rPr>
          <w:rFonts w:ascii="Times New Roman" w:hAnsi="Times New Roman" w:cs="Times New Roman"/>
        </w:rPr>
      </w:pPr>
      <w:r w:rsidRPr="00F92C18">
        <w:rPr>
          <w:rFonts w:ascii="Times New Roman" w:hAnsi="Times New Roman" w:cs="Times New Roman"/>
          <w:b/>
          <w:bCs/>
        </w:rPr>
        <w:t>For Property Developers</w:t>
      </w:r>
      <w:r w:rsidRPr="00F92C18">
        <w:rPr>
          <w:rFonts w:ascii="Times New Roman" w:hAnsi="Times New Roman" w:cs="Times New Roman"/>
        </w:rPr>
        <w:t>:</w:t>
      </w:r>
    </w:p>
    <w:p w14:paraId="7928E4F9" w14:textId="77777777" w:rsidR="00D70122" w:rsidRPr="00F92C18" w:rsidRDefault="00000000">
      <w:pPr>
        <w:pStyle w:val="Compact"/>
        <w:numPr>
          <w:ilvl w:val="1"/>
          <w:numId w:val="33"/>
        </w:numPr>
        <w:rPr>
          <w:rFonts w:ascii="Times New Roman" w:hAnsi="Times New Roman" w:cs="Times New Roman"/>
        </w:rPr>
      </w:pPr>
      <w:r w:rsidRPr="00F92C18">
        <w:rPr>
          <w:rFonts w:ascii="Times New Roman" w:hAnsi="Times New Roman" w:cs="Times New Roman"/>
        </w:rPr>
        <w:t>Focus development in areas with good MRT access or planned future stations</w:t>
      </w:r>
    </w:p>
    <w:p w14:paraId="30E528B5" w14:textId="77777777" w:rsidR="00D70122" w:rsidRPr="00F92C18" w:rsidRDefault="00000000">
      <w:pPr>
        <w:pStyle w:val="Compact"/>
        <w:numPr>
          <w:ilvl w:val="1"/>
          <w:numId w:val="33"/>
        </w:numPr>
        <w:rPr>
          <w:rFonts w:ascii="Times New Roman" w:hAnsi="Times New Roman" w:cs="Times New Roman"/>
        </w:rPr>
      </w:pPr>
      <w:r w:rsidRPr="00F92C18">
        <w:rPr>
          <w:rFonts w:ascii="Times New Roman" w:hAnsi="Times New Roman" w:cs="Times New Roman"/>
        </w:rPr>
        <w:t>Incorporate convenience store spaces in development plans to enhance property value</w:t>
      </w:r>
    </w:p>
    <w:p w14:paraId="62577228" w14:textId="77777777" w:rsidR="00D70122" w:rsidRDefault="00000000">
      <w:pPr>
        <w:pStyle w:val="Compact"/>
        <w:numPr>
          <w:ilvl w:val="1"/>
          <w:numId w:val="33"/>
        </w:numPr>
        <w:rPr>
          <w:rFonts w:ascii="Times New Roman" w:hAnsi="Times New Roman" w:cs="Times New Roman"/>
        </w:rPr>
      </w:pPr>
      <w:r w:rsidRPr="00F92C18">
        <w:rPr>
          <w:rFonts w:ascii="Times New Roman" w:hAnsi="Times New Roman" w:cs="Times New Roman"/>
        </w:rPr>
        <w:t>Consider the non-linear relationships between features when assessing potential development sites</w:t>
      </w:r>
    </w:p>
    <w:p w14:paraId="26974612" w14:textId="77777777" w:rsidR="00CC3C1B" w:rsidRDefault="00CC3C1B" w:rsidP="00CC3C1B">
      <w:pPr>
        <w:pStyle w:val="Compact"/>
        <w:rPr>
          <w:rFonts w:ascii="Times New Roman" w:hAnsi="Times New Roman" w:cs="Times New Roman"/>
        </w:rPr>
      </w:pPr>
    </w:p>
    <w:p w14:paraId="72AFBBE9" w14:textId="77777777" w:rsidR="00CC3C1B" w:rsidRDefault="00CC3C1B" w:rsidP="00CC3C1B">
      <w:pPr>
        <w:pStyle w:val="Compact"/>
        <w:rPr>
          <w:rFonts w:ascii="Times New Roman" w:hAnsi="Times New Roman" w:cs="Times New Roman"/>
        </w:rPr>
      </w:pPr>
    </w:p>
    <w:p w14:paraId="632F900C" w14:textId="77777777" w:rsidR="00CC3C1B" w:rsidRDefault="00CC3C1B" w:rsidP="00CC3C1B">
      <w:pPr>
        <w:pStyle w:val="Compact"/>
        <w:rPr>
          <w:rFonts w:ascii="Times New Roman" w:hAnsi="Times New Roman" w:cs="Times New Roman"/>
        </w:rPr>
      </w:pPr>
    </w:p>
    <w:p w14:paraId="0C5C158D" w14:textId="77777777" w:rsidR="00CC3C1B" w:rsidRPr="00F92C18" w:rsidRDefault="00CC3C1B" w:rsidP="00CC3C1B">
      <w:pPr>
        <w:pStyle w:val="Compact"/>
        <w:rPr>
          <w:rFonts w:ascii="Times New Roman" w:hAnsi="Times New Roman" w:cs="Times New Roman"/>
        </w:rPr>
      </w:pPr>
    </w:p>
    <w:p w14:paraId="4FC35088" w14:textId="77777777" w:rsidR="00D70122" w:rsidRPr="00F92C18" w:rsidRDefault="00000000">
      <w:pPr>
        <w:numPr>
          <w:ilvl w:val="0"/>
          <w:numId w:val="31"/>
        </w:numPr>
        <w:rPr>
          <w:rFonts w:ascii="Times New Roman" w:hAnsi="Times New Roman" w:cs="Times New Roman"/>
        </w:rPr>
      </w:pPr>
      <w:r w:rsidRPr="00F92C18">
        <w:rPr>
          <w:rFonts w:ascii="Times New Roman" w:hAnsi="Times New Roman" w:cs="Times New Roman"/>
          <w:b/>
          <w:bCs/>
        </w:rPr>
        <w:lastRenderedPageBreak/>
        <w:t>For Real Estate Professionals</w:t>
      </w:r>
      <w:r w:rsidRPr="00F92C18">
        <w:rPr>
          <w:rFonts w:ascii="Times New Roman" w:hAnsi="Times New Roman" w:cs="Times New Roman"/>
        </w:rPr>
        <w:t>:</w:t>
      </w:r>
    </w:p>
    <w:p w14:paraId="12F54FBE" w14:textId="77777777" w:rsidR="00D70122" w:rsidRPr="00F92C18" w:rsidRDefault="00000000">
      <w:pPr>
        <w:pStyle w:val="Compact"/>
        <w:numPr>
          <w:ilvl w:val="1"/>
          <w:numId w:val="34"/>
        </w:numPr>
        <w:rPr>
          <w:rFonts w:ascii="Times New Roman" w:hAnsi="Times New Roman" w:cs="Times New Roman"/>
        </w:rPr>
      </w:pPr>
      <w:r w:rsidRPr="00F92C18">
        <w:rPr>
          <w:rFonts w:ascii="Times New Roman" w:hAnsi="Times New Roman" w:cs="Times New Roman"/>
        </w:rPr>
        <w:t>Use the polynomial model for more accurate property valuation</w:t>
      </w:r>
    </w:p>
    <w:p w14:paraId="6800F9CC" w14:textId="77777777" w:rsidR="00D70122" w:rsidRPr="00F92C18" w:rsidRDefault="00000000">
      <w:pPr>
        <w:pStyle w:val="Compact"/>
        <w:numPr>
          <w:ilvl w:val="1"/>
          <w:numId w:val="34"/>
        </w:numPr>
        <w:rPr>
          <w:rFonts w:ascii="Times New Roman" w:hAnsi="Times New Roman" w:cs="Times New Roman"/>
        </w:rPr>
      </w:pPr>
      <w:r w:rsidRPr="00F92C18">
        <w:rPr>
          <w:rFonts w:ascii="Times New Roman" w:hAnsi="Times New Roman" w:cs="Times New Roman"/>
        </w:rPr>
        <w:t>Emphasize proximity to transportation and amenities in property marketing</w:t>
      </w:r>
    </w:p>
    <w:p w14:paraId="087BF5C8" w14:textId="77777777" w:rsidR="00D70122" w:rsidRPr="00F92C18" w:rsidRDefault="00000000">
      <w:pPr>
        <w:pStyle w:val="Compact"/>
        <w:numPr>
          <w:ilvl w:val="1"/>
          <w:numId w:val="34"/>
        </w:numPr>
        <w:rPr>
          <w:rFonts w:ascii="Times New Roman" w:hAnsi="Times New Roman" w:cs="Times New Roman"/>
        </w:rPr>
      </w:pPr>
      <w:r w:rsidRPr="00F92C18">
        <w:rPr>
          <w:rFonts w:ascii="Times New Roman" w:hAnsi="Times New Roman" w:cs="Times New Roman"/>
        </w:rPr>
        <w:t>Recognize that properties farther from MRT stations need other significant compensating factors to achieve comparable values</w:t>
      </w:r>
    </w:p>
    <w:p w14:paraId="1690B800" w14:textId="77777777" w:rsidR="00D70122" w:rsidRPr="00F92C18" w:rsidRDefault="00000000">
      <w:pPr>
        <w:numPr>
          <w:ilvl w:val="0"/>
          <w:numId w:val="31"/>
        </w:numPr>
        <w:rPr>
          <w:rFonts w:ascii="Times New Roman" w:hAnsi="Times New Roman" w:cs="Times New Roman"/>
        </w:rPr>
      </w:pPr>
      <w:r w:rsidRPr="00F92C18">
        <w:rPr>
          <w:rFonts w:ascii="Times New Roman" w:hAnsi="Times New Roman" w:cs="Times New Roman"/>
          <w:b/>
          <w:bCs/>
        </w:rPr>
        <w:t>For Policy Makers</w:t>
      </w:r>
      <w:r w:rsidRPr="00F92C18">
        <w:rPr>
          <w:rFonts w:ascii="Times New Roman" w:hAnsi="Times New Roman" w:cs="Times New Roman"/>
        </w:rPr>
        <w:t>:</w:t>
      </w:r>
    </w:p>
    <w:p w14:paraId="48EF9045" w14:textId="77777777" w:rsidR="00D70122" w:rsidRPr="00F92C18" w:rsidRDefault="00000000">
      <w:pPr>
        <w:pStyle w:val="Compact"/>
        <w:numPr>
          <w:ilvl w:val="1"/>
          <w:numId w:val="35"/>
        </w:numPr>
        <w:rPr>
          <w:rFonts w:ascii="Times New Roman" w:hAnsi="Times New Roman" w:cs="Times New Roman"/>
        </w:rPr>
      </w:pPr>
      <w:r w:rsidRPr="00F92C18">
        <w:rPr>
          <w:rFonts w:ascii="Times New Roman" w:hAnsi="Times New Roman" w:cs="Times New Roman"/>
        </w:rPr>
        <w:t>Invest in expanding MRT network to increase property values in developing areas</w:t>
      </w:r>
    </w:p>
    <w:p w14:paraId="297E90B8" w14:textId="77777777" w:rsidR="00D70122" w:rsidRPr="00F92C18" w:rsidRDefault="00000000">
      <w:pPr>
        <w:pStyle w:val="Compact"/>
        <w:numPr>
          <w:ilvl w:val="1"/>
          <w:numId w:val="35"/>
        </w:numPr>
        <w:rPr>
          <w:rFonts w:ascii="Times New Roman" w:hAnsi="Times New Roman" w:cs="Times New Roman"/>
        </w:rPr>
      </w:pPr>
      <w:r w:rsidRPr="00F92C18">
        <w:rPr>
          <w:rFonts w:ascii="Times New Roman" w:hAnsi="Times New Roman" w:cs="Times New Roman"/>
        </w:rPr>
        <w:t>Encourage mixed-use development that incorporates convenience stores and amenities</w:t>
      </w:r>
    </w:p>
    <w:p w14:paraId="77829AAA" w14:textId="77777777" w:rsidR="00D70122" w:rsidRPr="00F92C18" w:rsidRDefault="00000000">
      <w:pPr>
        <w:pStyle w:val="Compact"/>
        <w:numPr>
          <w:ilvl w:val="1"/>
          <w:numId w:val="35"/>
        </w:numPr>
        <w:rPr>
          <w:rFonts w:ascii="Times New Roman" w:hAnsi="Times New Roman" w:cs="Times New Roman"/>
        </w:rPr>
      </w:pPr>
      <w:r w:rsidRPr="00F92C18">
        <w:rPr>
          <w:rFonts w:ascii="Times New Roman" w:hAnsi="Times New Roman" w:cs="Times New Roman"/>
        </w:rPr>
        <w:t>Consider the significant impact of transportation infrastructure on property tax base</w:t>
      </w:r>
    </w:p>
    <w:p w14:paraId="687451F5" w14:textId="77777777" w:rsidR="00D70122" w:rsidRPr="00F92C18" w:rsidRDefault="00000000">
      <w:pPr>
        <w:pStyle w:val="Heading3"/>
        <w:rPr>
          <w:rFonts w:ascii="Times New Roman" w:hAnsi="Times New Roman" w:cs="Times New Roman"/>
        </w:rPr>
      </w:pPr>
      <w:bookmarkStart w:id="24" w:name="model-improvement-opportunities"/>
      <w:bookmarkEnd w:id="23"/>
      <w:r w:rsidRPr="00F92C18">
        <w:rPr>
          <w:rFonts w:ascii="Times New Roman" w:hAnsi="Times New Roman" w:cs="Times New Roman"/>
        </w:rPr>
        <w:t>Model Improvement Opportunities</w:t>
      </w:r>
    </w:p>
    <w:p w14:paraId="51791AEA" w14:textId="77777777" w:rsidR="00D70122" w:rsidRPr="00F92C18" w:rsidRDefault="00000000">
      <w:pPr>
        <w:numPr>
          <w:ilvl w:val="0"/>
          <w:numId w:val="36"/>
        </w:numPr>
        <w:rPr>
          <w:rFonts w:ascii="Times New Roman" w:hAnsi="Times New Roman" w:cs="Times New Roman"/>
        </w:rPr>
      </w:pPr>
      <w:r w:rsidRPr="00F92C18">
        <w:rPr>
          <w:rFonts w:ascii="Times New Roman" w:hAnsi="Times New Roman" w:cs="Times New Roman"/>
          <w:b/>
          <w:bCs/>
        </w:rPr>
        <w:t>Additional Features</w:t>
      </w:r>
      <w:r w:rsidRPr="00F92C18">
        <w:rPr>
          <w:rFonts w:ascii="Times New Roman" w:hAnsi="Times New Roman" w:cs="Times New Roman"/>
        </w:rPr>
        <w:t>:</w:t>
      </w:r>
    </w:p>
    <w:p w14:paraId="2E0A66F7" w14:textId="77777777" w:rsidR="00D70122" w:rsidRPr="00F92C18" w:rsidRDefault="00000000">
      <w:pPr>
        <w:pStyle w:val="Compact"/>
        <w:numPr>
          <w:ilvl w:val="1"/>
          <w:numId w:val="37"/>
        </w:numPr>
        <w:rPr>
          <w:rFonts w:ascii="Times New Roman" w:hAnsi="Times New Roman" w:cs="Times New Roman"/>
        </w:rPr>
      </w:pPr>
      <w:r w:rsidRPr="00F92C18">
        <w:rPr>
          <w:rFonts w:ascii="Times New Roman" w:hAnsi="Times New Roman" w:cs="Times New Roman"/>
        </w:rPr>
        <w:t>Include school district information</w:t>
      </w:r>
    </w:p>
    <w:p w14:paraId="601CD10B" w14:textId="77777777" w:rsidR="00D70122" w:rsidRPr="00F92C18" w:rsidRDefault="00000000">
      <w:pPr>
        <w:pStyle w:val="Compact"/>
        <w:numPr>
          <w:ilvl w:val="1"/>
          <w:numId w:val="37"/>
        </w:numPr>
        <w:rPr>
          <w:rFonts w:ascii="Times New Roman" w:hAnsi="Times New Roman" w:cs="Times New Roman"/>
        </w:rPr>
      </w:pPr>
      <w:r w:rsidRPr="00F92C18">
        <w:rPr>
          <w:rFonts w:ascii="Times New Roman" w:hAnsi="Times New Roman" w:cs="Times New Roman"/>
        </w:rPr>
        <w:t>Add property-specific features (floor level, view, building quality)</w:t>
      </w:r>
    </w:p>
    <w:p w14:paraId="4C8C7F7E" w14:textId="77777777" w:rsidR="00D70122" w:rsidRPr="00F92C18" w:rsidRDefault="00000000">
      <w:pPr>
        <w:pStyle w:val="Compact"/>
        <w:numPr>
          <w:ilvl w:val="1"/>
          <w:numId w:val="37"/>
        </w:numPr>
        <w:rPr>
          <w:rFonts w:ascii="Times New Roman" w:hAnsi="Times New Roman" w:cs="Times New Roman"/>
        </w:rPr>
      </w:pPr>
      <w:r w:rsidRPr="00F92C18">
        <w:rPr>
          <w:rFonts w:ascii="Times New Roman" w:hAnsi="Times New Roman" w:cs="Times New Roman"/>
        </w:rPr>
        <w:t>Incorporate neighborhood safety statistics</w:t>
      </w:r>
    </w:p>
    <w:p w14:paraId="4503DF36" w14:textId="77777777" w:rsidR="00D70122" w:rsidRPr="00F92C18" w:rsidRDefault="00000000">
      <w:pPr>
        <w:numPr>
          <w:ilvl w:val="0"/>
          <w:numId w:val="36"/>
        </w:numPr>
        <w:rPr>
          <w:rFonts w:ascii="Times New Roman" w:hAnsi="Times New Roman" w:cs="Times New Roman"/>
        </w:rPr>
      </w:pPr>
      <w:r w:rsidRPr="00F92C18">
        <w:rPr>
          <w:rFonts w:ascii="Times New Roman" w:hAnsi="Times New Roman" w:cs="Times New Roman"/>
          <w:b/>
          <w:bCs/>
        </w:rPr>
        <w:t>Advanced Modeling Techniques</w:t>
      </w:r>
      <w:r w:rsidRPr="00F92C18">
        <w:rPr>
          <w:rFonts w:ascii="Times New Roman" w:hAnsi="Times New Roman" w:cs="Times New Roman"/>
        </w:rPr>
        <w:t>:</w:t>
      </w:r>
    </w:p>
    <w:p w14:paraId="4096FDAC" w14:textId="77777777" w:rsidR="00D70122" w:rsidRPr="00F92C18" w:rsidRDefault="00000000">
      <w:pPr>
        <w:pStyle w:val="Compact"/>
        <w:numPr>
          <w:ilvl w:val="1"/>
          <w:numId w:val="38"/>
        </w:numPr>
        <w:rPr>
          <w:rFonts w:ascii="Times New Roman" w:hAnsi="Times New Roman" w:cs="Times New Roman"/>
        </w:rPr>
      </w:pPr>
      <w:r w:rsidRPr="00F92C18">
        <w:rPr>
          <w:rFonts w:ascii="Times New Roman" w:hAnsi="Times New Roman" w:cs="Times New Roman"/>
        </w:rPr>
        <w:t>Explore ensemble methods (Random Forest, Gradient Boosting)</w:t>
      </w:r>
    </w:p>
    <w:p w14:paraId="7B8E8E44" w14:textId="77777777" w:rsidR="00D70122" w:rsidRPr="00F92C18" w:rsidRDefault="00000000">
      <w:pPr>
        <w:pStyle w:val="Compact"/>
        <w:numPr>
          <w:ilvl w:val="1"/>
          <w:numId w:val="38"/>
        </w:numPr>
        <w:rPr>
          <w:rFonts w:ascii="Times New Roman" w:hAnsi="Times New Roman" w:cs="Times New Roman"/>
        </w:rPr>
      </w:pPr>
      <w:r w:rsidRPr="00F92C18">
        <w:rPr>
          <w:rFonts w:ascii="Times New Roman" w:hAnsi="Times New Roman" w:cs="Times New Roman"/>
        </w:rPr>
        <w:t>Consider spatial regression models to better capture geographic effects</w:t>
      </w:r>
    </w:p>
    <w:p w14:paraId="26F4BE4A" w14:textId="77777777" w:rsidR="00D70122" w:rsidRPr="00F92C18" w:rsidRDefault="00000000">
      <w:pPr>
        <w:pStyle w:val="Compact"/>
        <w:numPr>
          <w:ilvl w:val="1"/>
          <w:numId w:val="38"/>
        </w:numPr>
        <w:rPr>
          <w:rFonts w:ascii="Times New Roman" w:hAnsi="Times New Roman" w:cs="Times New Roman"/>
        </w:rPr>
      </w:pPr>
      <w:r w:rsidRPr="00F92C18">
        <w:rPr>
          <w:rFonts w:ascii="Times New Roman" w:hAnsi="Times New Roman" w:cs="Times New Roman"/>
        </w:rPr>
        <w:t>Implement time series components to better model market trends</w:t>
      </w:r>
    </w:p>
    <w:p w14:paraId="1634F2D4" w14:textId="77777777" w:rsidR="00D70122" w:rsidRPr="00F92C18" w:rsidRDefault="00000000">
      <w:pPr>
        <w:numPr>
          <w:ilvl w:val="0"/>
          <w:numId w:val="36"/>
        </w:numPr>
        <w:rPr>
          <w:rFonts w:ascii="Times New Roman" w:hAnsi="Times New Roman" w:cs="Times New Roman"/>
        </w:rPr>
      </w:pPr>
      <w:r w:rsidRPr="00F92C18">
        <w:rPr>
          <w:rFonts w:ascii="Times New Roman" w:hAnsi="Times New Roman" w:cs="Times New Roman"/>
          <w:b/>
          <w:bCs/>
        </w:rPr>
        <w:t>More Sophisticated Feature Engineering</w:t>
      </w:r>
      <w:r w:rsidRPr="00F92C18">
        <w:rPr>
          <w:rFonts w:ascii="Times New Roman" w:hAnsi="Times New Roman" w:cs="Times New Roman"/>
        </w:rPr>
        <w:t>:</w:t>
      </w:r>
    </w:p>
    <w:p w14:paraId="08546F9C" w14:textId="77777777" w:rsidR="00D70122" w:rsidRPr="00F92C18" w:rsidRDefault="00000000">
      <w:pPr>
        <w:pStyle w:val="Compact"/>
        <w:numPr>
          <w:ilvl w:val="1"/>
          <w:numId w:val="39"/>
        </w:numPr>
        <w:rPr>
          <w:rFonts w:ascii="Times New Roman" w:hAnsi="Times New Roman" w:cs="Times New Roman"/>
        </w:rPr>
      </w:pPr>
      <w:r w:rsidRPr="00F92C18">
        <w:rPr>
          <w:rFonts w:ascii="Times New Roman" w:hAnsi="Times New Roman" w:cs="Times New Roman"/>
        </w:rPr>
        <w:t>Create interaction terms between key features</w:t>
      </w:r>
    </w:p>
    <w:p w14:paraId="2A4A56D1" w14:textId="77777777" w:rsidR="00D70122" w:rsidRPr="00F92C18" w:rsidRDefault="00000000">
      <w:pPr>
        <w:pStyle w:val="Compact"/>
        <w:numPr>
          <w:ilvl w:val="1"/>
          <w:numId w:val="39"/>
        </w:numPr>
        <w:rPr>
          <w:rFonts w:ascii="Times New Roman" w:hAnsi="Times New Roman" w:cs="Times New Roman"/>
        </w:rPr>
      </w:pPr>
      <w:r w:rsidRPr="00F92C18">
        <w:rPr>
          <w:rFonts w:ascii="Times New Roman" w:hAnsi="Times New Roman" w:cs="Times New Roman"/>
        </w:rPr>
        <w:t>Develop accessibility indices combining MRT distance and convenience stores</w:t>
      </w:r>
    </w:p>
    <w:p w14:paraId="00F14AAC" w14:textId="77777777" w:rsidR="00D70122" w:rsidRDefault="00000000">
      <w:pPr>
        <w:pStyle w:val="Compact"/>
        <w:numPr>
          <w:ilvl w:val="1"/>
          <w:numId w:val="39"/>
        </w:numPr>
        <w:rPr>
          <w:rFonts w:ascii="Times New Roman" w:hAnsi="Times New Roman" w:cs="Times New Roman"/>
        </w:rPr>
      </w:pPr>
      <w:r w:rsidRPr="00F92C18">
        <w:rPr>
          <w:rFonts w:ascii="Times New Roman" w:hAnsi="Times New Roman" w:cs="Times New Roman"/>
        </w:rPr>
        <w:t>Generate neighborhood clusters based on geographic coordinates</w:t>
      </w:r>
    </w:p>
    <w:p w14:paraId="7A7A3594" w14:textId="77777777" w:rsidR="00A80E2C" w:rsidRDefault="00A80E2C" w:rsidP="00A80E2C">
      <w:pPr>
        <w:pStyle w:val="Compact"/>
        <w:rPr>
          <w:rFonts w:ascii="Times New Roman" w:hAnsi="Times New Roman" w:cs="Times New Roman"/>
        </w:rPr>
      </w:pPr>
    </w:p>
    <w:p w14:paraId="31C7223C" w14:textId="77777777" w:rsidR="00A80E2C" w:rsidRPr="00F92C18" w:rsidRDefault="00A80E2C" w:rsidP="00A80E2C">
      <w:pPr>
        <w:pStyle w:val="Compact"/>
        <w:rPr>
          <w:rFonts w:ascii="Times New Roman" w:hAnsi="Times New Roman" w:cs="Times New Roman"/>
        </w:rPr>
      </w:pPr>
    </w:p>
    <w:p w14:paraId="43CA6B8C" w14:textId="77777777" w:rsidR="00D70122" w:rsidRPr="00F92C18" w:rsidRDefault="00000000">
      <w:pPr>
        <w:pStyle w:val="Heading2"/>
        <w:rPr>
          <w:rFonts w:ascii="Times New Roman" w:hAnsi="Times New Roman" w:cs="Times New Roman"/>
        </w:rPr>
      </w:pPr>
      <w:bookmarkStart w:id="25" w:name="conclusion"/>
      <w:bookmarkEnd w:id="21"/>
      <w:bookmarkEnd w:id="24"/>
      <w:r w:rsidRPr="00F92C18">
        <w:rPr>
          <w:rFonts w:ascii="Times New Roman" w:hAnsi="Times New Roman" w:cs="Times New Roman"/>
        </w:rPr>
        <w:t>Conclusion</w:t>
      </w:r>
    </w:p>
    <w:p w14:paraId="478CA324" w14:textId="77777777" w:rsidR="00D70122" w:rsidRPr="00F92C18" w:rsidRDefault="00000000">
      <w:pPr>
        <w:pStyle w:val="FirstParagraph"/>
        <w:rPr>
          <w:rFonts w:ascii="Times New Roman" w:hAnsi="Times New Roman" w:cs="Times New Roman"/>
        </w:rPr>
      </w:pPr>
      <w:r w:rsidRPr="00F92C18">
        <w:rPr>
          <w:rFonts w:ascii="Times New Roman" w:hAnsi="Times New Roman" w:cs="Times New Roman"/>
        </w:rPr>
        <w:t>The developed polynomial regression model demonstrates strong predictive capability for real estate valuation in New Taipei City. The analysis confirms the critical importance of location factors, particularly proximity to public transportation and conveniences, in determining property values. The model’s performance (R² of 0.794) provides stakeholders with a reliable tool for property valuation while highlighting the complex, non-linear relationships that exist in real estate markets.</w:t>
      </w:r>
      <w:bookmarkEnd w:id="0"/>
      <w:bookmarkEnd w:id="25"/>
    </w:p>
    <w:sectPr w:rsidR="00D70122" w:rsidRPr="00F92C18" w:rsidSect="00A200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434FA" w14:textId="77777777" w:rsidR="005106AA" w:rsidRDefault="005106AA">
      <w:pPr>
        <w:spacing w:after="0"/>
      </w:pPr>
      <w:r>
        <w:separator/>
      </w:r>
    </w:p>
  </w:endnote>
  <w:endnote w:type="continuationSeparator" w:id="0">
    <w:p w14:paraId="292E663D" w14:textId="77777777" w:rsidR="005106AA" w:rsidRDefault="00510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AACEB" w14:textId="77777777" w:rsidR="005106AA" w:rsidRDefault="005106AA">
      <w:r>
        <w:separator/>
      </w:r>
    </w:p>
  </w:footnote>
  <w:footnote w:type="continuationSeparator" w:id="0">
    <w:p w14:paraId="44F8B36B" w14:textId="77777777" w:rsidR="005106AA" w:rsidRDefault="0051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583B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6C64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35A5B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06729154">
    <w:abstractNumId w:val="0"/>
  </w:num>
  <w:num w:numId="2" w16cid:durableId="1845050800">
    <w:abstractNumId w:val="1"/>
  </w:num>
  <w:num w:numId="3" w16cid:durableId="725377477">
    <w:abstractNumId w:val="1"/>
  </w:num>
  <w:num w:numId="4" w16cid:durableId="1173760431">
    <w:abstractNumId w:val="1"/>
  </w:num>
  <w:num w:numId="5" w16cid:durableId="1735660944">
    <w:abstractNumId w:val="1"/>
  </w:num>
  <w:num w:numId="6" w16cid:durableId="1697778596">
    <w:abstractNumId w:val="1"/>
  </w:num>
  <w:num w:numId="7" w16cid:durableId="65421369">
    <w:abstractNumId w:val="1"/>
  </w:num>
  <w:num w:numId="8" w16cid:durableId="1584799004">
    <w:abstractNumId w:val="1"/>
  </w:num>
  <w:num w:numId="9" w16cid:durableId="1492406433">
    <w:abstractNumId w:val="1"/>
  </w:num>
  <w:num w:numId="10" w16cid:durableId="924993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4304879">
    <w:abstractNumId w:val="1"/>
  </w:num>
  <w:num w:numId="12" w16cid:durableId="2146266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072105">
    <w:abstractNumId w:val="1"/>
  </w:num>
  <w:num w:numId="14" w16cid:durableId="1685207984">
    <w:abstractNumId w:val="1"/>
  </w:num>
  <w:num w:numId="15" w16cid:durableId="572620270">
    <w:abstractNumId w:val="1"/>
  </w:num>
  <w:num w:numId="16" w16cid:durableId="1637448345">
    <w:abstractNumId w:val="1"/>
  </w:num>
  <w:num w:numId="17" w16cid:durableId="225530644">
    <w:abstractNumId w:val="1"/>
  </w:num>
  <w:num w:numId="18" w16cid:durableId="2086880641">
    <w:abstractNumId w:val="1"/>
  </w:num>
  <w:num w:numId="19" w16cid:durableId="1170559700">
    <w:abstractNumId w:val="1"/>
  </w:num>
  <w:num w:numId="20" w16cid:durableId="1079519480">
    <w:abstractNumId w:val="1"/>
  </w:num>
  <w:num w:numId="21" w16cid:durableId="646979032">
    <w:abstractNumId w:val="1"/>
  </w:num>
  <w:num w:numId="22" w16cid:durableId="376665168">
    <w:abstractNumId w:val="1"/>
  </w:num>
  <w:num w:numId="23" w16cid:durableId="1226992328">
    <w:abstractNumId w:val="1"/>
  </w:num>
  <w:num w:numId="24" w16cid:durableId="1675763773">
    <w:abstractNumId w:val="1"/>
  </w:num>
  <w:num w:numId="25" w16cid:durableId="461928211">
    <w:abstractNumId w:val="1"/>
  </w:num>
  <w:num w:numId="26" w16cid:durableId="238490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4342557">
    <w:abstractNumId w:val="1"/>
  </w:num>
  <w:num w:numId="28" w16cid:durableId="256989359">
    <w:abstractNumId w:val="1"/>
  </w:num>
  <w:num w:numId="29" w16cid:durableId="502480089">
    <w:abstractNumId w:val="1"/>
  </w:num>
  <w:num w:numId="30" w16cid:durableId="657348177">
    <w:abstractNumId w:val="1"/>
  </w:num>
  <w:num w:numId="31" w16cid:durableId="685667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19939110">
    <w:abstractNumId w:val="1"/>
  </w:num>
  <w:num w:numId="33" w16cid:durableId="20328373">
    <w:abstractNumId w:val="1"/>
  </w:num>
  <w:num w:numId="34" w16cid:durableId="1902907441">
    <w:abstractNumId w:val="1"/>
  </w:num>
  <w:num w:numId="35" w16cid:durableId="1661739236">
    <w:abstractNumId w:val="1"/>
  </w:num>
  <w:num w:numId="36" w16cid:durableId="1649170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8422193">
    <w:abstractNumId w:val="1"/>
  </w:num>
  <w:num w:numId="38" w16cid:durableId="2096049198">
    <w:abstractNumId w:val="1"/>
  </w:num>
  <w:num w:numId="39" w16cid:durableId="1886410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122"/>
    <w:rsid w:val="000D6103"/>
    <w:rsid w:val="00140846"/>
    <w:rsid w:val="00355011"/>
    <w:rsid w:val="003B41EE"/>
    <w:rsid w:val="003E4CF5"/>
    <w:rsid w:val="004250AD"/>
    <w:rsid w:val="005106AA"/>
    <w:rsid w:val="00515C56"/>
    <w:rsid w:val="005A0000"/>
    <w:rsid w:val="006C7A9D"/>
    <w:rsid w:val="00970328"/>
    <w:rsid w:val="009D565D"/>
    <w:rsid w:val="00A200A4"/>
    <w:rsid w:val="00A800AA"/>
    <w:rsid w:val="00A80E2C"/>
    <w:rsid w:val="00CA70EB"/>
    <w:rsid w:val="00CC3C1B"/>
    <w:rsid w:val="00D70122"/>
    <w:rsid w:val="00F92C18"/>
    <w:rsid w:val="00FB6F4C"/>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E3FE"/>
  <w15:docId w15:val="{CE13B348-0D11-46FD-BE6F-61A8402E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Abhijit S</cp:lastModifiedBy>
  <cp:revision>13</cp:revision>
  <dcterms:created xsi:type="dcterms:W3CDTF">1970-01-01T00:00:00Z</dcterms:created>
  <dcterms:modified xsi:type="dcterms:W3CDTF">2025-04-01T07:14:00Z</dcterms:modified>
</cp:coreProperties>
</file>