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D3DB" w14:textId="77777777" w:rsidR="00851786" w:rsidRDefault="00000000">
      <w:pPr>
        <w:pStyle w:val="Heading1"/>
      </w:pPr>
      <w:bookmarkStart w:id="0" w:name="observation-notebook"/>
      <w:r>
        <w:t>Observation Notebook</w:t>
      </w:r>
    </w:p>
    <w:p w14:paraId="6F0764AD" w14:textId="1F0E71C2" w:rsidR="00851786" w:rsidRDefault="00000000">
      <w:pPr>
        <w:pStyle w:val="FirstParagraph"/>
      </w:pPr>
      <w:r>
        <w:rPr>
          <w:b/>
          <w:bCs/>
        </w:rPr>
        <w:t>Date:</w:t>
      </w:r>
      <w:r>
        <w:t xml:space="preserve"> 2025-0</w:t>
      </w:r>
      <w:r w:rsidR="007B429D">
        <w:t>7</w:t>
      </w:r>
      <w:r>
        <w:t>-</w:t>
      </w:r>
      <w:r w:rsidR="007B429D">
        <w:t>30</w:t>
      </w:r>
    </w:p>
    <w:p w14:paraId="09AE4540" w14:textId="32D23455" w:rsidR="00851786" w:rsidRDefault="00000000">
      <w:pPr>
        <w:pStyle w:val="BodyText"/>
      </w:pPr>
      <w:r>
        <w:rPr>
          <w:b/>
          <w:bCs/>
        </w:rPr>
        <w:t>Lab No:</w:t>
      </w:r>
      <w:r>
        <w:t xml:space="preserve"> </w:t>
      </w:r>
      <w:r w:rsidR="007B429D">
        <w:t>4</w:t>
      </w:r>
    </w:p>
    <w:p w14:paraId="7DA35A39" w14:textId="77777777" w:rsidR="00851786" w:rsidRDefault="00000000">
      <w:pPr>
        <w:pStyle w:val="BodyText"/>
      </w:pPr>
      <w:r>
        <w:rPr>
          <w:b/>
          <w:bCs/>
        </w:rPr>
        <w:t>Program Question:</w:t>
      </w:r>
      <w:r>
        <w:t xml:space="preserve"> </w:t>
      </w:r>
      <w:r>
        <w:rPr>
          <w:i/>
          <w:iCs/>
        </w:rPr>
        <w:t>Design and implement a Python program to perform basic NLP tasks such as creating a positional index, generating a word matrix, preprocessing text, calculating edit distance, performing POS tagging, and word sense disambiguation.</w:t>
      </w:r>
    </w:p>
    <w:p w14:paraId="0F087D0D" w14:textId="77777777" w:rsidR="00851786" w:rsidRDefault="00000000">
      <w:pPr>
        <w:pStyle w:val="Heading2"/>
      </w:pPr>
      <w:bookmarkStart w:id="1" w:name="program-description"/>
      <w:r>
        <w:t>Program Description</w:t>
      </w:r>
    </w:p>
    <w:p w14:paraId="53B226E0" w14:textId="77777777" w:rsidR="00851786" w:rsidRDefault="00000000">
      <w:pPr>
        <w:pStyle w:val="FirstParagraph"/>
      </w:pPr>
      <w:r>
        <w:t>The program aims to provide an interactive platform to explore fundamental NLP tasks. Users can input documents and sentences to see how text is processed, indexed, and analyzed using Python. The tool offers visualizations and explanations for each step, helping users understand how NLP techniques are applied.</w:t>
      </w:r>
    </w:p>
    <w:p w14:paraId="748A4054" w14:textId="77777777" w:rsidR="00851786" w:rsidRDefault="00000000">
      <w:r>
        <w:pict w14:anchorId="345A523D">
          <v:rect id="_x0000_i1027" style="width:0;height:1.5pt" o:hralign="center" o:hrstd="t" o:hr="t"/>
        </w:pict>
      </w:r>
    </w:p>
    <w:p w14:paraId="76D2D85D" w14:textId="77777777" w:rsidR="00851786" w:rsidRDefault="00000000">
      <w:pPr>
        <w:pStyle w:val="Heading2"/>
      </w:pPr>
      <w:bookmarkStart w:id="2" w:name="program-logic"/>
      <w:bookmarkEnd w:id="1"/>
      <w:r>
        <w:t>Program Logic</w:t>
      </w:r>
    </w:p>
    <w:p w14:paraId="11C35FC0" w14:textId="77777777" w:rsidR="00851786" w:rsidRDefault="00000000">
      <w:pPr>
        <w:pStyle w:val="Compact"/>
        <w:numPr>
          <w:ilvl w:val="0"/>
          <w:numId w:val="6"/>
        </w:numPr>
      </w:pPr>
      <w:r>
        <w:t>**Positional Index:**Tokenize documents and record the position of each word in every document using a dictionary structure.</w:t>
      </w:r>
    </w:p>
    <w:p w14:paraId="0F3CF4E3" w14:textId="77777777" w:rsidR="00851786" w:rsidRDefault="00000000">
      <w:pPr>
        <w:pStyle w:val="Compact"/>
        <w:numPr>
          <w:ilvl w:val="0"/>
          <w:numId w:val="6"/>
        </w:numPr>
      </w:pPr>
      <w:r>
        <w:t>**Word Matrix:**Create a term-document incidence matrix indicating the presence or absence of each term in the documents.</w:t>
      </w:r>
    </w:p>
    <w:p w14:paraId="308B5B6B" w14:textId="77777777" w:rsidR="00851786" w:rsidRDefault="00000000">
      <w:pPr>
        <w:pStyle w:val="Compact"/>
        <w:numPr>
          <w:ilvl w:val="0"/>
          <w:numId w:val="6"/>
        </w:numPr>
      </w:pPr>
      <w:r>
        <w:t>**Preprocessing:**Tokenize, stem, and lemmatize input text using NLTK. Count word frequencies and visualize them.</w:t>
      </w:r>
    </w:p>
    <w:p w14:paraId="6D3EDF20" w14:textId="77777777" w:rsidR="00851786" w:rsidRDefault="00000000">
      <w:pPr>
        <w:pStyle w:val="Compact"/>
        <w:numPr>
          <w:ilvl w:val="0"/>
          <w:numId w:val="6"/>
        </w:numPr>
      </w:pPr>
      <w:r>
        <w:t>**Edit Distance:**Calculate and visualize the Levenshtein distance between two words, showing the alignment and operations required for transformation.</w:t>
      </w:r>
    </w:p>
    <w:p w14:paraId="2002C4DD" w14:textId="77777777" w:rsidR="00851786" w:rsidRDefault="00000000">
      <w:pPr>
        <w:pStyle w:val="Compact"/>
        <w:numPr>
          <w:ilvl w:val="0"/>
          <w:numId w:val="6"/>
        </w:numPr>
      </w:pPr>
      <w:r>
        <w:t>**POS Tagging:**Use NLTK’s POS tagging to train a simple HMM and display transition and emission probabilities.</w:t>
      </w:r>
    </w:p>
    <w:p w14:paraId="25471E0A" w14:textId="77777777" w:rsidR="00851786" w:rsidRDefault="00000000">
      <w:pPr>
        <w:pStyle w:val="Compact"/>
        <w:numPr>
          <w:ilvl w:val="0"/>
          <w:numId w:val="6"/>
        </w:numPr>
      </w:pPr>
      <w:r>
        <w:rPr>
          <w:b/>
          <w:bCs/>
        </w:rPr>
        <w:t>Word Sense Disambiguation:</w:t>
      </w:r>
      <w:r>
        <w:t xml:space="preserve"> Apply the Lesk algorithm to determine the most appropriate sense for open-class words in a sentence.</w:t>
      </w:r>
    </w:p>
    <w:p w14:paraId="3458319C" w14:textId="77777777" w:rsidR="00851786" w:rsidRDefault="00000000">
      <w:pPr>
        <w:pStyle w:val="FirstParagraph"/>
      </w:pPr>
      <w:r>
        <w:rPr>
          <w:b/>
          <w:bCs/>
        </w:rPr>
        <w:t>Libraries Used:</w:t>
      </w:r>
    </w:p>
    <w:p w14:paraId="36740E8E" w14:textId="77777777" w:rsidR="00851786" w:rsidRDefault="00000000">
      <w:pPr>
        <w:pStyle w:val="Compact"/>
        <w:numPr>
          <w:ilvl w:val="0"/>
          <w:numId w:val="7"/>
        </w:numPr>
      </w:pPr>
      <w:r>
        <w:rPr>
          <w:rStyle w:val="VerbatimChar"/>
        </w:rPr>
        <w:t>nltk</w:t>
      </w:r>
      <w:r>
        <w:t xml:space="preserve"> for NLP tasks</w:t>
      </w:r>
    </w:p>
    <w:p w14:paraId="1D5F321C" w14:textId="77777777" w:rsidR="00851786" w:rsidRDefault="00000000">
      <w:pPr>
        <w:pStyle w:val="Compact"/>
        <w:numPr>
          <w:ilvl w:val="0"/>
          <w:numId w:val="7"/>
        </w:numPr>
      </w:pPr>
      <w:r>
        <w:rPr>
          <w:rStyle w:val="VerbatimChar"/>
        </w:rPr>
        <w:t>pandas</w:t>
      </w:r>
      <w:r>
        <w:t xml:space="preserve"> and </w:t>
      </w:r>
      <w:r>
        <w:rPr>
          <w:rStyle w:val="VerbatimChar"/>
        </w:rPr>
        <w:t>numpy</w:t>
      </w:r>
      <w:r>
        <w:t xml:space="preserve"> for data manipulation</w:t>
      </w:r>
    </w:p>
    <w:p w14:paraId="68120B73" w14:textId="77777777" w:rsidR="00851786" w:rsidRDefault="00000000">
      <w:pPr>
        <w:pStyle w:val="Compact"/>
        <w:numPr>
          <w:ilvl w:val="0"/>
          <w:numId w:val="7"/>
        </w:numPr>
      </w:pPr>
      <w:r>
        <w:rPr>
          <w:rStyle w:val="VerbatimChar"/>
        </w:rPr>
        <w:t>streamlit</w:t>
      </w:r>
      <w:r>
        <w:t xml:space="preserve"> for user interface</w:t>
      </w:r>
    </w:p>
    <w:p w14:paraId="174E2C39" w14:textId="77777777" w:rsidR="00851786" w:rsidRDefault="00000000">
      <w:pPr>
        <w:pStyle w:val="Compact"/>
        <w:numPr>
          <w:ilvl w:val="0"/>
          <w:numId w:val="7"/>
        </w:numPr>
      </w:pPr>
      <w:r>
        <w:rPr>
          <w:rStyle w:val="VerbatimChar"/>
        </w:rPr>
        <w:t>collections</w:t>
      </w:r>
      <w:r>
        <w:t xml:space="preserve"> for efficient data structures</w:t>
      </w:r>
    </w:p>
    <w:p w14:paraId="2D033A56" w14:textId="77777777" w:rsidR="00851786" w:rsidRDefault="00000000">
      <w:pPr>
        <w:pStyle w:val="FirstParagraph"/>
      </w:pPr>
      <w:r>
        <w:rPr>
          <w:b/>
          <w:bCs/>
        </w:rPr>
        <w:t>Data Types:</w:t>
      </w:r>
    </w:p>
    <w:p w14:paraId="6FE1AE7C" w14:textId="77777777" w:rsidR="00851786" w:rsidRDefault="00000000">
      <w:pPr>
        <w:pStyle w:val="Compact"/>
        <w:numPr>
          <w:ilvl w:val="0"/>
          <w:numId w:val="8"/>
        </w:numPr>
      </w:pPr>
      <w:r>
        <w:t>Lists, dictionaries, and data frames for managing and displaying results.</w:t>
      </w:r>
    </w:p>
    <w:p w14:paraId="3FEFC28F" w14:textId="77777777" w:rsidR="00851786" w:rsidRDefault="00000000">
      <w:r>
        <w:pict w14:anchorId="0811BF03">
          <v:rect id="_x0000_i1028" style="width:0;height:1.5pt" o:hralign="center" o:hrstd="t" o:hr="t"/>
        </w:pict>
      </w:r>
    </w:p>
    <w:p w14:paraId="6C07B6FF" w14:textId="77777777" w:rsidR="00851786" w:rsidRDefault="00000000">
      <w:pPr>
        <w:pStyle w:val="Heading2"/>
      </w:pPr>
      <w:bookmarkStart w:id="3" w:name="program"/>
      <w:bookmarkEnd w:id="2"/>
      <w:r>
        <w:lastRenderedPageBreak/>
        <w:t>Program</w:t>
      </w:r>
    </w:p>
    <w:p w14:paraId="7F0446AD" w14:textId="77777777" w:rsidR="00851786" w:rsidRDefault="00000000">
      <w:pPr>
        <w:pStyle w:val="SourceCode"/>
      </w:pPr>
      <w:r>
        <w:rPr>
          <w:rStyle w:val="CommentTok"/>
        </w:rPr>
        <w:t># Example: Code snippet for creating positional index</w:t>
      </w:r>
      <w:r>
        <w:br/>
      </w:r>
      <w:r>
        <w:rPr>
          <w:rStyle w:val="ImportTok"/>
        </w:rPr>
        <w:t>from</w:t>
      </w:r>
      <w:r>
        <w:rPr>
          <w:rStyle w:val="NormalTok"/>
        </w:rPr>
        <w:t xml:space="preserve"> collections </w:t>
      </w:r>
      <w:r>
        <w:rPr>
          <w:rStyle w:val="ImportTok"/>
        </w:rPr>
        <w:t>import</w:t>
      </w:r>
      <w:r>
        <w:rPr>
          <w:rStyle w:val="NormalTok"/>
        </w:rPr>
        <w:t xml:space="preserve"> defaultdict</w:t>
      </w:r>
      <w:r>
        <w:br/>
      </w:r>
      <w:r>
        <w:rPr>
          <w:rStyle w:val="ImportTok"/>
        </w:rPr>
        <w:t>from</w:t>
      </w:r>
      <w:r>
        <w:rPr>
          <w:rStyle w:val="NormalTok"/>
        </w:rPr>
        <w:t xml:space="preserve"> nltk.tokenize </w:t>
      </w:r>
      <w:r>
        <w:rPr>
          <w:rStyle w:val="ImportTok"/>
        </w:rPr>
        <w:t>import</w:t>
      </w:r>
      <w:r>
        <w:rPr>
          <w:rStyle w:val="NormalTok"/>
        </w:rPr>
        <w:t xml:space="preserve"> word_tokenize</w:t>
      </w:r>
      <w:r>
        <w:br/>
      </w:r>
      <w:r>
        <w:br/>
      </w:r>
      <w:r>
        <w:rPr>
          <w:rStyle w:val="KeywordTok"/>
        </w:rPr>
        <w:t>def</w:t>
      </w:r>
      <w:r>
        <w:rPr>
          <w:rStyle w:val="NormalTok"/>
        </w:rPr>
        <w:t xml:space="preserve"> create_positional_index(docs):</w:t>
      </w:r>
      <w:r>
        <w:br/>
      </w:r>
      <w:r>
        <w:rPr>
          <w:rStyle w:val="NormalTok"/>
        </w:rPr>
        <w:t xml:space="preserve">    index </w:t>
      </w:r>
      <w:r>
        <w:rPr>
          <w:rStyle w:val="OperatorTok"/>
        </w:rPr>
        <w:t>=</w:t>
      </w:r>
      <w:r>
        <w:rPr>
          <w:rStyle w:val="NormalTok"/>
        </w:rPr>
        <w:t xml:space="preserve"> defaultdict(</w:t>
      </w:r>
      <w:r>
        <w:rPr>
          <w:rStyle w:val="KeywordTok"/>
        </w:rPr>
        <w:t>lambda</w:t>
      </w:r>
      <w:r>
        <w:rPr>
          <w:rStyle w:val="NormalTok"/>
        </w:rPr>
        <w:t>: defaultdict(</w:t>
      </w:r>
      <w:r>
        <w:rPr>
          <w:rStyle w:val="BuiltInTok"/>
        </w:rPr>
        <w:t>list</w:t>
      </w:r>
      <w:r>
        <w:rPr>
          <w:rStyle w:val="NormalTok"/>
        </w:rPr>
        <w:t>))</w:t>
      </w:r>
      <w:r>
        <w:br/>
      </w:r>
      <w:r>
        <w:rPr>
          <w:rStyle w:val="NormalTok"/>
        </w:rPr>
        <w:t xml:space="preserve">    </w:t>
      </w:r>
      <w:r>
        <w:rPr>
          <w:rStyle w:val="ControlFlowTok"/>
        </w:rPr>
        <w:t>for</w:t>
      </w:r>
      <w:r>
        <w:rPr>
          <w:rStyle w:val="NormalTok"/>
        </w:rPr>
        <w:t xml:space="preserve"> doc_id, text </w:t>
      </w:r>
      <w:r>
        <w:rPr>
          <w:rStyle w:val="KeywordTok"/>
        </w:rPr>
        <w:t>in</w:t>
      </w:r>
      <w:r>
        <w:rPr>
          <w:rStyle w:val="NormalTok"/>
        </w:rPr>
        <w:t xml:space="preserve"> docs.items():</w:t>
      </w:r>
      <w:r>
        <w:br/>
      </w:r>
      <w:r>
        <w:rPr>
          <w:rStyle w:val="NormalTok"/>
        </w:rPr>
        <w:t xml:space="preserve">        tokens </w:t>
      </w:r>
      <w:r>
        <w:rPr>
          <w:rStyle w:val="OperatorTok"/>
        </w:rPr>
        <w:t>=</w:t>
      </w:r>
      <w:r>
        <w:rPr>
          <w:rStyle w:val="NormalTok"/>
        </w:rPr>
        <w:t xml:space="preserve"> word_tokenize(text)</w:t>
      </w:r>
      <w:r>
        <w:br/>
      </w:r>
      <w:r>
        <w:rPr>
          <w:rStyle w:val="NormalTok"/>
        </w:rPr>
        <w:t xml:space="preserve">        </w:t>
      </w:r>
      <w:r>
        <w:rPr>
          <w:rStyle w:val="ControlFlowTok"/>
        </w:rPr>
        <w:t>for</w:t>
      </w:r>
      <w:r>
        <w:rPr>
          <w:rStyle w:val="NormalTok"/>
        </w:rPr>
        <w:t xml:space="preserve"> pos, word </w:t>
      </w:r>
      <w:r>
        <w:rPr>
          <w:rStyle w:val="KeywordTok"/>
        </w:rPr>
        <w:t>in</w:t>
      </w:r>
      <w:r>
        <w:rPr>
          <w:rStyle w:val="NormalTok"/>
        </w:rPr>
        <w:t xml:space="preserve"> </w:t>
      </w:r>
      <w:r>
        <w:rPr>
          <w:rStyle w:val="BuiltInTok"/>
        </w:rPr>
        <w:t>enumerate</w:t>
      </w:r>
      <w:r>
        <w:rPr>
          <w:rStyle w:val="NormalTok"/>
        </w:rPr>
        <w:t>(tokens):</w:t>
      </w:r>
      <w:r>
        <w:br/>
      </w:r>
      <w:r>
        <w:rPr>
          <w:rStyle w:val="NormalTok"/>
        </w:rPr>
        <w:t xml:space="preserve">            word </w:t>
      </w:r>
      <w:r>
        <w:rPr>
          <w:rStyle w:val="OperatorTok"/>
        </w:rPr>
        <w:t>=</w:t>
      </w:r>
      <w:r>
        <w:rPr>
          <w:rStyle w:val="NormalTok"/>
        </w:rPr>
        <w:t xml:space="preserve"> word.lower()</w:t>
      </w:r>
      <w:r>
        <w:br/>
      </w:r>
      <w:r>
        <w:rPr>
          <w:rStyle w:val="NormalTok"/>
        </w:rPr>
        <w:t xml:space="preserve">            index[word][doc_id].append(pos)</w:t>
      </w:r>
      <w:r>
        <w:br/>
      </w:r>
      <w:r>
        <w:rPr>
          <w:rStyle w:val="NormalTok"/>
        </w:rPr>
        <w:t xml:space="preserve">    </w:t>
      </w:r>
      <w:r>
        <w:rPr>
          <w:rStyle w:val="ControlFlowTok"/>
        </w:rPr>
        <w:t>return</w:t>
      </w:r>
      <w:r>
        <w:rPr>
          <w:rStyle w:val="NormalTok"/>
        </w:rPr>
        <w:t xml:space="preserve"> index</w:t>
      </w:r>
    </w:p>
    <w:p w14:paraId="6218465E" w14:textId="77777777" w:rsidR="00851786" w:rsidRDefault="00000000">
      <w:pPr>
        <w:pStyle w:val="FirstParagraph"/>
      </w:pPr>
      <w:r>
        <w:rPr>
          <w:i/>
          <w:iCs/>
        </w:rPr>
        <w:t>Further code for other modules is implemented similarly, following the logic described above.</w:t>
      </w:r>
    </w:p>
    <w:p w14:paraId="5850772A" w14:textId="77777777" w:rsidR="00851786" w:rsidRDefault="00000000">
      <w:r>
        <w:pict w14:anchorId="2BD98931">
          <v:rect id="_x0000_i1029" style="width:0;height:1.5pt" o:hralign="center" o:hrstd="t" o:hr="t"/>
        </w:pict>
      </w:r>
    </w:p>
    <w:p w14:paraId="21F85921" w14:textId="77777777" w:rsidR="00851786" w:rsidRDefault="00000000">
      <w:pPr>
        <w:pStyle w:val="Heading2"/>
      </w:pPr>
      <w:bookmarkStart w:id="4" w:name="test-cases"/>
      <w:bookmarkEnd w:id="3"/>
      <w:r>
        <w:t>Test Cases</w:t>
      </w:r>
    </w:p>
    <w:tbl>
      <w:tblPr>
        <w:tblStyle w:val="Table"/>
        <w:tblW w:w="0" w:type="auto"/>
        <w:tblLook w:val="0020" w:firstRow="1" w:lastRow="0" w:firstColumn="0" w:lastColumn="0" w:noHBand="0" w:noVBand="0"/>
      </w:tblPr>
      <w:tblGrid>
        <w:gridCol w:w="1483"/>
        <w:gridCol w:w="2953"/>
        <w:gridCol w:w="2768"/>
        <w:gridCol w:w="2372"/>
      </w:tblGrid>
      <w:tr w:rsidR="00851786" w14:paraId="13B70551" w14:textId="77777777" w:rsidTr="00851786">
        <w:trPr>
          <w:cnfStyle w:val="100000000000" w:firstRow="1" w:lastRow="0" w:firstColumn="0" w:lastColumn="0" w:oddVBand="0" w:evenVBand="0" w:oddHBand="0" w:evenHBand="0" w:firstRowFirstColumn="0" w:firstRowLastColumn="0" w:lastRowFirstColumn="0" w:lastRowLastColumn="0"/>
          <w:tblHeader/>
        </w:trPr>
        <w:tc>
          <w:tcPr>
            <w:tcW w:w="0" w:type="auto"/>
          </w:tcPr>
          <w:p w14:paraId="4F801CC8" w14:textId="77777777" w:rsidR="00851786" w:rsidRDefault="00000000">
            <w:pPr>
              <w:pStyle w:val="Compact"/>
            </w:pPr>
            <w:r>
              <w:t>Module</w:t>
            </w:r>
          </w:p>
        </w:tc>
        <w:tc>
          <w:tcPr>
            <w:tcW w:w="0" w:type="auto"/>
          </w:tcPr>
          <w:p w14:paraId="00DCFDAD" w14:textId="77777777" w:rsidR="00851786" w:rsidRDefault="00000000">
            <w:pPr>
              <w:pStyle w:val="Compact"/>
            </w:pPr>
            <w:r>
              <w:t>Input Example</w:t>
            </w:r>
          </w:p>
        </w:tc>
        <w:tc>
          <w:tcPr>
            <w:tcW w:w="0" w:type="auto"/>
          </w:tcPr>
          <w:p w14:paraId="38FC813B" w14:textId="77777777" w:rsidR="00851786" w:rsidRDefault="00000000">
            <w:pPr>
              <w:pStyle w:val="Compact"/>
            </w:pPr>
            <w:r>
              <w:t>Expected Output</w:t>
            </w:r>
          </w:p>
        </w:tc>
        <w:tc>
          <w:tcPr>
            <w:tcW w:w="0" w:type="auto"/>
          </w:tcPr>
          <w:p w14:paraId="49F694CB" w14:textId="77777777" w:rsidR="00851786" w:rsidRDefault="00000000">
            <w:pPr>
              <w:pStyle w:val="Compact"/>
            </w:pPr>
            <w:r>
              <w:t>Actual Output</w:t>
            </w:r>
          </w:p>
        </w:tc>
      </w:tr>
      <w:tr w:rsidR="00851786" w14:paraId="040BF727" w14:textId="77777777">
        <w:tc>
          <w:tcPr>
            <w:tcW w:w="0" w:type="auto"/>
          </w:tcPr>
          <w:p w14:paraId="6F53B888" w14:textId="77777777" w:rsidR="00851786" w:rsidRDefault="00000000">
            <w:pPr>
              <w:pStyle w:val="Compact"/>
            </w:pPr>
            <w:r>
              <w:t>Positional Index</w:t>
            </w:r>
          </w:p>
        </w:tc>
        <w:tc>
          <w:tcPr>
            <w:tcW w:w="0" w:type="auto"/>
          </w:tcPr>
          <w:p w14:paraId="79DB3DE0" w14:textId="77777777" w:rsidR="00851786" w:rsidRDefault="00000000">
            <w:pPr>
              <w:pStyle w:val="Compact"/>
            </w:pPr>
            <w:r>
              <w:t>{“Doc1”: “I am a student.”, “Doc2”: “I was a student.”}</w:t>
            </w:r>
          </w:p>
        </w:tc>
        <w:tc>
          <w:tcPr>
            <w:tcW w:w="0" w:type="auto"/>
          </w:tcPr>
          <w:p w14:paraId="6AE1BFF8" w14:textId="77777777" w:rsidR="00851786" w:rsidRDefault="00000000">
            <w:pPr>
              <w:pStyle w:val="Compact"/>
            </w:pPr>
            <w:r>
              <w:t>{‘i’: {‘Doc1’: [0], ‘Doc2’: [0]}, …}</w:t>
            </w:r>
          </w:p>
        </w:tc>
        <w:tc>
          <w:tcPr>
            <w:tcW w:w="0" w:type="auto"/>
          </w:tcPr>
          <w:p w14:paraId="718E8833" w14:textId="77777777" w:rsidR="00851786" w:rsidRDefault="00000000">
            <w:pPr>
              <w:pStyle w:val="Compact"/>
            </w:pPr>
            <w:r>
              <w:t>{‘i’: {‘Doc1’: [0], ‘Doc2’: [0]}, …}</w:t>
            </w:r>
          </w:p>
        </w:tc>
      </w:tr>
      <w:tr w:rsidR="00851786" w14:paraId="2B8CB24E" w14:textId="77777777">
        <w:tc>
          <w:tcPr>
            <w:tcW w:w="0" w:type="auto"/>
          </w:tcPr>
          <w:p w14:paraId="5A1558ED" w14:textId="77777777" w:rsidR="00851786" w:rsidRDefault="00000000">
            <w:pPr>
              <w:pStyle w:val="Compact"/>
            </w:pPr>
            <w:r>
              <w:t>Word Matrix</w:t>
            </w:r>
          </w:p>
        </w:tc>
        <w:tc>
          <w:tcPr>
            <w:tcW w:w="0" w:type="auto"/>
          </w:tcPr>
          <w:p w14:paraId="00015A10" w14:textId="77777777" w:rsidR="00851786" w:rsidRDefault="00000000">
            <w:pPr>
              <w:pStyle w:val="Compact"/>
            </w:pPr>
            <w:r>
              <w:t>[“student”, “I”, “was”]</w:t>
            </w:r>
          </w:p>
        </w:tc>
        <w:tc>
          <w:tcPr>
            <w:tcW w:w="0" w:type="auto"/>
          </w:tcPr>
          <w:p w14:paraId="4EE8C2BF" w14:textId="77777777" w:rsidR="00851786" w:rsidRDefault="00000000">
            <w:pPr>
              <w:pStyle w:val="Compact"/>
            </w:pPr>
            <w:r>
              <w:t>Matrix with 1 for presence, 0 for absence</w:t>
            </w:r>
          </w:p>
        </w:tc>
        <w:tc>
          <w:tcPr>
            <w:tcW w:w="0" w:type="auto"/>
          </w:tcPr>
          <w:p w14:paraId="5283F64C" w14:textId="77777777" w:rsidR="00851786" w:rsidRDefault="00000000">
            <w:pPr>
              <w:pStyle w:val="Compact"/>
            </w:pPr>
            <w:r>
              <w:t>As expected</w:t>
            </w:r>
          </w:p>
        </w:tc>
      </w:tr>
      <w:tr w:rsidR="00851786" w14:paraId="0DB2E8E2" w14:textId="77777777">
        <w:tc>
          <w:tcPr>
            <w:tcW w:w="0" w:type="auto"/>
          </w:tcPr>
          <w:p w14:paraId="4FA11501" w14:textId="77777777" w:rsidR="00851786" w:rsidRDefault="00000000">
            <w:pPr>
              <w:pStyle w:val="Compact"/>
            </w:pPr>
            <w:r>
              <w:t>Edit Distance</w:t>
            </w:r>
          </w:p>
        </w:tc>
        <w:tc>
          <w:tcPr>
            <w:tcW w:w="0" w:type="auto"/>
          </w:tcPr>
          <w:p w14:paraId="71AFA9D1" w14:textId="77777777" w:rsidR="00851786" w:rsidRDefault="00000000">
            <w:pPr>
              <w:pStyle w:val="Compact"/>
            </w:pPr>
            <w:r>
              <w:t>“cat”, “cut”</w:t>
            </w:r>
          </w:p>
        </w:tc>
        <w:tc>
          <w:tcPr>
            <w:tcW w:w="0" w:type="auto"/>
          </w:tcPr>
          <w:p w14:paraId="7B12AAB0" w14:textId="77777777" w:rsidR="00851786" w:rsidRDefault="00000000">
            <w:pPr>
              <w:pStyle w:val="Compact"/>
            </w:pPr>
            <w:r>
              <w:t>1</w:t>
            </w:r>
          </w:p>
        </w:tc>
        <w:tc>
          <w:tcPr>
            <w:tcW w:w="0" w:type="auto"/>
          </w:tcPr>
          <w:p w14:paraId="162B1435" w14:textId="77777777" w:rsidR="00851786" w:rsidRDefault="00000000">
            <w:pPr>
              <w:pStyle w:val="Compact"/>
            </w:pPr>
            <w:r>
              <w:t>1</w:t>
            </w:r>
          </w:p>
        </w:tc>
      </w:tr>
      <w:tr w:rsidR="00851786" w14:paraId="29CD4404" w14:textId="77777777">
        <w:tc>
          <w:tcPr>
            <w:tcW w:w="0" w:type="auto"/>
          </w:tcPr>
          <w:p w14:paraId="239CDF59" w14:textId="77777777" w:rsidR="00851786" w:rsidRDefault="00000000">
            <w:pPr>
              <w:pStyle w:val="Compact"/>
            </w:pPr>
            <w:r>
              <w:t>POS Tagging</w:t>
            </w:r>
          </w:p>
        </w:tc>
        <w:tc>
          <w:tcPr>
            <w:tcW w:w="0" w:type="auto"/>
          </w:tcPr>
          <w:p w14:paraId="54312A7A" w14:textId="77777777" w:rsidR="00851786" w:rsidRDefault="00000000">
            <w:pPr>
              <w:pStyle w:val="Compact"/>
            </w:pPr>
            <w:r>
              <w:t>“The dog can chase the cat”</w:t>
            </w:r>
          </w:p>
        </w:tc>
        <w:tc>
          <w:tcPr>
            <w:tcW w:w="0" w:type="auto"/>
          </w:tcPr>
          <w:p w14:paraId="7D377FA8" w14:textId="77777777" w:rsidR="00851786" w:rsidRDefault="00000000">
            <w:pPr>
              <w:pStyle w:val="Compact"/>
            </w:pPr>
            <w:r>
              <w:t>POS tags assigned</w:t>
            </w:r>
          </w:p>
        </w:tc>
        <w:tc>
          <w:tcPr>
            <w:tcW w:w="0" w:type="auto"/>
          </w:tcPr>
          <w:p w14:paraId="55293B1A" w14:textId="77777777" w:rsidR="00851786" w:rsidRDefault="00000000">
            <w:pPr>
              <w:pStyle w:val="Compact"/>
            </w:pPr>
            <w:r>
              <w:t>POS tags assigned</w:t>
            </w:r>
          </w:p>
        </w:tc>
      </w:tr>
      <w:tr w:rsidR="00851786" w14:paraId="40C33574" w14:textId="77777777">
        <w:tc>
          <w:tcPr>
            <w:tcW w:w="0" w:type="auto"/>
          </w:tcPr>
          <w:p w14:paraId="42B712B0" w14:textId="77777777" w:rsidR="00851786" w:rsidRDefault="00000000">
            <w:pPr>
              <w:pStyle w:val="Compact"/>
            </w:pPr>
            <w:r>
              <w:t>WSD</w:t>
            </w:r>
          </w:p>
        </w:tc>
        <w:tc>
          <w:tcPr>
            <w:tcW w:w="0" w:type="auto"/>
          </w:tcPr>
          <w:p w14:paraId="0454BD7D" w14:textId="77777777" w:rsidR="00851786" w:rsidRDefault="00000000">
            <w:pPr>
              <w:pStyle w:val="Compact"/>
            </w:pPr>
            <w:r>
              <w:t>“The bank will not lend money to the poor risk.”</w:t>
            </w:r>
          </w:p>
        </w:tc>
        <w:tc>
          <w:tcPr>
            <w:tcW w:w="0" w:type="auto"/>
          </w:tcPr>
          <w:p w14:paraId="41F605D4" w14:textId="77777777" w:rsidR="00851786" w:rsidRDefault="00000000">
            <w:pPr>
              <w:pStyle w:val="Compact"/>
            </w:pPr>
            <w:r>
              <w:t>Disambiguated senses for ‘bank’, ‘risk’</w:t>
            </w:r>
          </w:p>
        </w:tc>
        <w:tc>
          <w:tcPr>
            <w:tcW w:w="0" w:type="auto"/>
          </w:tcPr>
          <w:p w14:paraId="164A704F" w14:textId="77777777" w:rsidR="00851786" w:rsidRDefault="00000000">
            <w:pPr>
              <w:pStyle w:val="Compact"/>
            </w:pPr>
            <w:r>
              <w:t>Disambiguated senses shown</w:t>
            </w:r>
          </w:p>
        </w:tc>
      </w:tr>
    </w:tbl>
    <w:p w14:paraId="1BE68A2B" w14:textId="77777777" w:rsidR="00851786" w:rsidRDefault="00000000">
      <w:r>
        <w:pict w14:anchorId="5370F1FE">
          <v:rect id="_x0000_i1030" style="width:0;height:1.5pt" o:hralign="center" o:hrstd="t" o:hr="t"/>
        </w:pict>
      </w:r>
    </w:p>
    <w:p w14:paraId="764F6417" w14:textId="77777777" w:rsidR="00851786" w:rsidRDefault="00000000">
      <w:pPr>
        <w:pStyle w:val="Heading2"/>
      </w:pPr>
      <w:bookmarkStart w:id="5" w:name="evaluation-comments"/>
      <w:bookmarkEnd w:id="4"/>
      <w:r>
        <w:t>Evaluation Comments</w:t>
      </w:r>
    </w:p>
    <w:p w14:paraId="3613A8AA" w14:textId="73EAFEBF" w:rsidR="00851786" w:rsidRDefault="00851786" w:rsidP="007B429D">
      <w:pPr>
        <w:pStyle w:val="Compact"/>
        <w:ind w:left="720"/>
      </w:pPr>
      <w:bookmarkStart w:id="6" w:name="additional-notes"/>
      <w:bookmarkEnd w:id="0"/>
      <w:bookmarkEnd w:id="5"/>
      <w:bookmarkEnd w:id="6"/>
    </w:p>
    <w:sectPr w:rsidR="008517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ABF92" w14:textId="77777777" w:rsidR="00E820C9" w:rsidRDefault="00E820C9">
      <w:pPr>
        <w:spacing w:after="0"/>
      </w:pPr>
      <w:r>
        <w:separator/>
      </w:r>
    </w:p>
  </w:endnote>
  <w:endnote w:type="continuationSeparator" w:id="0">
    <w:p w14:paraId="130D71A7" w14:textId="77777777" w:rsidR="00E820C9" w:rsidRDefault="00E82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53179" w14:textId="77777777" w:rsidR="00E820C9" w:rsidRDefault="00E820C9">
      <w:r>
        <w:separator/>
      </w:r>
    </w:p>
  </w:footnote>
  <w:footnote w:type="continuationSeparator" w:id="0">
    <w:p w14:paraId="1F3B7DDF" w14:textId="77777777" w:rsidR="00E820C9" w:rsidRDefault="00E82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92005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804FD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7BA1C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89049459">
    <w:abstractNumId w:val="0"/>
  </w:num>
  <w:num w:numId="2" w16cid:durableId="2120418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8284992">
    <w:abstractNumId w:val="1"/>
  </w:num>
  <w:num w:numId="4" w16cid:durableId="886723846">
    <w:abstractNumId w:val="1"/>
  </w:num>
  <w:num w:numId="5" w16cid:durableId="920990164">
    <w:abstractNumId w:val="1"/>
  </w:num>
  <w:num w:numId="6" w16cid:durableId="732241514">
    <w:abstractNumId w:val="1"/>
  </w:num>
  <w:num w:numId="7" w16cid:durableId="404493126">
    <w:abstractNumId w:val="1"/>
  </w:num>
  <w:num w:numId="8" w16cid:durableId="1678071962">
    <w:abstractNumId w:val="1"/>
  </w:num>
  <w:num w:numId="9" w16cid:durableId="1913269541">
    <w:abstractNumId w:val="1"/>
  </w:num>
  <w:num w:numId="10" w16cid:durableId="152744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786"/>
    <w:rsid w:val="007B429D"/>
    <w:rsid w:val="00851786"/>
    <w:rsid w:val="00E820C9"/>
    <w:rsid w:val="00FF6850"/>
  </w:rsids>
  <m:mathPr>
    <m:mathFont m:val="Cambria Math"/>
    <m:brkBin m:val="before"/>
    <m:brkBinSub m:val="--"/>
    <m:smallFrac m:val="0"/>
    <m:dispDef/>
    <m:lMargin m:val="0"/>
    <m:rMargin m:val="0"/>
    <m:defJc m:val="centerGroup"/>
    <m:wrapRight/>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03D7"/>
  <w15:docId w15:val="{AC516B8B-6888-4395-B9FC-55542A89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Abhijit Srivathsan</cp:lastModifiedBy>
  <cp:revision>2</cp:revision>
  <dcterms:created xsi:type="dcterms:W3CDTF">1970-01-01T00:00:00Z</dcterms:created>
  <dcterms:modified xsi:type="dcterms:W3CDTF">2025-08-04T15:45:00Z</dcterms:modified>
</cp:coreProperties>
</file>