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56477" w14:textId="77777777" w:rsidR="00D86B9F" w:rsidRDefault="00D86B9F"/>
    <w:p w14:paraId="2CFDCDB2" w14:textId="3F102752" w:rsidR="00AD45E9" w:rsidRPr="003B465C" w:rsidRDefault="00C33B57" w:rsidP="00AD45E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Document </w:t>
      </w:r>
      <w:r w:rsidR="0094280E">
        <w:rPr>
          <w:b/>
          <w:bCs/>
          <w:sz w:val="32"/>
          <w:szCs w:val="32"/>
          <w:u w:val="single"/>
        </w:rPr>
        <w:t>Informatif : « Best Practices » pour la création des fichiers OneNote</w:t>
      </w:r>
    </w:p>
    <w:p w14:paraId="49AD5B3D" w14:textId="0EBB8DD1" w:rsidR="00190228" w:rsidRDefault="00942506">
      <w:r>
        <w:t xml:space="preserve">Ce document </w:t>
      </w:r>
      <w:r w:rsidR="00E46E07">
        <w:t>est un rappel des pratiques à utiliser lors de la création des relevés au format OneNote sur site</w:t>
      </w:r>
      <w:r w:rsidR="00715FA2">
        <w:t xml:space="preserve">, afin de </w:t>
      </w:r>
      <w:r w:rsidR="00E46E07">
        <w:t xml:space="preserve">s’assurer de maximiser la qualité </w:t>
      </w:r>
      <w:r w:rsidR="00BA5A4A">
        <w:t xml:space="preserve">potentielle des rapports générés </w:t>
      </w:r>
      <w:r w:rsidR="00055866">
        <w:t xml:space="preserve">via ces relevés. Les pratiques ne sont pas nécessairement </w:t>
      </w:r>
      <w:r w:rsidR="00137F4A">
        <w:t xml:space="preserve">listées dans un ordre d’importance ou </w:t>
      </w:r>
      <w:r w:rsidR="00A72F39">
        <w:t xml:space="preserve">d’impact mais plutôt dans un ordre générique d’usage. Les </w:t>
      </w:r>
      <w:r w:rsidR="00A72F39" w:rsidRPr="00190228">
        <w:rPr>
          <w:b/>
          <w:bCs/>
        </w:rPr>
        <w:t>pratiques importantes</w:t>
      </w:r>
      <w:r w:rsidR="00A72F39">
        <w:t xml:space="preserve"> </w:t>
      </w:r>
      <w:r w:rsidR="00A019AA">
        <w:t xml:space="preserve">seront néanmoins précisées sous la forme de texte </w:t>
      </w:r>
      <w:r w:rsidR="00190228">
        <w:t>en gras.</w:t>
      </w:r>
      <w:r w:rsidR="00551023">
        <w:t xml:space="preserve"> Ce document essaye d’expliquer en détail le fonctionnement de l’outil</w:t>
      </w:r>
      <w:r w:rsidR="008B262F">
        <w:t>, une synthèse plus digeste est aussi disponible à la fin du document.</w:t>
      </w:r>
    </w:p>
    <w:p w14:paraId="1B80FC09" w14:textId="008DA650" w:rsidR="008E2C95" w:rsidRDefault="006D09C0" w:rsidP="008B262F">
      <w:pPr>
        <w:pStyle w:val="Paragraphedeliste"/>
        <w:numPr>
          <w:ilvl w:val="0"/>
          <w:numId w:val="2"/>
        </w:numPr>
      </w:pPr>
      <w:r w:rsidRPr="008B262F">
        <w:rPr>
          <w:b/>
          <w:bCs/>
        </w:rPr>
        <w:t>Une page OneNote = un seul sujet</w:t>
      </w:r>
      <w:r>
        <w:t xml:space="preserve"> (une seule slide)</w:t>
      </w:r>
    </w:p>
    <w:p w14:paraId="4A0DE067" w14:textId="7F818452" w:rsidR="00F66DCD" w:rsidRDefault="00740061" w:rsidP="00F66DCD">
      <w:pPr>
        <w:ind w:left="48"/>
      </w:pPr>
      <w:r>
        <w:t xml:space="preserve">Il faut séparer les usages selon le type et </w:t>
      </w:r>
      <w:r w:rsidR="00D10367">
        <w:t>potentiellement la quantité de contenu disponible</w:t>
      </w:r>
      <w:r w:rsidR="00A939A7">
        <w:t xml:space="preserve"> (il faut </w:t>
      </w:r>
      <w:r w:rsidR="00A939A7" w:rsidRPr="002A2F8E">
        <w:rPr>
          <w:b/>
          <w:bCs/>
        </w:rPr>
        <w:t>éviter de surcharger une page</w:t>
      </w:r>
      <w:r w:rsidR="00A939A7">
        <w:t xml:space="preserve"> au risque de perdre des informations ou d’introduire de la confusion dans les slides</w:t>
      </w:r>
      <w:r w:rsidR="00396143">
        <w:t xml:space="preserve">). Il est plus simple de fusionner 2 slides qui présentent des lacunes plutôt que de devoir </w:t>
      </w:r>
      <w:r w:rsidR="00F57D88">
        <w:t xml:space="preserve">rajouter des informations qui auraient été omises par faute de place. </w:t>
      </w:r>
      <w:r w:rsidR="00042E2B">
        <w:t xml:space="preserve">Si on sait par </w:t>
      </w:r>
      <w:r w:rsidR="009A117A">
        <w:t xml:space="preserve">avance qu’il y a peu de choses à dire sur les CVC d’un site alors on peut n’en faire qu’un seul sujet, sinon dans le doute mieux vaut </w:t>
      </w:r>
      <w:r w:rsidR="0008505E">
        <w:t>les séparer par étage ou autre localisation géographique (ce qui simplifie aussi la sélection d’images).</w:t>
      </w:r>
    </w:p>
    <w:p w14:paraId="6843AEB6" w14:textId="69D49B6C" w:rsidR="0008505E" w:rsidRDefault="0008505E" w:rsidP="008B262F">
      <w:pPr>
        <w:pStyle w:val="Paragraphedeliste"/>
        <w:numPr>
          <w:ilvl w:val="0"/>
          <w:numId w:val="2"/>
        </w:numPr>
      </w:pPr>
      <w:r w:rsidRPr="008B262F">
        <w:rPr>
          <w:b/>
          <w:bCs/>
        </w:rPr>
        <w:t xml:space="preserve">Un titre </w:t>
      </w:r>
      <w:r w:rsidR="00165AEE" w:rsidRPr="008B262F">
        <w:rPr>
          <w:b/>
          <w:bCs/>
        </w:rPr>
        <w:t>précis</w:t>
      </w:r>
      <w:r w:rsidR="00195D9A">
        <w:t xml:space="preserve"> (</w:t>
      </w:r>
      <w:r w:rsidR="00497FFE">
        <w:t>o</w:t>
      </w:r>
      <w:r w:rsidR="00195D9A">
        <w:t xml:space="preserve">bjet </w:t>
      </w:r>
      <w:r w:rsidR="00497FFE">
        <w:t>–</w:t>
      </w:r>
      <w:r w:rsidR="00195D9A">
        <w:t xml:space="preserve"> </w:t>
      </w:r>
      <w:r w:rsidR="00497FFE">
        <w:t>lieu)</w:t>
      </w:r>
    </w:p>
    <w:p w14:paraId="601CC064" w14:textId="4729C63F" w:rsidR="00165AEE" w:rsidRDefault="00165AEE" w:rsidP="00165AEE">
      <w:pPr>
        <w:ind w:left="48"/>
      </w:pPr>
      <w:r>
        <w:t xml:space="preserve">Le titre de la page </w:t>
      </w:r>
      <w:r w:rsidR="00C73DEF">
        <w:t xml:space="preserve">est généralement utilisé comme titre de slide. </w:t>
      </w:r>
      <w:r w:rsidR="008B703F">
        <w:t xml:space="preserve">Il se doit donc d’être </w:t>
      </w:r>
      <w:r w:rsidR="00C80598">
        <w:t xml:space="preserve">à la fois </w:t>
      </w:r>
      <w:r w:rsidR="00C80598" w:rsidRPr="00AE312D">
        <w:rPr>
          <w:b/>
          <w:bCs/>
        </w:rPr>
        <w:t>court mais aussi exhaustif</w:t>
      </w:r>
      <w:r w:rsidR="00C80598">
        <w:t xml:space="preserve">. </w:t>
      </w:r>
      <w:r w:rsidR="00497FFE">
        <w:t xml:space="preserve">La meilleure pratique étant de préciser d’abord </w:t>
      </w:r>
      <w:r w:rsidR="00497FFE" w:rsidRPr="00AE312D">
        <w:rPr>
          <w:b/>
          <w:bCs/>
        </w:rPr>
        <w:t xml:space="preserve">l’objet </w:t>
      </w:r>
      <w:r w:rsidR="00497FFE">
        <w:t xml:space="preserve">de la page (l’équipement en question ou </w:t>
      </w:r>
      <w:r w:rsidR="00BB73B1">
        <w:t xml:space="preserve">le nom d’une zone) puis d’indiquer </w:t>
      </w:r>
      <w:r w:rsidR="00BB73B1" w:rsidRPr="00AE312D">
        <w:rPr>
          <w:b/>
          <w:bCs/>
        </w:rPr>
        <w:t>le lieu</w:t>
      </w:r>
      <w:r w:rsidR="00BB73B1">
        <w:t xml:space="preserve"> (étage</w:t>
      </w:r>
      <w:r w:rsidR="00F671BC">
        <w:t xml:space="preserve">, tableau </w:t>
      </w:r>
      <w:r w:rsidR="00B12EF3">
        <w:t xml:space="preserve">divisionnaire correspondant, etc.) </w:t>
      </w:r>
      <w:r w:rsidR="004208B1">
        <w:t xml:space="preserve">et / </w:t>
      </w:r>
      <w:r w:rsidR="00586057">
        <w:t xml:space="preserve">ou </w:t>
      </w:r>
      <w:r w:rsidR="00586057" w:rsidRPr="00AE312D">
        <w:rPr>
          <w:b/>
          <w:bCs/>
        </w:rPr>
        <w:t xml:space="preserve">l’identifiant </w:t>
      </w:r>
      <w:r w:rsidR="00586057">
        <w:t>(</w:t>
      </w:r>
      <w:r w:rsidR="004208B1">
        <w:t>CTA #X ou zone X).</w:t>
      </w:r>
    </w:p>
    <w:p w14:paraId="303E2001" w14:textId="056BFAFC" w:rsidR="004208B1" w:rsidRPr="008B262F" w:rsidRDefault="00445373" w:rsidP="008B262F">
      <w:pPr>
        <w:pStyle w:val="Paragraphedeliste"/>
        <w:numPr>
          <w:ilvl w:val="0"/>
          <w:numId w:val="2"/>
        </w:numPr>
        <w:rPr>
          <w:b/>
          <w:bCs/>
        </w:rPr>
      </w:pPr>
      <w:r w:rsidRPr="008B262F">
        <w:rPr>
          <w:b/>
          <w:bCs/>
        </w:rPr>
        <w:t xml:space="preserve">Prioriser </w:t>
      </w:r>
      <w:r w:rsidR="00B827B6" w:rsidRPr="008B262F">
        <w:rPr>
          <w:b/>
          <w:bCs/>
        </w:rPr>
        <w:t xml:space="preserve">les observations </w:t>
      </w:r>
      <w:r w:rsidR="00EA3545" w:rsidRPr="008B262F">
        <w:rPr>
          <w:b/>
          <w:bCs/>
        </w:rPr>
        <w:t>succinctes</w:t>
      </w:r>
    </w:p>
    <w:p w14:paraId="79D657CE" w14:textId="476E28CA" w:rsidR="00EA3545" w:rsidRDefault="00D627DB" w:rsidP="00EA3545">
      <w:pPr>
        <w:ind w:left="48"/>
      </w:pPr>
      <w:r>
        <w:t xml:space="preserve">Il est préférable de dénoter les informations de manière </w:t>
      </w:r>
      <w:r w:rsidRPr="005C7BCD">
        <w:rPr>
          <w:b/>
          <w:bCs/>
        </w:rPr>
        <w:t xml:space="preserve">simple et </w:t>
      </w:r>
      <w:r w:rsidR="00C8613E" w:rsidRPr="005C7BCD">
        <w:rPr>
          <w:b/>
          <w:bCs/>
        </w:rPr>
        <w:t>synthétique</w:t>
      </w:r>
      <w:r w:rsidR="00C8613E">
        <w:t xml:space="preserve"> plutôt que de rédiger de longs paragraphes (cela s’applique aussi aux enregistrements audios </w:t>
      </w:r>
      <w:r w:rsidR="008952DC">
        <w:t xml:space="preserve">qui sont transcrits mot par mot). </w:t>
      </w:r>
      <w:r w:rsidR="00B91065">
        <w:t>Plus un paragraphe est long</w:t>
      </w:r>
      <w:r w:rsidR="00385C79">
        <w:t xml:space="preserve">, plus hautes sont les chances </w:t>
      </w:r>
      <w:r w:rsidR="009E4D52">
        <w:t xml:space="preserve">qu’il se retrouve reconstruit de façon erronée ou incomplète. </w:t>
      </w:r>
      <w:r w:rsidR="00F130E5">
        <w:t xml:space="preserve">Il est donc </w:t>
      </w:r>
      <w:r w:rsidR="00B372D3">
        <w:t xml:space="preserve">plus utile de </w:t>
      </w:r>
      <w:r w:rsidR="00B372D3" w:rsidRPr="00B372D3">
        <w:rPr>
          <w:b/>
          <w:bCs/>
        </w:rPr>
        <w:t>lister les 5-10 infos les plus importantes au début de la page</w:t>
      </w:r>
      <w:r w:rsidR="00B372D3">
        <w:t xml:space="preserve"> afin de s’assurer qu’elles soient correctement interprétées par l’outil. </w:t>
      </w:r>
      <w:r w:rsidR="005C7BCD">
        <w:t xml:space="preserve">Ces informations </w:t>
      </w:r>
      <w:r w:rsidR="00AB13A2">
        <w:t>courtes peuvent</w:t>
      </w:r>
      <w:r w:rsidR="004A0B0D">
        <w:t xml:space="preserve"> du coup</w:t>
      </w:r>
      <w:r w:rsidR="00AB13A2">
        <w:t xml:space="preserve"> devenir directement des </w:t>
      </w:r>
      <w:r w:rsidR="004A0B0D">
        <w:t>Bullet points ou des légendes d’image dans les slides.</w:t>
      </w:r>
      <w:r w:rsidR="00AB13A2">
        <w:t xml:space="preserve"> </w:t>
      </w:r>
    </w:p>
    <w:p w14:paraId="6E23C087" w14:textId="77A22C6D" w:rsidR="00190228" w:rsidRPr="008B262F" w:rsidRDefault="00B43F14" w:rsidP="008B262F">
      <w:pPr>
        <w:pStyle w:val="Paragraphedeliste"/>
        <w:numPr>
          <w:ilvl w:val="0"/>
          <w:numId w:val="2"/>
        </w:numPr>
        <w:rPr>
          <w:b/>
          <w:bCs/>
        </w:rPr>
      </w:pPr>
      <w:r w:rsidRPr="008B262F">
        <w:rPr>
          <w:b/>
          <w:bCs/>
        </w:rPr>
        <w:t>Penser à annoter les images d’une légende</w:t>
      </w:r>
    </w:p>
    <w:p w14:paraId="4DC605D6" w14:textId="09B23B8B" w:rsidR="00B43F14" w:rsidRDefault="009C37E7" w:rsidP="00B43F14">
      <w:pPr>
        <w:ind w:left="48"/>
      </w:pPr>
      <w:r>
        <w:t xml:space="preserve">Par défaut, l’outil va sélectionner </w:t>
      </w:r>
      <w:r w:rsidRPr="00000966">
        <w:rPr>
          <w:b/>
          <w:bCs/>
        </w:rPr>
        <w:t>le texte le plus proche d’une image</w:t>
      </w:r>
      <w:r>
        <w:t xml:space="preserve"> afin de l’utiliser comme légende. Il faut donc s’assurer </w:t>
      </w:r>
      <w:r w:rsidR="00DE7229" w:rsidRPr="00000966">
        <w:rPr>
          <w:b/>
          <w:bCs/>
        </w:rPr>
        <w:t>d’écrire en peu de mots ce que représente ou signifie l’image</w:t>
      </w:r>
      <w:r w:rsidR="00DE7229">
        <w:t xml:space="preserve"> </w:t>
      </w:r>
      <w:r w:rsidR="00000966">
        <w:t xml:space="preserve">qui </w:t>
      </w:r>
      <w:r w:rsidR="00B429C2">
        <w:t>précède le texte</w:t>
      </w:r>
      <w:r w:rsidR="00DE7229">
        <w:t>.</w:t>
      </w:r>
      <w:r w:rsidR="00000966">
        <w:t xml:space="preserve"> </w:t>
      </w:r>
      <w:r w:rsidR="00F760BE">
        <w:t xml:space="preserve">La légende devrait de préférence se situer </w:t>
      </w:r>
      <w:r w:rsidR="00C620C0" w:rsidRPr="00C620C0">
        <w:rPr>
          <w:b/>
          <w:bCs/>
        </w:rPr>
        <w:t>en dessous de l’image</w:t>
      </w:r>
      <w:r w:rsidR="00C620C0">
        <w:t xml:space="preserve">. </w:t>
      </w:r>
      <w:r w:rsidR="003700C8">
        <w:t>Il est important de noter que le proc</w:t>
      </w:r>
      <w:r w:rsidR="00B429C2">
        <w:t xml:space="preserve">édé de sélection d’images </w:t>
      </w:r>
      <w:r w:rsidR="009B077D">
        <w:t>prend</w:t>
      </w:r>
      <w:r w:rsidR="00B429C2">
        <w:t xml:space="preserve"> fortement en compte les légendes et </w:t>
      </w:r>
      <w:r w:rsidR="009B077D">
        <w:t>s’il</w:t>
      </w:r>
      <w:r w:rsidR="00757B22">
        <w:t xml:space="preserve"> doit choisir des photos à ne pas afficher par manque de place / limite définie, alors il se débarrassera plutôt des photos sans légendes.</w:t>
      </w:r>
      <w:r w:rsidR="00762F8D">
        <w:t xml:space="preserve"> </w:t>
      </w:r>
      <w:r w:rsidR="009B077D">
        <w:t xml:space="preserve">Plus </w:t>
      </w:r>
      <w:r w:rsidR="009B077D" w:rsidRPr="004E1EA9">
        <w:rPr>
          <w:b/>
          <w:bCs/>
        </w:rPr>
        <w:t xml:space="preserve">la légende contient des mots d’un </w:t>
      </w:r>
      <w:r w:rsidR="005F7AAC" w:rsidRPr="004E1EA9">
        <w:rPr>
          <w:b/>
          <w:bCs/>
        </w:rPr>
        <w:t>lexique</w:t>
      </w:r>
      <w:r w:rsidR="009B077D" w:rsidRPr="004E1EA9">
        <w:rPr>
          <w:b/>
          <w:bCs/>
        </w:rPr>
        <w:t xml:space="preserve"> proche de celui du titre de la page</w:t>
      </w:r>
      <w:r w:rsidR="009B077D">
        <w:t xml:space="preserve">, plus </w:t>
      </w:r>
      <w:r w:rsidR="005F7AAC">
        <w:t xml:space="preserve">haut sera le ‘score’ de l’image qui lui permettra d’être sélectionnée. </w:t>
      </w:r>
    </w:p>
    <w:p w14:paraId="07841EC5" w14:textId="77777777" w:rsidR="006A4917" w:rsidRDefault="006A4917" w:rsidP="006A4917"/>
    <w:p w14:paraId="42F9519D" w14:textId="49A4B053" w:rsidR="003A1E7F" w:rsidRDefault="006A4917" w:rsidP="008B262F">
      <w:pPr>
        <w:pStyle w:val="Paragraphedeliste"/>
        <w:numPr>
          <w:ilvl w:val="0"/>
          <w:numId w:val="2"/>
        </w:numPr>
      </w:pPr>
      <w:r w:rsidRPr="008B262F">
        <w:rPr>
          <w:b/>
          <w:bCs/>
        </w:rPr>
        <w:t>Prioriser (si possible) des photos de qualité</w:t>
      </w:r>
      <w:r w:rsidR="00266E58">
        <w:t>*</w:t>
      </w:r>
    </w:p>
    <w:p w14:paraId="33B2AF6B" w14:textId="31F8FECC" w:rsidR="00A07CBB" w:rsidRDefault="00A07CBB" w:rsidP="00A07CBB">
      <w:pPr>
        <w:ind w:left="48"/>
      </w:pPr>
      <w:r>
        <w:t>L’outil va sélectionner les photos qu’il pense être les meilleures parmi celles disponibles, selon les critères décrits ci-dessus. Pour s’assurer qu’</w:t>
      </w:r>
      <w:r w:rsidR="00341E33">
        <w:t>une</w:t>
      </w:r>
      <w:r>
        <w:t xml:space="preserve"> photo désirée soit présente </w:t>
      </w:r>
      <w:r w:rsidR="00F50731">
        <w:t xml:space="preserve">dans un rapport, il vaut mieux éviter de la noyer dans de nombreuses photos similaires, ou du moins s’assurer </w:t>
      </w:r>
      <w:r w:rsidR="002A6848">
        <w:t xml:space="preserve">que sa légende lui permette de se démarquer des autres. </w:t>
      </w:r>
      <w:r w:rsidR="00192AF5">
        <w:t>Les slides comportent en général un maximum de 6 slides.</w:t>
      </w:r>
    </w:p>
    <w:p w14:paraId="012A6E41" w14:textId="7BDEC357" w:rsidR="00543FD3" w:rsidRPr="0082687D" w:rsidRDefault="00327FFA" w:rsidP="00543FD3">
      <w:pPr>
        <w:ind w:left="48"/>
        <w:rPr>
          <w:sz w:val="16"/>
          <w:szCs w:val="16"/>
        </w:rPr>
      </w:pPr>
      <w:r w:rsidRPr="0082687D">
        <w:rPr>
          <w:sz w:val="16"/>
          <w:szCs w:val="16"/>
        </w:rPr>
        <w:t>*</w:t>
      </w:r>
      <w:r w:rsidR="0042015A" w:rsidRPr="0082687D">
        <w:rPr>
          <w:sz w:val="16"/>
          <w:szCs w:val="16"/>
        </w:rPr>
        <w:t>Prenant en compte les contraintes du relev</w:t>
      </w:r>
      <w:r w:rsidR="001E1466" w:rsidRPr="0082687D">
        <w:rPr>
          <w:sz w:val="16"/>
          <w:szCs w:val="16"/>
        </w:rPr>
        <w:t xml:space="preserve">é sur site, </w:t>
      </w:r>
      <w:r w:rsidR="00BE3B11" w:rsidRPr="0082687D">
        <w:rPr>
          <w:sz w:val="16"/>
          <w:szCs w:val="16"/>
        </w:rPr>
        <w:t xml:space="preserve">il ne faut pas hésiter à prendre </w:t>
      </w:r>
      <w:r w:rsidR="00266E58" w:rsidRPr="0082687D">
        <w:rPr>
          <w:sz w:val="16"/>
          <w:szCs w:val="16"/>
        </w:rPr>
        <w:t>de nombreuses photos</w:t>
      </w:r>
      <w:r w:rsidR="005E7F36" w:rsidRPr="0082687D">
        <w:rPr>
          <w:sz w:val="16"/>
          <w:szCs w:val="16"/>
        </w:rPr>
        <w:t xml:space="preserve">, afin d’avoir le choix d’en supprimer ou simplement d’en </w:t>
      </w:r>
      <w:r w:rsidR="00543FD3" w:rsidRPr="0082687D">
        <w:rPr>
          <w:sz w:val="16"/>
          <w:szCs w:val="16"/>
        </w:rPr>
        <w:t>annoter certaines</w:t>
      </w:r>
      <w:r w:rsidR="00B55624" w:rsidRPr="0082687D">
        <w:rPr>
          <w:sz w:val="16"/>
          <w:szCs w:val="16"/>
        </w:rPr>
        <w:t xml:space="preserve"> </w:t>
      </w:r>
      <w:r w:rsidR="00543FD3" w:rsidRPr="0082687D">
        <w:rPr>
          <w:sz w:val="16"/>
          <w:szCs w:val="16"/>
        </w:rPr>
        <w:t>pour</w:t>
      </w:r>
      <w:r w:rsidR="00B55624" w:rsidRPr="0082687D">
        <w:rPr>
          <w:sz w:val="16"/>
          <w:szCs w:val="16"/>
        </w:rPr>
        <w:t xml:space="preserve"> obtenir le résultat souhaité.</w:t>
      </w:r>
    </w:p>
    <w:p w14:paraId="1CB465D5" w14:textId="70EC7D6F" w:rsidR="00543FD3" w:rsidRPr="008B262F" w:rsidRDefault="00924E4A" w:rsidP="008B262F">
      <w:pPr>
        <w:pStyle w:val="Paragraphedeliste"/>
        <w:numPr>
          <w:ilvl w:val="0"/>
          <w:numId w:val="2"/>
        </w:numPr>
        <w:rPr>
          <w:b/>
          <w:bCs/>
        </w:rPr>
      </w:pPr>
      <w:r w:rsidRPr="008B262F">
        <w:rPr>
          <w:b/>
          <w:bCs/>
        </w:rPr>
        <w:t>Prioriser la mise en page simple</w:t>
      </w:r>
    </w:p>
    <w:p w14:paraId="5CB1F0C7" w14:textId="7058E30F" w:rsidR="00924E4A" w:rsidRDefault="00924E4A" w:rsidP="00924E4A">
      <w:pPr>
        <w:ind w:left="48"/>
        <w:rPr>
          <w:b/>
          <w:bCs/>
        </w:rPr>
      </w:pPr>
      <w:r>
        <w:t xml:space="preserve">Parmi les données OneNote, ce qui est le plus simple à exploiter et qui se retranscrit le mieux sont </w:t>
      </w:r>
      <w:r w:rsidR="003B6818">
        <w:t xml:space="preserve">les titres, les listes, les paragraphes courts et les images. Les formations complexes tel que des </w:t>
      </w:r>
      <w:r w:rsidR="003B6818" w:rsidRPr="00B1376C">
        <w:rPr>
          <w:b/>
          <w:bCs/>
        </w:rPr>
        <w:t>tableaux</w:t>
      </w:r>
      <w:r w:rsidR="00B1376C" w:rsidRPr="00B1376C">
        <w:rPr>
          <w:b/>
          <w:bCs/>
        </w:rPr>
        <w:t xml:space="preserve"> ou autre mise en page particulière sont à éviter.</w:t>
      </w:r>
    </w:p>
    <w:p w14:paraId="107ACC2A" w14:textId="2D00ED0E" w:rsidR="0082687D" w:rsidRPr="008B262F" w:rsidRDefault="00D11275" w:rsidP="008B262F">
      <w:pPr>
        <w:pStyle w:val="Paragraphedeliste"/>
        <w:numPr>
          <w:ilvl w:val="0"/>
          <w:numId w:val="2"/>
        </w:numPr>
        <w:rPr>
          <w:b/>
          <w:bCs/>
        </w:rPr>
      </w:pPr>
      <w:r w:rsidRPr="008B262F">
        <w:rPr>
          <w:b/>
          <w:bCs/>
        </w:rPr>
        <w:t xml:space="preserve">Garder </w:t>
      </w:r>
      <w:r w:rsidR="00AC7D6F" w:rsidRPr="008B262F">
        <w:rPr>
          <w:b/>
          <w:bCs/>
        </w:rPr>
        <w:t>une nomenclature cohérente</w:t>
      </w:r>
    </w:p>
    <w:p w14:paraId="7ABF887F" w14:textId="30AF2F64" w:rsidR="00AC7D6F" w:rsidRDefault="00AC7D6F" w:rsidP="00AC7D6F">
      <w:pPr>
        <w:ind w:left="48"/>
      </w:pPr>
      <w:r>
        <w:t xml:space="preserve">Il vaut mieux utiliser une </w:t>
      </w:r>
      <w:r w:rsidRPr="00A54230">
        <w:rPr>
          <w:b/>
          <w:bCs/>
        </w:rPr>
        <w:t xml:space="preserve">convention </w:t>
      </w:r>
      <w:r w:rsidR="000C7A04" w:rsidRPr="00A54230">
        <w:rPr>
          <w:b/>
          <w:bCs/>
        </w:rPr>
        <w:t>stable</w:t>
      </w:r>
      <w:r w:rsidR="000C7A04">
        <w:t xml:space="preserve"> entre les différents titres de sections ou même pour la structure des légendes. Cela donne un point d’accroche à l’outil pour mieux classifier les informations, et si certaines pages ne correspondent pas </w:t>
      </w:r>
      <w:r w:rsidR="00A83B09">
        <w:t xml:space="preserve">à la même habitude, elles pourraient se retrouver </w:t>
      </w:r>
      <w:r w:rsidR="00875449">
        <w:t>perdues pendant la récupération des données.</w:t>
      </w:r>
    </w:p>
    <w:p w14:paraId="33C8E419" w14:textId="558AF5D2" w:rsidR="00875449" w:rsidRPr="008B262F" w:rsidRDefault="00864E96" w:rsidP="008B262F">
      <w:pPr>
        <w:pStyle w:val="Paragraphedeliste"/>
        <w:numPr>
          <w:ilvl w:val="0"/>
          <w:numId w:val="2"/>
        </w:numPr>
        <w:rPr>
          <w:b/>
          <w:bCs/>
        </w:rPr>
      </w:pPr>
      <w:r w:rsidRPr="008B262F">
        <w:rPr>
          <w:b/>
          <w:bCs/>
        </w:rPr>
        <w:t>Traiter les audios comme du texte en termes de structure</w:t>
      </w:r>
    </w:p>
    <w:p w14:paraId="334B0E72" w14:textId="4C9B3CE6" w:rsidR="00864E96" w:rsidRDefault="00D43E38" w:rsidP="00864E96">
      <w:pPr>
        <w:ind w:left="48"/>
      </w:pPr>
      <w:r>
        <w:t xml:space="preserve">Les audios sont très pratiques mais sont transcrits exactement comme du texte. Ils sont donc soumis aux mêmes problématiques que le texte régulier, c’est-à-dire </w:t>
      </w:r>
      <w:r w:rsidR="00EF6CE5">
        <w:t>qu’il</w:t>
      </w:r>
      <w:r w:rsidR="00B47B90">
        <w:t>s</w:t>
      </w:r>
      <w:r w:rsidR="00EF6CE5">
        <w:t xml:space="preserve"> se doi</w:t>
      </w:r>
      <w:r w:rsidR="00B47B90">
        <w:t>vent</w:t>
      </w:r>
      <w:r w:rsidR="00EF6CE5">
        <w:t xml:space="preserve"> de contenir des idées courtes et synthétiques. </w:t>
      </w:r>
      <w:r w:rsidR="00AE13B4">
        <w:t>Ils peuvent aussi être utilisés comme légende d’image</w:t>
      </w:r>
      <w:r w:rsidR="000C2275">
        <w:t>s</w:t>
      </w:r>
      <w:r w:rsidR="00AE13B4">
        <w:t xml:space="preserve"> </w:t>
      </w:r>
      <w:r w:rsidR="000C2275">
        <w:t xml:space="preserve">s’ils se situent à proximité de </w:t>
      </w:r>
      <w:r w:rsidR="004855E6">
        <w:t>celles-ci</w:t>
      </w:r>
      <w:r w:rsidR="000C2275">
        <w:t xml:space="preserve">. </w:t>
      </w:r>
      <w:r w:rsidR="000D5812">
        <w:t xml:space="preserve">Il s’agit bien sûr de conseil pour le bon fonctionnement de l’outil, </w:t>
      </w:r>
      <w:r w:rsidR="000D5812" w:rsidRPr="008A1783">
        <w:rPr>
          <w:b/>
          <w:bCs/>
        </w:rPr>
        <w:t xml:space="preserve">la </w:t>
      </w:r>
      <w:r w:rsidR="008917DE" w:rsidRPr="008A1783">
        <w:rPr>
          <w:b/>
          <w:bCs/>
        </w:rPr>
        <w:t xml:space="preserve">structure des informations ne doit jamais priser sur l’exhaustivité </w:t>
      </w:r>
      <w:r w:rsidR="007470DF" w:rsidRPr="008A1783">
        <w:rPr>
          <w:b/>
          <w:bCs/>
        </w:rPr>
        <w:t>de ces dernières</w:t>
      </w:r>
      <w:r w:rsidR="007470DF">
        <w:t>, il est préférable d</w:t>
      </w:r>
      <w:r w:rsidR="008A1783">
        <w:t>’avoir un premier rendu de l’outil moins bon plutôt que de perdre des informations.</w:t>
      </w:r>
    </w:p>
    <w:p w14:paraId="2FECDB1F" w14:textId="77777777" w:rsidR="008B262F" w:rsidRDefault="008B262F" w:rsidP="00864E96">
      <w:pPr>
        <w:ind w:left="48"/>
      </w:pPr>
    </w:p>
    <w:p w14:paraId="38CF5F31" w14:textId="2B23A71B" w:rsidR="007C6000" w:rsidRDefault="008B262F" w:rsidP="007C6000">
      <w:pPr>
        <w:pStyle w:val="Paragraphedeliste"/>
        <w:numPr>
          <w:ilvl w:val="0"/>
          <w:numId w:val="2"/>
        </w:numPr>
        <w:rPr>
          <w:b/>
          <w:bCs/>
        </w:rPr>
      </w:pPr>
      <w:r w:rsidRPr="008B262F">
        <w:rPr>
          <w:b/>
          <w:bCs/>
        </w:rPr>
        <w:t>Résumé des pratiques :</w:t>
      </w:r>
    </w:p>
    <w:p w14:paraId="4008987D" w14:textId="77777777" w:rsidR="00E93544" w:rsidRDefault="00E93544" w:rsidP="00E93544"/>
    <w:p w14:paraId="2C01094C" w14:textId="70A5AE5F" w:rsidR="00E93544" w:rsidRDefault="00E93544" w:rsidP="00E93544">
      <w:pPr>
        <w:pStyle w:val="Paragraphedeliste"/>
        <w:numPr>
          <w:ilvl w:val="0"/>
          <w:numId w:val="7"/>
        </w:numPr>
      </w:pPr>
      <w:r>
        <w:t>1 page = 1 équipement / 1 zone / 1 sujet</w:t>
      </w:r>
    </w:p>
    <w:p w14:paraId="14A4D51E" w14:textId="1488205F" w:rsidR="005C4C81" w:rsidRDefault="005C4C81" w:rsidP="00E93544">
      <w:pPr>
        <w:pStyle w:val="Paragraphedeliste"/>
        <w:numPr>
          <w:ilvl w:val="0"/>
          <w:numId w:val="7"/>
        </w:numPr>
      </w:pPr>
      <w:r>
        <w:t>Titre court, spécifique, commençant par l’objet de la page (CTA, CVC, TD…)</w:t>
      </w:r>
    </w:p>
    <w:p w14:paraId="73BFBA04" w14:textId="1E2D3C33" w:rsidR="005C4C81" w:rsidRDefault="00151C0D" w:rsidP="00E93544">
      <w:pPr>
        <w:pStyle w:val="Paragraphedeliste"/>
        <w:numPr>
          <w:ilvl w:val="0"/>
          <w:numId w:val="7"/>
        </w:numPr>
      </w:pPr>
      <w:r>
        <w:t>5-10 puces courtes qui résument les points importants</w:t>
      </w:r>
    </w:p>
    <w:p w14:paraId="52006425" w14:textId="04EAAED3" w:rsidR="00151C0D" w:rsidRDefault="00ED504C" w:rsidP="00E93544">
      <w:pPr>
        <w:pStyle w:val="Paragraphedeliste"/>
        <w:numPr>
          <w:ilvl w:val="0"/>
          <w:numId w:val="7"/>
        </w:numPr>
      </w:pPr>
      <w:r>
        <w:t>2-6 photos qui illustrent bien les points importants</w:t>
      </w:r>
    </w:p>
    <w:p w14:paraId="7FDC4279" w14:textId="2CEF6FC4" w:rsidR="00ED504C" w:rsidRDefault="00D27746" w:rsidP="00E93544">
      <w:pPr>
        <w:pStyle w:val="Paragraphedeliste"/>
        <w:numPr>
          <w:ilvl w:val="0"/>
          <w:numId w:val="7"/>
        </w:numPr>
      </w:pPr>
      <w:r>
        <w:t>Chaque photo possède une légende courte et pertinente</w:t>
      </w:r>
    </w:p>
    <w:p w14:paraId="4B63083C" w14:textId="3BB727CD" w:rsidR="00D27746" w:rsidRDefault="009705EB" w:rsidP="00E93544">
      <w:pPr>
        <w:pStyle w:val="Paragraphedeliste"/>
        <w:numPr>
          <w:ilvl w:val="0"/>
          <w:numId w:val="7"/>
        </w:numPr>
      </w:pPr>
      <w:r>
        <w:t>Nomenclature des titres cohérente à travers le document</w:t>
      </w:r>
    </w:p>
    <w:p w14:paraId="06FFC70C" w14:textId="34682033" w:rsidR="00BB3231" w:rsidRDefault="00BB3231" w:rsidP="00E93544">
      <w:pPr>
        <w:pStyle w:val="Paragraphedeliste"/>
        <w:numPr>
          <w:ilvl w:val="0"/>
          <w:numId w:val="7"/>
        </w:numPr>
      </w:pPr>
      <w:r>
        <w:t>Eviter les tableaux et autre mise en page chargée</w:t>
      </w:r>
    </w:p>
    <w:p w14:paraId="54D9B709" w14:textId="4BB46522" w:rsidR="00CE4CBD" w:rsidRPr="00E93544" w:rsidRDefault="00CE4CBD" w:rsidP="00E93544">
      <w:pPr>
        <w:pStyle w:val="Paragraphedeliste"/>
        <w:numPr>
          <w:ilvl w:val="0"/>
          <w:numId w:val="7"/>
        </w:numPr>
      </w:pPr>
      <w:r>
        <w:t xml:space="preserve">Penser à la structure du document </w:t>
      </w:r>
      <w:r w:rsidR="002E7DD3">
        <w:t>même pendant un audio, quitte à en produire plusieurs de plus courte durée</w:t>
      </w:r>
    </w:p>
    <w:sectPr w:rsidR="00CE4CBD" w:rsidRPr="00E93544" w:rsidSect="007B52F0">
      <w:headerReference w:type="default" r:id="rId10"/>
      <w:pgSz w:w="11906" w:h="16838"/>
      <w:pgMar w:top="1417" w:right="1417" w:bottom="1417" w:left="1417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B528F" w14:textId="77777777" w:rsidR="00B96850" w:rsidRDefault="00B96850" w:rsidP="009E7DD4">
      <w:pPr>
        <w:spacing w:after="0" w:line="240" w:lineRule="auto"/>
      </w:pPr>
      <w:r>
        <w:separator/>
      </w:r>
    </w:p>
  </w:endnote>
  <w:endnote w:type="continuationSeparator" w:id="0">
    <w:p w14:paraId="395378FD" w14:textId="77777777" w:rsidR="00B96850" w:rsidRDefault="00B96850" w:rsidP="009E7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F3712" w14:textId="77777777" w:rsidR="00B96850" w:rsidRDefault="00B96850" w:rsidP="009E7DD4">
      <w:pPr>
        <w:spacing w:after="0" w:line="240" w:lineRule="auto"/>
      </w:pPr>
      <w:r>
        <w:separator/>
      </w:r>
    </w:p>
  </w:footnote>
  <w:footnote w:type="continuationSeparator" w:id="0">
    <w:p w14:paraId="0349C851" w14:textId="77777777" w:rsidR="00B96850" w:rsidRDefault="00B96850" w:rsidP="009E7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D64C1" w14:textId="47B7FF52" w:rsidR="00523E47" w:rsidRDefault="00B17EDE" w:rsidP="00176B47">
    <w:pPr>
      <w:pStyle w:val="En-tte"/>
      <w:pBdr>
        <w:bottom w:val="single" w:sz="18" w:space="1" w:color="E97132" w:themeColor="accent2"/>
      </w:pBdr>
      <w:jc w:val="center"/>
      <w:rPr>
        <w:b/>
        <w:bCs/>
        <w:sz w:val="32"/>
        <w:szCs w:val="32"/>
      </w:rPr>
    </w:pPr>
    <w:r w:rsidRPr="003B515A">
      <w:rPr>
        <w:b/>
        <w:bCs/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757FE6D2" wp14:editId="78CAB4CB">
          <wp:simplePos x="0" y="0"/>
          <wp:positionH relativeFrom="margin">
            <wp:align>left</wp:align>
          </wp:positionH>
          <wp:positionV relativeFrom="paragraph">
            <wp:posOffset>213995</wp:posOffset>
          </wp:positionV>
          <wp:extent cx="818408" cy="531495"/>
          <wp:effectExtent l="0" t="0" r="1270" b="1905"/>
          <wp:wrapNone/>
          <wp:docPr id="197985624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8408" cy="531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C4A464" w14:textId="456F3826" w:rsidR="00C33B57" w:rsidRDefault="009E7DD4" w:rsidP="00C33B57">
    <w:pPr>
      <w:pStyle w:val="En-tte"/>
      <w:pBdr>
        <w:bottom w:val="single" w:sz="18" w:space="1" w:color="E97132" w:themeColor="accent2"/>
      </w:pBdr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Sujet</w:t>
    </w:r>
    <w:r w:rsidR="000003FE">
      <w:rPr>
        <w:b/>
        <w:bCs/>
        <w:sz w:val="32"/>
        <w:szCs w:val="32"/>
      </w:rPr>
      <w:t xml:space="preserve"> I – </w:t>
    </w:r>
    <w:r w:rsidR="00DF060F">
      <w:rPr>
        <w:b/>
        <w:bCs/>
        <w:sz w:val="32"/>
        <w:szCs w:val="32"/>
      </w:rPr>
      <w:t>Optimisation des Process d’</w:t>
    </w:r>
    <w:r w:rsidR="00C33B57">
      <w:rPr>
        <w:b/>
        <w:bCs/>
        <w:sz w:val="32"/>
        <w:szCs w:val="32"/>
      </w:rPr>
      <w:t>Audits</w:t>
    </w:r>
  </w:p>
  <w:p w14:paraId="55ED5B95" w14:textId="77777777" w:rsidR="00655B61" w:rsidRPr="00176B47" w:rsidRDefault="00655B61" w:rsidP="00523E47">
    <w:pPr>
      <w:pStyle w:val="En-tte"/>
      <w:pBdr>
        <w:bottom w:val="single" w:sz="18" w:space="1" w:color="E97132" w:themeColor="accent2"/>
      </w:pBdr>
      <w:jc w:val="center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874"/>
    <w:multiLevelType w:val="hybridMultilevel"/>
    <w:tmpl w:val="53E4CE8E"/>
    <w:lvl w:ilvl="0" w:tplc="A67441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204FA"/>
    <w:multiLevelType w:val="hybridMultilevel"/>
    <w:tmpl w:val="E32214FC"/>
    <w:lvl w:ilvl="0" w:tplc="A21C91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36D99"/>
    <w:multiLevelType w:val="hybridMultilevel"/>
    <w:tmpl w:val="64D496B2"/>
    <w:lvl w:ilvl="0" w:tplc="1D4EC3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EE5312"/>
    <w:multiLevelType w:val="hybridMultilevel"/>
    <w:tmpl w:val="C21C4B90"/>
    <w:lvl w:ilvl="0" w:tplc="6114C9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0874FC"/>
    <w:multiLevelType w:val="hybridMultilevel"/>
    <w:tmpl w:val="089462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8F20E6"/>
    <w:multiLevelType w:val="hybridMultilevel"/>
    <w:tmpl w:val="9DDEE91E"/>
    <w:lvl w:ilvl="0" w:tplc="509AA4C4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6" w15:restartNumberingAfterBreak="0">
    <w:nsid w:val="72B272EB"/>
    <w:multiLevelType w:val="hybridMultilevel"/>
    <w:tmpl w:val="E59C430E"/>
    <w:lvl w:ilvl="0" w:tplc="53007A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622000">
    <w:abstractNumId w:val="5"/>
  </w:num>
  <w:num w:numId="2" w16cid:durableId="185683758">
    <w:abstractNumId w:val="4"/>
  </w:num>
  <w:num w:numId="3" w16cid:durableId="1870684960">
    <w:abstractNumId w:val="2"/>
  </w:num>
  <w:num w:numId="4" w16cid:durableId="2135446254">
    <w:abstractNumId w:val="6"/>
  </w:num>
  <w:num w:numId="5" w16cid:durableId="1776293026">
    <w:abstractNumId w:val="3"/>
  </w:num>
  <w:num w:numId="6" w16cid:durableId="1514344777">
    <w:abstractNumId w:val="1"/>
  </w:num>
  <w:num w:numId="7" w16cid:durableId="484131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CE"/>
    <w:rsid w:val="000003FE"/>
    <w:rsid w:val="00000966"/>
    <w:rsid w:val="00042E2B"/>
    <w:rsid w:val="00055866"/>
    <w:rsid w:val="0008505E"/>
    <w:rsid w:val="000C2275"/>
    <w:rsid w:val="000C7A04"/>
    <w:rsid w:val="000D5812"/>
    <w:rsid w:val="001114C4"/>
    <w:rsid w:val="001216CC"/>
    <w:rsid w:val="001362CE"/>
    <w:rsid w:val="00137F4A"/>
    <w:rsid w:val="00151C0D"/>
    <w:rsid w:val="0015351C"/>
    <w:rsid w:val="00165AEE"/>
    <w:rsid w:val="00176B47"/>
    <w:rsid w:val="00190228"/>
    <w:rsid w:val="00192AF5"/>
    <w:rsid w:val="00195D9A"/>
    <w:rsid w:val="001E1466"/>
    <w:rsid w:val="00200624"/>
    <w:rsid w:val="00266E58"/>
    <w:rsid w:val="00274916"/>
    <w:rsid w:val="002A2F8E"/>
    <w:rsid w:val="002A6848"/>
    <w:rsid w:val="002E7DD3"/>
    <w:rsid w:val="00327FFA"/>
    <w:rsid w:val="00341E33"/>
    <w:rsid w:val="003700C8"/>
    <w:rsid w:val="0037393B"/>
    <w:rsid w:val="00385C79"/>
    <w:rsid w:val="00396143"/>
    <w:rsid w:val="003A1E7F"/>
    <w:rsid w:val="003B6818"/>
    <w:rsid w:val="0042015A"/>
    <w:rsid w:val="004208B1"/>
    <w:rsid w:val="004240B7"/>
    <w:rsid w:val="00445373"/>
    <w:rsid w:val="004855E6"/>
    <w:rsid w:val="00497FFE"/>
    <w:rsid w:val="004A0B0D"/>
    <w:rsid w:val="004D1A9D"/>
    <w:rsid w:val="004E1EA9"/>
    <w:rsid w:val="00523E47"/>
    <w:rsid w:val="00543FD3"/>
    <w:rsid w:val="00551023"/>
    <w:rsid w:val="00586057"/>
    <w:rsid w:val="005A3567"/>
    <w:rsid w:val="005A774F"/>
    <w:rsid w:val="005C4C81"/>
    <w:rsid w:val="005C7BCD"/>
    <w:rsid w:val="005E7F36"/>
    <w:rsid w:val="005F7AAC"/>
    <w:rsid w:val="00621695"/>
    <w:rsid w:val="00655B61"/>
    <w:rsid w:val="006943FE"/>
    <w:rsid w:val="006A4917"/>
    <w:rsid w:val="006D09C0"/>
    <w:rsid w:val="006E4ACA"/>
    <w:rsid w:val="00702F85"/>
    <w:rsid w:val="00715FA2"/>
    <w:rsid w:val="00740061"/>
    <w:rsid w:val="007470DF"/>
    <w:rsid w:val="00757B22"/>
    <w:rsid w:val="00762F8D"/>
    <w:rsid w:val="007B52F0"/>
    <w:rsid w:val="007C6000"/>
    <w:rsid w:val="0082687D"/>
    <w:rsid w:val="0085131E"/>
    <w:rsid w:val="00864E96"/>
    <w:rsid w:val="00875449"/>
    <w:rsid w:val="008917DE"/>
    <w:rsid w:val="008952DC"/>
    <w:rsid w:val="008A1783"/>
    <w:rsid w:val="008B262F"/>
    <w:rsid w:val="008B703F"/>
    <w:rsid w:val="008E2C95"/>
    <w:rsid w:val="008F0783"/>
    <w:rsid w:val="0091082B"/>
    <w:rsid w:val="00924E4A"/>
    <w:rsid w:val="0093336E"/>
    <w:rsid w:val="00942506"/>
    <w:rsid w:val="0094280E"/>
    <w:rsid w:val="009705EB"/>
    <w:rsid w:val="0097797B"/>
    <w:rsid w:val="009A0E07"/>
    <w:rsid w:val="009A117A"/>
    <w:rsid w:val="009B077D"/>
    <w:rsid w:val="009C37E7"/>
    <w:rsid w:val="009E4D52"/>
    <w:rsid w:val="009E7DD4"/>
    <w:rsid w:val="00A019AA"/>
    <w:rsid w:val="00A07CBB"/>
    <w:rsid w:val="00A11570"/>
    <w:rsid w:val="00A54230"/>
    <w:rsid w:val="00A72F39"/>
    <w:rsid w:val="00A83B09"/>
    <w:rsid w:val="00A939A7"/>
    <w:rsid w:val="00AB13A2"/>
    <w:rsid w:val="00AC7D6F"/>
    <w:rsid w:val="00AD45E9"/>
    <w:rsid w:val="00AE13B4"/>
    <w:rsid w:val="00AE312D"/>
    <w:rsid w:val="00B12EF3"/>
    <w:rsid w:val="00B1376C"/>
    <w:rsid w:val="00B17EDE"/>
    <w:rsid w:val="00B313E0"/>
    <w:rsid w:val="00B372D3"/>
    <w:rsid w:val="00B429C2"/>
    <w:rsid w:val="00B43F14"/>
    <w:rsid w:val="00B47B90"/>
    <w:rsid w:val="00B55624"/>
    <w:rsid w:val="00B827B6"/>
    <w:rsid w:val="00B91065"/>
    <w:rsid w:val="00B96850"/>
    <w:rsid w:val="00BA5A4A"/>
    <w:rsid w:val="00BB3231"/>
    <w:rsid w:val="00BB73B1"/>
    <w:rsid w:val="00BE3B11"/>
    <w:rsid w:val="00C33B57"/>
    <w:rsid w:val="00C506A4"/>
    <w:rsid w:val="00C620C0"/>
    <w:rsid w:val="00C73DEF"/>
    <w:rsid w:val="00C80598"/>
    <w:rsid w:val="00C8613E"/>
    <w:rsid w:val="00CE4CBD"/>
    <w:rsid w:val="00D10367"/>
    <w:rsid w:val="00D11275"/>
    <w:rsid w:val="00D20EC0"/>
    <w:rsid w:val="00D27746"/>
    <w:rsid w:val="00D43E38"/>
    <w:rsid w:val="00D627DB"/>
    <w:rsid w:val="00D86B9F"/>
    <w:rsid w:val="00DA3126"/>
    <w:rsid w:val="00DA4720"/>
    <w:rsid w:val="00DE7229"/>
    <w:rsid w:val="00DF060F"/>
    <w:rsid w:val="00DF4C94"/>
    <w:rsid w:val="00E46E07"/>
    <w:rsid w:val="00E93544"/>
    <w:rsid w:val="00EA3545"/>
    <w:rsid w:val="00ED504C"/>
    <w:rsid w:val="00EF6CE5"/>
    <w:rsid w:val="00F130E5"/>
    <w:rsid w:val="00F50731"/>
    <w:rsid w:val="00F57D88"/>
    <w:rsid w:val="00F66DCD"/>
    <w:rsid w:val="00F671BC"/>
    <w:rsid w:val="00F7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8AE3B"/>
  <w15:chartTrackingRefBased/>
  <w15:docId w15:val="{EBF9C76F-5950-41F7-9836-C5739541F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126"/>
    <w:pPr>
      <w:spacing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1362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62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62C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62C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62C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62C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62C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62C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62C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6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6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6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62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62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62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62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62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62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6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6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62C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62C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1362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62CE"/>
    <w:pPr>
      <w:spacing w:line="278" w:lineRule="auto"/>
      <w:ind w:left="720"/>
      <w:contextualSpacing/>
    </w:pPr>
    <w:rPr>
      <w:sz w:val="24"/>
      <w:szCs w:val="24"/>
    </w:rPr>
  </w:style>
  <w:style w:type="character" w:styleId="Accentuationintense">
    <w:name w:val="Intense Emphasis"/>
    <w:basedOn w:val="Policepardfaut"/>
    <w:uiPriority w:val="21"/>
    <w:qFormat/>
    <w:rsid w:val="001362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6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62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62C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A31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3126"/>
    <w:rPr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9E7D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E7DD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0a6765-dc68-4f24-bddf-c349c0756815">
      <Terms xmlns="http://schemas.microsoft.com/office/infopath/2007/PartnerControls"/>
    </lcf76f155ced4ddcb4097134ff3c332f>
    <TaxCatchAll xmlns="17d7cf28-00fc-4e86-a149-804d1839a45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5DB79A98ABF248B903CEC03EA44FE8" ma:contentTypeVersion="13" ma:contentTypeDescription="Crée un document." ma:contentTypeScope="" ma:versionID="eabca4f27a9c3130bef6b4c261ef1751">
  <xsd:schema xmlns:xsd="http://www.w3.org/2001/XMLSchema" xmlns:xs="http://www.w3.org/2001/XMLSchema" xmlns:p="http://schemas.microsoft.com/office/2006/metadata/properties" xmlns:ns2="bf0a6765-dc68-4f24-bddf-c349c0756815" xmlns:ns3="17d7cf28-00fc-4e86-a149-804d1839a458" targetNamespace="http://schemas.microsoft.com/office/2006/metadata/properties" ma:root="true" ma:fieldsID="52352792db4dc5773d4c2bf08be5aad2" ns2:_="" ns3:_="">
    <xsd:import namespace="bf0a6765-dc68-4f24-bddf-c349c0756815"/>
    <xsd:import namespace="17d7cf28-00fc-4e86-a149-804d1839a4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a6765-dc68-4f24-bddf-c349c07568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b6c85022-2d8a-472e-bf64-bcff6f3cc3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7cf28-00fc-4e86-a149-804d1839a45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5353cb5-4ac8-40a2-a6fd-ad2d151d709b}" ma:internalName="TaxCatchAll" ma:showField="CatchAllData" ma:web="17d7cf28-00fc-4e86-a149-804d1839a4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B7F594-265C-4598-8105-749A7F8ADBBC}">
  <ds:schemaRefs>
    <ds:schemaRef ds:uri="http://schemas.microsoft.com/office/2006/metadata/properties"/>
    <ds:schemaRef ds:uri="http://schemas.microsoft.com/office/infopath/2007/PartnerControls"/>
    <ds:schemaRef ds:uri="bf0a6765-dc68-4f24-bddf-c349c0756815"/>
    <ds:schemaRef ds:uri="17d7cf28-00fc-4e86-a149-804d1839a458"/>
  </ds:schemaRefs>
</ds:datastoreItem>
</file>

<file path=customXml/itemProps2.xml><?xml version="1.0" encoding="utf-8"?>
<ds:datastoreItem xmlns:ds="http://schemas.openxmlformats.org/officeDocument/2006/customXml" ds:itemID="{B805F698-0662-4429-ABB7-27E91AB6D4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9F8522-F6FE-483F-B1AA-A3EC89E0DD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a6765-dc68-4f24-bddf-c349c0756815"/>
    <ds:schemaRef ds:uri="17d7cf28-00fc-4e86-a149-804d1839a4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860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Octave CINQUANTA</dc:creator>
  <cp:keywords/>
  <dc:description/>
  <cp:lastModifiedBy>Octave CINQUANTA</cp:lastModifiedBy>
  <cp:revision>142</cp:revision>
  <dcterms:created xsi:type="dcterms:W3CDTF">2026-05-11T09:34:00Z</dcterms:created>
  <dcterms:modified xsi:type="dcterms:W3CDTF">2026-05-11T12:46:00Z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0x0101001A5DB79A98ABF248B903CEC03EA44FE8</vt:lpwstr>
  </property>
  <property fmtid="{D5CDD505-2E9C-101B-9397-08002B2CF9AE}" pid="3" name="MediaServiceImageTags">
    <vt:lpwstr/>
  </property>
</Properties>
</file>