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0F60B" w14:textId="77777777" w:rsidR="00A12A56" w:rsidRPr="00CA528E" w:rsidRDefault="00DB29C4" w:rsidP="00DB29C4">
      <w:pPr>
        <w:pStyle w:val="Heading1"/>
        <w:pBdr>
          <w:bottom w:val="single" w:sz="4" w:space="1" w:color="auto"/>
        </w:pBdr>
        <w:rPr>
          <w:b/>
          <w:bCs/>
        </w:rPr>
      </w:pPr>
      <w:r w:rsidRPr="00CA528E">
        <w:rPr>
          <w:b/>
          <w:bCs/>
        </w:rPr>
        <w:t>Assignment 1 – Classification using Scikit-learn</w:t>
      </w:r>
    </w:p>
    <w:p w14:paraId="577BF1B1" w14:textId="0BDBCF3B" w:rsidR="00DB29C4" w:rsidRPr="00CA528E" w:rsidRDefault="00DB29C4" w:rsidP="00DB29C4">
      <w:r w:rsidRPr="00CA528E">
        <w:rPr>
          <w:b/>
          <w:bCs/>
        </w:rPr>
        <w:t>Student Name</w:t>
      </w:r>
      <w:r w:rsidRPr="00CC12DC">
        <w:t xml:space="preserve">: </w:t>
      </w:r>
      <w:r w:rsidR="002A33EF">
        <w:t>Jeffrey Reynolds</w:t>
      </w:r>
      <w:r w:rsidRPr="00CC12DC">
        <w:tab/>
        <w:t xml:space="preserve">     </w:t>
      </w:r>
      <w:r w:rsidRPr="00CC12DC">
        <w:rPr>
          <w:b/>
          <w:bCs/>
        </w:rPr>
        <w:t>Student ID</w:t>
      </w:r>
      <w:r w:rsidRPr="00CC12DC">
        <w:t xml:space="preserve">: </w:t>
      </w:r>
      <w:r w:rsidR="002A33EF">
        <w:t>22462474</w:t>
      </w:r>
      <w:r w:rsidRPr="00CC12DC">
        <w:t xml:space="preserve">     </w:t>
      </w:r>
      <w:r w:rsidRPr="00CC12DC">
        <w:rPr>
          <w:b/>
          <w:bCs/>
        </w:rPr>
        <w:t>Programme</w:t>
      </w:r>
      <w:r w:rsidRPr="00CC12DC">
        <w:t>: 4BCT</w:t>
      </w:r>
    </w:p>
    <w:p w14:paraId="48F3EA24" w14:textId="2F76ED94" w:rsidR="00DB29C4" w:rsidRPr="00CA528E" w:rsidRDefault="00DB29C4" w:rsidP="00DB29C4">
      <w:pPr>
        <w:pStyle w:val="Heading2"/>
        <w:rPr>
          <w:b/>
          <w:bCs/>
        </w:rPr>
      </w:pPr>
      <w:r w:rsidRPr="00CA528E">
        <w:rPr>
          <w:b/>
          <w:bCs/>
        </w:rPr>
        <w:t xml:space="preserve">Algorithm 1 </w:t>
      </w:r>
      <w:r w:rsidR="004B6AB9">
        <w:rPr>
          <w:b/>
          <w:bCs/>
        </w:rPr>
        <w:t>– Decision Tree Regressor</w:t>
      </w:r>
    </w:p>
    <w:p w14:paraId="506A54EC" w14:textId="477CE851" w:rsidR="00DB29C4" w:rsidRPr="00CA528E" w:rsidRDefault="004C71CB" w:rsidP="00DB29C4">
      <w:pPr>
        <w:jc w:val="both"/>
      </w:pPr>
      <w:r>
        <w:t xml:space="preserve">Decision Tree Regressor is a supervised learning algorithm used for regression tasks, </w:t>
      </w:r>
      <w:r w:rsidR="006F27F3">
        <w:t xml:space="preserve">used </w:t>
      </w:r>
      <w:r>
        <w:t>to predict continuous numerical values</w:t>
      </w:r>
      <w:r w:rsidR="006F27F3">
        <w:t xml:space="preserve"> using a tree-like structure. The tree operates by recursively splitting the dataset based on features that minimise prediction error. This tree structure is then traversed for new predictions based on features being greater than or less than the node values in the tree, reaching prediction values at the leaf nodes after this process.</w:t>
      </w:r>
      <w:r w:rsidR="000D2393">
        <w:t xml:space="preserve"> [1]</w:t>
      </w:r>
    </w:p>
    <w:p w14:paraId="1A48C684" w14:textId="77777777" w:rsidR="00DB29C4" w:rsidRPr="00CA528E" w:rsidRDefault="00CA528E" w:rsidP="00DB29C4">
      <w:pPr>
        <w:rPr>
          <w:b/>
          <w:bCs/>
          <w:color w:val="2F5496" w:themeColor="accent1" w:themeShade="BF"/>
        </w:rPr>
      </w:pPr>
      <w:r w:rsidRPr="00CA528E">
        <w:rPr>
          <w:b/>
          <w:bCs/>
          <w:color w:val="2F5496" w:themeColor="accent1" w:themeShade="BF"/>
        </w:rPr>
        <w:t xml:space="preserve">Detailed </w:t>
      </w:r>
      <w:r w:rsidR="00DB29C4" w:rsidRPr="00CA528E">
        <w:rPr>
          <w:b/>
          <w:bCs/>
          <w:color w:val="2F5496" w:themeColor="accent1" w:themeShade="BF"/>
        </w:rPr>
        <w:t>Description of Algorithm 1.</w:t>
      </w:r>
    </w:p>
    <w:p w14:paraId="60BA27F8" w14:textId="1607F7CE" w:rsidR="006F20D6" w:rsidRDefault="006F20D6" w:rsidP="006E79E5">
      <w:pPr>
        <w:jc w:val="both"/>
      </w:pPr>
      <w:r>
        <w:t xml:space="preserve">Decision Tree Regressor continuously splits the training data into subsets, minimising the prediction error in the process and forming a tree-like structure. Each node then represents a decision rule on a feature, </w:t>
      </w:r>
      <w:r w:rsidR="00867DB0">
        <w:t>each branch representing the outcome of a decision, and each node representing a predicted value.</w:t>
      </w:r>
      <w:r w:rsidR="009B7FDD">
        <w:t xml:space="preserve"> [2] When building the tree, the algorithm must determine where to split the data at each node. This is accomplished by calculating the Mean Square Error (MSE) of the target variable when considering a split at each node.</w:t>
      </w:r>
    </w:p>
    <w:p w14:paraId="22FEA2C7" w14:textId="77777777" w:rsidR="006E79E5" w:rsidRDefault="009B7FDD" w:rsidP="006E79E5">
      <w:pPr>
        <w:keepNext/>
        <w:jc w:val="both"/>
      </w:pPr>
      <w:r w:rsidRPr="009B7FDD">
        <w:drawing>
          <wp:inline distT="0" distB="0" distL="0" distR="0" wp14:anchorId="32E76B6D" wp14:editId="5FC66B91">
            <wp:extent cx="2781300" cy="1133350"/>
            <wp:effectExtent l="0" t="0" r="0" b="0"/>
            <wp:docPr id="159196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64711" name=""/>
                    <pic:cNvPicPr/>
                  </pic:nvPicPr>
                  <pic:blipFill>
                    <a:blip r:embed="rId8"/>
                    <a:stretch>
                      <a:fillRect/>
                    </a:stretch>
                  </pic:blipFill>
                  <pic:spPr>
                    <a:xfrm>
                      <a:off x="0" y="0"/>
                      <a:ext cx="2803347" cy="1142334"/>
                    </a:xfrm>
                    <a:prstGeom prst="rect">
                      <a:avLst/>
                    </a:prstGeom>
                  </pic:spPr>
                </pic:pic>
              </a:graphicData>
            </a:graphic>
          </wp:inline>
        </w:drawing>
      </w:r>
    </w:p>
    <w:p w14:paraId="6B73825B" w14:textId="1BAC645F" w:rsidR="009B7FDD" w:rsidRDefault="006E79E5" w:rsidP="006E79E5">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r w:rsidR="002A33EF">
        <w:t xml:space="preserve">Mean Square Error Formula </w:t>
      </w:r>
      <w:r>
        <w:t xml:space="preserve"> [2]</w:t>
      </w:r>
    </w:p>
    <w:p w14:paraId="1F150DBF" w14:textId="410343E1" w:rsidR="009B7FDD" w:rsidRDefault="009B7FDD" w:rsidP="00CA528E">
      <w:pPr>
        <w:jc w:val="both"/>
      </w:pPr>
      <w:r>
        <w:t>N = Number of data points in the node</w:t>
      </w:r>
      <w:r w:rsidR="006E79E5">
        <w:t>,</w:t>
      </w:r>
    </w:p>
    <w:p w14:paraId="34CEDC40" w14:textId="27ECC30B" w:rsidR="006E79E5" w:rsidRDefault="006E79E5" w:rsidP="00CA528E">
      <w:pPr>
        <w:jc w:val="both"/>
      </w:pPr>
      <w:r>
        <w:t>Y</w:t>
      </w:r>
      <w:r>
        <w:rPr>
          <w:vertAlign w:val="subscript"/>
        </w:rPr>
        <w:t>i</w:t>
      </w:r>
      <w:r>
        <w:t xml:space="preserve"> = Target value for observation I,</w:t>
      </w:r>
    </w:p>
    <w:p w14:paraId="54A3128F" w14:textId="1B2EBE62" w:rsidR="006E79E5" w:rsidRDefault="006E79E5" w:rsidP="00CA528E">
      <w:pPr>
        <w:jc w:val="both"/>
      </w:pPr>
      <w:proofErr w:type="spellStart"/>
      <w:r w:rsidRPr="006E79E5">
        <w:t>Ŷ</w:t>
      </w:r>
      <w:r>
        <w:rPr>
          <w:vertAlign w:val="subscript"/>
        </w:rPr>
        <w:t>i</w:t>
      </w:r>
      <w:proofErr w:type="spellEnd"/>
      <w:r>
        <w:t xml:space="preserve"> = Mean</w:t>
      </w:r>
    </w:p>
    <w:p w14:paraId="33A694C7" w14:textId="1F30D84F" w:rsidR="006E79E5" w:rsidRPr="006E79E5" w:rsidRDefault="006E79E5" w:rsidP="00CA528E">
      <w:pPr>
        <w:jc w:val="both"/>
      </w:pPr>
      <w:r>
        <w:t>Each potential split is evaluated for each left and right child node and the one that maximises error minimisation is chosen. Once this is chosen, the data is split into two subsets and recursive binary splitting takes place on these subsets until a stopping condition is met.</w:t>
      </w:r>
      <w:r w:rsidR="000C73B7">
        <w:t xml:space="preserve"> This condition can be set as a hyperparameter.</w:t>
      </w:r>
    </w:p>
    <w:p w14:paraId="6140BE54" w14:textId="202DB192" w:rsidR="00CA528E" w:rsidRPr="00CA528E" w:rsidRDefault="00CA528E" w:rsidP="00CA528E">
      <w:pPr>
        <w:jc w:val="center"/>
      </w:pPr>
      <w:r w:rsidRPr="00CA528E">
        <w:t xml:space="preserve">  </w:t>
      </w:r>
      <w:r w:rsidR="00924ECE">
        <w:fldChar w:fldCharType="begin"/>
      </w:r>
      <w:r w:rsidR="00924ECE">
        <w:instrText xml:space="preserve"> INCLUDEPICTURE "https://www.researchgate.net/publication/365852091/figure/fig3/AS:11431281179239674@1691164465245/Illustration-of-decision-tree-regression.png" \* MERGEFORMATINET </w:instrText>
      </w:r>
      <w:r w:rsidR="00924ECE">
        <w:fldChar w:fldCharType="separate"/>
      </w:r>
      <w:r w:rsidR="00924ECE">
        <w:rPr>
          <w:noProof/>
        </w:rPr>
        <w:drawing>
          <wp:inline distT="0" distB="0" distL="0" distR="0" wp14:anchorId="448886B7" wp14:editId="55A397E1">
            <wp:extent cx="3048000" cy="1847846"/>
            <wp:effectExtent l="0" t="0" r="0" b="0"/>
            <wp:docPr id="168957783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7832" name="Picture 1" descr="A diagram of a tre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79047" cy="1866668"/>
                    </a:xfrm>
                    <a:prstGeom prst="rect">
                      <a:avLst/>
                    </a:prstGeom>
                    <a:noFill/>
                    <a:ln>
                      <a:noFill/>
                    </a:ln>
                  </pic:spPr>
                </pic:pic>
              </a:graphicData>
            </a:graphic>
          </wp:inline>
        </w:drawing>
      </w:r>
      <w:r w:rsidR="00924ECE">
        <w:fldChar w:fldCharType="end"/>
      </w:r>
    </w:p>
    <w:p w14:paraId="0BD27B27" w14:textId="3EE2D260" w:rsidR="00CA528E" w:rsidRPr="00CA528E" w:rsidRDefault="00CA528E" w:rsidP="00CA528E">
      <w:pPr>
        <w:pStyle w:val="Caption"/>
        <w:jc w:val="center"/>
        <w:rPr>
          <w:color w:val="auto"/>
        </w:rPr>
      </w:pPr>
      <w:r w:rsidRPr="00CA528E">
        <w:t xml:space="preserve">Figure </w:t>
      </w:r>
      <w:r w:rsidRPr="00CA528E">
        <w:fldChar w:fldCharType="begin"/>
      </w:r>
      <w:r w:rsidRPr="00CA528E">
        <w:instrText xml:space="preserve"> SEQ Figure \* ARABIC </w:instrText>
      </w:r>
      <w:r w:rsidRPr="00CA528E">
        <w:fldChar w:fldCharType="separate"/>
      </w:r>
      <w:r w:rsidR="006E79E5">
        <w:rPr>
          <w:noProof/>
        </w:rPr>
        <w:t>2</w:t>
      </w:r>
      <w:r w:rsidRPr="00CA528E">
        <w:fldChar w:fldCharType="end"/>
      </w:r>
      <w:r w:rsidRPr="00CA528E">
        <w:t xml:space="preserve">: Graphic illustration of </w:t>
      </w:r>
      <w:r w:rsidR="00924ECE">
        <w:t>algorithm tree structure [3]</w:t>
      </w:r>
    </w:p>
    <w:p w14:paraId="24CB4A75" w14:textId="77777777" w:rsidR="00DB29C4" w:rsidRPr="00CA528E" w:rsidRDefault="00DB29C4" w:rsidP="00DB29C4">
      <w:pPr>
        <w:rPr>
          <w:b/>
          <w:bCs/>
          <w:color w:val="2F5496" w:themeColor="accent1" w:themeShade="BF"/>
        </w:rPr>
      </w:pPr>
      <w:r w:rsidRPr="00CA528E">
        <w:rPr>
          <w:b/>
          <w:bCs/>
          <w:color w:val="2F5496" w:themeColor="accent1" w:themeShade="BF"/>
        </w:rPr>
        <w:lastRenderedPageBreak/>
        <w:t>Why I choose this algorithm.</w:t>
      </w:r>
    </w:p>
    <w:p w14:paraId="25F42254" w14:textId="71C409F4" w:rsidR="00CA528E" w:rsidRPr="00CA528E" w:rsidRDefault="00612542" w:rsidP="00CA528E">
      <w:pPr>
        <w:jc w:val="both"/>
      </w:pPr>
      <w:r>
        <w:t>One of the main reasons I chose this algorithm is because of its interpretability, allowing me to visualise and interpret how each feature influences predictions. This algorithm also is especially good at capturing non-linear relationships between features helping in furthering my understanding of the data set and each features influence. In this vein, the algorithm automatically handles feature interaction with the need for any feature engineering. This interpretability helps a lot with comparison to other models for measuring performance also, which is particularly helpful in the context of the assignment.</w:t>
      </w:r>
    </w:p>
    <w:p w14:paraId="21D5B05B" w14:textId="77777777" w:rsidR="00DB29C4" w:rsidRPr="00CA528E" w:rsidRDefault="00DB29C4" w:rsidP="00DB29C4">
      <w:pPr>
        <w:rPr>
          <w:b/>
          <w:bCs/>
          <w:color w:val="2F5496" w:themeColor="accent1" w:themeShade="BF"/>
        </w:rPr>
      </w:pPr>
      <w:r w:rsidRPr="00CA528E">
        <w:rPr>
          <w:b/>
          <w:bCs/>
          <w:color w:val="2F5496" w:themeColor="accent1" w:themeShade="BF"/>
        </w:rPr>
        <w:t>Hyperparameter Details for Tuning.</w:t>
      </w:r>
    </w:p>
    <w:p w14:paraId="1DDB639C" w14:textId="77777777" w:rsidR="00DB29C4" w:rsidRPr="00CA528E" w:rsidRDefault="00CA528E" w:rsidP="00DB29C4">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w:t>
      </w:r>
    </w:p>
    <w:p w14:paraId="04891544" w14:textId="77777777" w:rsidR="00CA528E" w:rsidRPr="00CA528E" w:rsidRDefault="00CA528E" w:rsidP="00CA528E">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w:t>
      </w:r>
    </w:p>
    <w:p w14:paraId="1A019105" w14:textId="181D2404" w:rsidR="00CA528E" w:rsidRPr="00CA528E" w:rsidRDefault="00CA528E" w:rsidP="00CA528E">
      <w:pPr>
        <w:pStyle w:val="Heading2"/>
        <w:rPr>
          <w:b/>
          <w:bCs/>
        </w:rPr>
      </w:pPr>
      <w:r w:rsidRPr="00CA528E">
        <w:rPr>
          <w:b/>
          <w:bCs/>
        </w:rPr>
        <w:t xml:space="preserve">Algorithm </w:t>
      </w:r>
      <w:r>
        <w:rPr>
          <w:b/>
          <w:bCs/>
        </w:rPr>
        <w:t>2</w:t>
      </w:r>
      <w:r w:rsidRPr="00CA528E">
        <w:rPr>
          <w:b/>
          <w:bCs/>
        </w:rPr>
        <w:t xml:space="preserve"> </w:t>
      </w:r>
      <w:r w:rsidR="004B6AB9">
        <w:rPr>
          <w:b/>
          <w:bCs/>
        </w:rPr>
        <w:t>– Random Forest Regressor</w:t>
      </w:r>
    </w:p>
    <w:p w14:paraId="492532F3" w14:textId="77777777" w:rsidR="00CA528E" w:rsidRPr="00CA528E" w:rsidRDefault="00CA528E" w:rsidP="00CA528E">
      <w:pPr>
        <w:jc w:val="both"/>
      </w:pPr>
      <w:r w:rsidRPr="00CA528E">
        <w:t xml:space="preserve">&lt;Introduction&gt; 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r w:rsidRPr="00CA528E">
        <w:t xml:space="preserve">. Quam </w:t>
      </w:r>
      <w:proofErr w:type="spellStart"/>
      <w:r w:rsidRPr="00CA528E">
        <w:t>pellentesque</w:t>
      </w:r>
      <w:proofErr w:type="spellEnd"/>
      <w:r w:rsidRPr="00CA528E">
        <w:t xml:space="preserve"> nec </w:t>
      </w:r>
      <w:proofErr w:type="spellStart"/>
      <w:r w:rsidRPr="00CA528E">
        <w:t>nam</w:t>
      </w:r>
      <w:proofErr w:type="spellEnd"/>
      <w:r w:rsidRPr="00CA528E">
        <w:t xml:space="preserve"> </w:t>
      </w:r>
      <w:proofErr w:type="spellStart"/>
      <w:r w:rsidRPr="00CA528E">
        <w:t>aliquam</w:t>
      </w:r>
      <w:proofErr w:type="spellEnd"/>
      <w:r w:rsidRPr="00CA528E">
        <w:t xml:space="preserve"> </w:t>
      </w:r>
      <w:proofErr w:type="spellStart"/>
      <w:r w:rsidRPr="00CA528E">
        <w:t>sem</w:t>
      </w:r>
      <w:proofErr w:type="spellEnd"/>
      <w:r w:rsidRPr="00CA528E">
        <w:t xml:space="preserve"> et </w:t>
      </w:r>
      <w:proofErr w:type="spellStart"/>
      <w:r w:rsidRPr="00CA528E">
        <w:t>tortor</w:t>
      </w:r>
      <w:proofErr w:type="spellEnd"/>
      <w:r w:rsidRPr="00CA528E">
        <w:t xml:space="preserve">. Ipsum </w:t>
      </w:r>
      <w:proofErr w:type="spellStart"/>
      <w:r w:rsidRPr="00CA528E">
        <w:t>consequat</w:t>
      </w:r>
      <w:proofErr w:type="spellEnd"/>
      <w:r w:rsidRPr="00CA528E">
        <w:t xml:space="preserve"> </w:t>
      </w:r>
      <w:proofErr w:type="spellStart"/>
      <w:r w:rsidRPr="00CA528E">
        <w:t>nisl</w:t>
      </w:r>
      <w:proofErr w:type="spellEnd"/>
      <w:r w:rsidRPr="00CA528E">
        <w:t xml:space="preserve"> </w:t>
      </w:r>
      <w:proofErr w:type="spellStart"/>
      <w:r w:rsidRPr="00CA528E">
        <w:t>vel</w:t>
      </w:r>
      <w:proofErr w:type="spellEnd"/>
      <w:r w:rsidRPr="00CA528E">
        <w:t xml:space="preserve"> </w:t>
      </w:r>
      <w:proofErr w:type="spellStart"/>
      <w:r w:rsidRPr="00CA528E">
        <w:t>pretium</w:t>
      </w:r>
      <w:proofErr w:type="spellEnd"/>
      <w:r w:rsidRPr="00CA528E">
        <w:t xml:space="preserve"> </w:t>
      </w:r>
      <w:proofErr w:type="spellStart"/>
      <w:r w:rsidRPr="00CA528E">
        <w:t>lectus</w:t>
      </w:r>
      <w:proofErr w:type="spellEnd"/>
      <w:r w:rsidRPr="00CA528E">
        <w:t xml:space="preserve"> </w:t>
      </w:r>
      <w:proofErr w:type="spellStart"/>
      <w:r w:rsidRPr="00CA528E">
        <w:t>quam</w:t>
      </w:r>
      <w:proofErr w:type="spellEnd"/>
      <w:r w:rsidRPr="00CA528E">
        <w:t xml:space="preserve"> id </w:t>
      </w:r>
      <w:proofErr w:type="spellStart"/>
      <w:r w:rsidRPr="00CA528E">
        <w:t>leo</w:t>
      </w:r>
      <w:proofErr w:type="spellEnd"/>
      <w:r w:rsidRPr="00CA528E">
        <w:t xml:space="preserve">. Ipsum </w:t>
      </w:r>
      <w:proofErr w:type="spellStart"/>
      <w:r w:rsidRPr="00CA528E">
        <w:t>dolor</w:t>
      </w:r>
      <w:proofErr w:type="spellEnd"/>
      <w:r w:rsidRPr="00CA528E">
        <w:t xml:space="preserve"> sit </w:t>
      </w:r>
      <w:proofErr w:type="spellStart"/>
      <w:r w:rsidRPr="00CA528E">
        <w:t>amet</w:t>
      </w:r>
      <w:proofErr w:type="spellEnd"/>
      <w:r w:rsidRPr="00CA528E">
        <w:t xml:space="preserve"> </w:t>
      </w:r>
      <w:proofErr w:type="spellStart"/>
      <w:r w:rsidRPr="00CA528E">
        <w:t>consectetur</w:t>
      </w:r>
      <w:proofErr w:type="spellEnd"/>
      <w:r w:rsidRPr="00CA528E">
        <w:t xml:space="preserve"> </w:t>
      </w:r>
      <w:proofErr w:type="spellStart"/>
      <w:r w:rsidRPr="00CA528E">
        <w:t>adipiscing</w:t>
      </w:r>
      <w:proofErr w:type="spellEnd"/>
      <w:r w:rsidRPr="00CA528E">
        <w:t xml:space="preserve"> </w:t>
      </w:r>
      <w:proofErr w:type="spellStart"/>
      <w:r w:rsidRPr="00CA528E">
        <w:t>elit</w:t>
      </w:r>
      <w:proofErr w:type="spellEnd"/>
      <w:r w:rsidRPr="00CA528E">
        <w:t xml:space="preserve"> </w:t>
      </w:r>
      <w:proofErr w:type="spellStart"/>
      <w:r w:rsidRPr="00CA528E">
        <w:t>duis</w:t>
      </w:r>
      <w:proofErr w:type="spellEnd"/>
      <w:r w:rsidRPr="00CA528E">
        <w:t>.</w:t>
      </w:r>
    </w:p>
    <w:p w14:paraId="33206EB8" w14:textId="77777777" w:rsidR="00CA528E" w:rsidRPr="00CA528E" w:rsidRDefault="00CA528E" w:rsidP="00CA528E">
      <w:pPr>
        <w:rPr>
          <w:b/>
          <w:bCs/>
          <w:color w:val="2F5496" w:themeColor="accent1" w:themeShade="BF"/>
        </w:rPr>
      </w:pPr>
      <w:r w:rsidRPr="00CA528E">
        <w:rPr>
          <w:b/>
          <w:bCs/>
          <w:color w:val="2F5496" w:themeColor="accent1" w:themeShade="BF"/>
        </w:rPr>
        <w:t xml:space="preserve">Detailed Description of Algorithm </w:t>
      </w:r>
      <w:r w:rsidR="00A8683F">
        <w:rPr>
          <w:b/>
          <w:bCs/>
          <w:color w:val="2F5496" w:themeColor="accent1" w:themeShade="BF"/>
        </w:rPr>
        <w:t>2</w:t>
      </w:r>
      <w:r w:rsidRPr="00CA528E">
        <w:rPr>
          <w:b/>
          <w:bCs/>
          <w:color w:val="2F5496" w:themeColor="accent1" w:themeShade="BF"/>
        </w:rPr>
        <w:t>.</w:t>
      </w:r>
    </w:p>
    <w:p w14:paraId="7E444588" w14:textId="77777777" w:rsidR="00CA528E" w:rsidRPr="00CA528E" w:rsidRDefault="00CA528E" w:rsidP="00CA528E">
      <w:pPr>
        <w:jc w:val="both"/>
      </w:pPr>
      <w:r w:rsidRPr="00CA528E">
        <w:t xml:space="preserve">Lorem ipsum </w:t>
      </w:r>
      <w:proofErr w:type="spellStart"/>
      <w:r w:rsidRPr="00CA528E">
        <w:t>dolor</w:t>
      </w:r>
      <w:proofErr w:type="spellEnd"/>
      <w:r w:rsidRPr="00CA528E">
        <w:t xml:space="preserve"> sit </w:t>
      </w:r>
      <w:proofErr w:type="spellStart"/>
      <w:r w:rsidRPr="00CA528E">
        <w:t>amet</w:t>
      </w:r>
      <w:proofErr w:type="spellEnd"/>
      <w:r w:rsidRPr="00CA528E">
        <w:t xml:space="preserve">, </w:t>
      </w:r>
      <w:proofErr w:type="spellStart"/>
      <w:r w:rsidRPr="00CA528E">
        <w:t>consectetur</w:t>
      </w:r>
      <w:proofErr w:type="spellEnd"/>
      <w:r w:rsidRPr="00CA528E">
        <w:t xml:space="preserve"> </w:t>
      </w:r>
      <w:proofErr w:type="spellStart"/>
      <w:r w:rsidRPr="00CA528E">
        <w:t>adipiscing</w:t>
      </w:r>
      <w:proofErr w:type="spellEnd"/>
      <w:r w:rsidRPr="00CA528E">
        <w:t xml:space="preserve"> </w:t>
      </w:r>
      <w:proofErr w:type="spellStart"/>
      <w:r w:rsidRPr="00CA528E">
        <w:t>elit</w:t>
      </w:r>
      <w:proofErr w:type="spellEnd"/>
      <w:r w:rsidRPr="00CA528E">
        <w:t xml:space="preserve">, </w:t>
      </w:r>
      <w:proofErr w:type="spellStart"/>
      <w:r w:rsidRPr="00CA528E">
        <w:t>sed</w:t>
      </w:r>
      <w:proofErr w:type="spellEnd"/>
      <w:r w:rsidRPr="00CA528E">
        <w:t xml:space="preserve"> do </w:t>
      </w:r>
      <w:proofErr w:type="spellStart"/>
      <w:r w:rsidRPr="00CA528E">
        <w:t>eiusmod</w:t>
      </w:r>
      <w:proofErr w:type="spellEnd"/>
      <w:r w:rsidRPr="00CA528E">
        <w:t xml:space="preserve"> </w:t>
      </w:r>
      <w:proofErr w:type="spellStart"/>
      <w:r w:rsidRPr="00CA528E">
        <w:t>tempor</w:t>
      </w:r>
      <w:proofErr w:type="spellEnd"/>
      <w:r w:rsidRPr="00CA528E">
        <w:t xml:space="preserve"> </w:t>
      </w:r>
      <w:proofErr w:type="spellStart"/>
      <w:r w:rsidRPr="00CA528E">
        <w:t>incididunt</w:t>
      </w:r>
      <w:proofErr w:type="spellEnd"/>
      <w:r w:rsidRPr="00CA528E">
        <w:t xml:space="preserve"> </w:t>
      </w:r>
      <w:proofErr w:type="spellStart"/>
      <w:r w:rsidRPr="00CA528E">
        <w:t>ut</w:t>
      </w:r>
      <w:proofErr w:type="spellEnd"/>
      <w:r w:rsidRPr="00CA528E">
        <w:t xml:space="preserve"> labore et dolore magna </w:t>
      </w:r>
      <w:proofErr w:type="spellStart"/>
      <w:r w:rsidRPr="00CA528E">
        <w:t>aliqua</w:t>
      </w:r>
      <w:proofErr w:type="spellEnd"/>
      <w:r w:rsidRPr="00CA528E">
        <w:t xml:space="preserve">. </w:t>
      </w:r>
      <w:proofErr w:type="spellStart"/>
      <w:r w:rsidRPr="00CA528E">
        <w:t>Commodo</w:t>
      </w:r>
      <w:proofErr w:type="spellEnd"/>
      <w:r w:rsidRPr="00CA528E">
        <w:t xml:space="preserve"> </w:t>
      </w:r>
      <w:proofErr w:type="spellStart"/>
      <w:r w:rsidRPr="00CA528E">
        <w:t>quis</w:t>
      </w:r>
      <w:proofErr w:type="spellEnd"/>
      <w:r w:rsidRPr="00CA528E">
        <w:t xml:space="preserve"> </w:t>
      </w:r>
      <w:proofErr w:type="spellStart"/>
      <w:r w:rsidRPr="00CA528E">
        <w:t>imperdiet</w:t>
      </w:r>
      <w:proofErr w:type="spellEnd"/>
      <w:r w:rsidRPr="00CA528E">
        <w:t xml:space="preserve"> </w:t>
      </w:r>
      <w:proofErr w:type="spellStart"/>
      <w:r w:rsidRPr="00CA528E">
        <w:t>massa</w:t>
      </w:r>
      <w:proofErr w:type="spellEnd"/>
      <w:r w:rsidRPr="00CA528E">
        <w:t xml:space="preserve"> </w:t>
      </w:r>
      <w:proofErr w:type="spellStart"/>
      <w:r w:rsidRPr="00CA528E">
        <w:t>tincidunt</w:t>
      </w:r>
      <w:proofErr w:type="spellEnd"/>
      <w:r w:rsidRPr="00CA528E">
        <w:t xml:space="preserve">. </w:t>
      </w:r>
      <w:proofErr w:type="spellStart"/>
      <w:r w:rsidRPr="00CA528E">
        <w:t>Ultrices</w:t>
      </w:r>
      <w:proofErr w:type="spellEnd"/>
      <w:r w:rsidRPr="00CA528E">
        <w:t xml:space="preserve"> eros in cursus </w:t>
      </w:r>
      <w:proofErr w:type="spellStart"/>
      <w:r w:rsidRPr="00CA528E">
        <w:t>turpis</w:t>
      </w:r>
      <w:proofErr w:type="spellEnd"/>
      <w:r w:rsidRPr="00CA528E">
        <w:t xml:space="preserve"> </w:t>
      </w:r>
      <w:proofErr w:type="spellStart"/>
      <w:r w:rsidRPr="00CA528E">
        <w:t>massa</w:t>
      </w:r>
      <w:proofErr w:type="spellEnd"/>
      <w:r w:rsidRPr="00CA528E">
        <w:t xml:space="preserve"> </w:t>
      </w:r>
      <w:proofErr w:type="spellStart"/>
      <w:r w:rsidRPr="00CA528E">
        <w:t>tincidunt</w:t>
      </w:r>
      <w:proofErr w:type="spellEnd"/>
      <w:r w:rsidRPr="00CA528E">
        <w:t xml:space="preserve">. Massa </w:t>
      </w:r>
      <w:proofErr w:type="spellStart"/>
      <w:r w:rsidRPr="00CA528E">
        <w:t>sapien</w:t>
      </w:r>
      <w:proofErr w:type="spellEnd"/>
      <w:r w:rsidRPr="00CA528E">
        <w:t xml:space="preserve"> </w:t>
      </w:r>
      <w:proofErr w:type="spellStart"/>
      <w:r w:rsidRPr="00CA528E">
        <w:t>faucibus</w:t>
      </w:r>
      <w:proofErr w:type="spellEnd"/>
      <w:r w:rsidRPr="00CA528E">
        <w:t xml:space="preserve"> et </w:t>
      </w:r>
      <w:proofErr w:type="spellStart"/>
      <w:r w:rsidRPr="00CA528E">
        <w:t>molestie</w:t>
      </w:r>
      <w:proofErr w:type="spellEnd"/>
      <w:r w:rsidRPr="00CA528E">
        <w:t xml:space="preserve"> ac </w:t>
      </w:r>
      <w:proofErr w:type="spellStart"/>
      <w:r w:rsidRPr="00CA528E">
        <w:t>feugiat</w:t>
      </w:r>
      <w:proofErr w:type="spellEnd"/>
      <w:r w:rsidRPr="00CA528E">
        <w:t xml:space="preserve"> sed. Mauris </w:t>
      </w:r>
      <w:proofErr w:type="spellStart"/>
      <w:r w:rsidRPr="00CA528E">
        <w:t>pellentesque</w:t>
      </w:r>
      <w:proofErr w:type="spellEnd"/>
      <w:r w:rsidRPr="00CA528E">
        <w:t xml:space="preserve"> pulvinar </w:t>
      </w:r>
      <w:proofErr w:type="spellStart"/>
      <w:r w:rsidRPr="00CA528E">
        <w:t>pellentesque</w:t>
      </w:r>
      <w:proofErr w:type="spellEnd"/>
      <w:r w:rsidRPr="00CA528E">
        <w:t xml:space="preserve"> habitant </w:t>
      </w:r>
      <w:proofErr w:type="spellStart"/>
      <w:r w:rsidRPr="00CA528E">
        <w:t>morbi</w:t>
      </w:r>
      <w:proofErr w:type="spellEnd"/>
      <w:r w:rsidRPr="00CA528E">
        <w:t xml:space="preserve"> </w:t>
      </w:r>
      <w:proofErr w:type="spellStart"/>
      <w:r w:rsidRPr="00CA528E">
        <w:t>tristique</w:t>
      </w:r>
      <w:proofErr w:type="spellEnd"/>
      <w:r w:rsidRPr="00CA528E">
        <w:t xml:space="preserve"> </w:t>
      </w:r>
      <w:proofErr w:type="spellStart"/>
      <w:r w:rsidRPr="00CA528E">
        <w:t>senectus</w:t>
      </w:r>
      <w:proofErr w:type="spellEnd"/>
      <w:r w:rsidRPr="00CA528E">
        <w:t xml:space="preserve"> et </w:t>
      </w:r>
      <w:proofErr w:type="spellStart"/>
      <w:r w:rsidRPr="00CA528E">
        <w:t>netus</w:t>
      </w:r>
      <w:proofErr w:type="spellEnd"/>
      <w:r w:rsidRPr="00CA528E">
        <w:t xml:space="preserve">. Vestibulum </w:t>
      </w:r>
      <w:proofErr w:type="spellStart"/>
      <w:r w:rsidRPr="00CA528E">
        <w:t>rhoncus</w:t>
      </w:r>
      <w:proofErr w:type="spellEnd"/>
      <w:r w:rsidRPr="00CA528E">
        <w:t xml:space="preserve"> est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ullamcorper</w:t>
      </w:r>
      <w:proofErr w:type="spellEnd"/>
      <w:r w:rsidRPr="00CA528E">
        <w:t xml:space="preserve"> </w:t>
      </w:r>
      <w:proofErr w:type="spellStart"/>
      <w:r w:rsidRPr="00CA528E">
        <w:t>dignissim</w:t>
      </w:r>
      <w:proofErr w:type="spellEnd"/>
      <w:r w:rsidRPr="00CA528E">
        <w:t xml:space="preserve"> </w:t>
      </w:r>
      <w:proofErr w:type="spellStart"/>
      <w:r w:rsidRPr="00CA528E">
        <w:t>cras</w:t>
      </w:r>
      <w:proofErr w:type="spellEnd"/>
      <w:r w:rsidRPr="00CA528E">
        <w:t xml:space="preserve"> </w:t>
      </w:r>
      <w:proofErr w:type="spellStart"/>
      <w:r w:rsidRPr="00CA528E">
        <w:t>tincidunt</w:t>
      </w:r>
      <w:proofErr w:type="spellEnd"/>
      <w:r w:rsidRPr="00CA528E">
        <w:t xml:space="preserve"> </w:t>
      </w:r>
      <w:proofErr w:type="spellStart"/>
      <w:r w:rsidRPr="00CA528E">
        <w:t>lobortis</w:t>
      </w:r>
      <w:proofErr w:type="spellEnd"/>
      <w:r w:rsidRPr="00CA528E">
        <w:t xml:space="preserve">. Amet </w:t>
      </w:r>
      <w:proofErr w:type="spellStart"/>
      <w:r w:rsidRPr="00CA528E">
        <w:t>nisl</w:t>
      </w:r>
      <w:proofErr w:type="spellEnd"/>
      <w:r w:rsidRPr="00CA528E">
        <w:t xml:space="preserve"> </w:t>
      </w:r>
      <w:proofErr w:type="spellStart"/>
      <w:r w:rsidRPr="00CA528E">
        <w:t>suscipit</w:t>
      </w:r>
      <w:proofErr w:type="spellEnd"/>
      <w:r w:rsidRPr="00CA528E">
        <w:t xml:space="preserve"> </w:t>
      </w:r>
      <w:proofErr w:type="spellStart"/>
      <w:r w:rsidRPr="00CA528E">
        <w:t>adipiscing</w:t>
      </w:r>
      <w:proofErr w:type="spellEnd"/>
      <w:r w:rsidRPr="00CA528E">
        <w:t xml:space="preserve"> </w:t>
      </w:r>
      <w:proofErr w:type="spellStart"/>
      <w:r w:rsidRPr="00CA528E">
        <w:t>bibendum</w:t>
      </w:r>
      <w:proofErr w:type="spellEnd"/>
      <w:r w:rsidRPr="00CA528E">
        <w:t xml:space="preserve"> est </w:t>
      </w:r>
      <w:proofErr w:type="spellStart"/>
      <w:r w:rsidRPr="00CA528E">
        <w:t>ultricies</w:t>
      </w:r>
      <w:proofErr w:type="spellEnd"/>
      <w:r w:rsidRPr="00CA528E">
        <w:t xml:space="preserve">. Mattis </w:t>
      </w:r>
      <w:proofErr w:type="spellStart"/>
      <w:r w:rsidRPr="00CA528E">
        <w:t>vulputate</w:t>
      </w:r>
      <w:proofErr w:type="spellEnd"/>
      <w:r w:rsidRPr="00CA528E">
        <w:t xml:space="preserve"> </w:t>
      </w:r>
      <w:proofErr w:type="spellStart"/>
      <w:r w:rsidRPr="00CA528E">
        <w:t>enim</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porttitor</w:t>
      </w:r>
      <w:proofErr w:type="spellEnd"/>
      <w:r w:rsidRPr="00CA528E">
        <w:t xml:space="preserve">. A </w:t>
      </w:r>
      <w:proofErr w:type="spellStart"/>
      <w:r w:rsidRPr="00CA528E">
        <w:t>diam</w:t>
      </w:r>
      <w:proofErr w:type="spellEnd"/>
      <w:r w:rsidRPr="00CA528E">
        <w:t xml:space="preserve"> </w:t>
      </w:r>
      <w:proofErr w:type="spellStart"/>
      <w:r w:rsidRPr="00CA528E">
        <w:t>sollicitudin</w:t>
      </w:r>
      <w:proofErr w:type="spellEnd"/>
      <w:r w:rsidRPr="00CA528E">
        <w:t xml:space="preserve"> </w:t>
      </w:r>
      <w:proofErr w:type="spellStart"/>
      <w:r w:rsidRPr="00CA528E">
        <w:t>tempor</w:t>
      </w:r>
      <w:proofErr w:type="spellEnd"/>
      <w:r w:rsidRPr="00CA528E">
        <w:t xml:space="preserve"> id </w:t>
      </w:r>
      <w:proofErr w:type="spellStart"/>
      <w:r w:rsidRPr="00CA528E">
        <w:t>eu</w:t>
      </w:r>
      <w:proofErr w:type="spellEnd"/>
      <w:r w:rsidRPr="00CA528E">
        <w:t xml:space="preserve">. </w:t>
      </w:r>
      <w:proofErr w:type="spellStart"/>
      <w:r w:rsidRPr="00CA528E">
        <w:t>Turpis</w:t>
      </w:r>
      <w:proofErr w:type="spellEnd"/>
      <w:r w:rsidRPr="00CA528E">
        <w:t xml:space="preserve"> cursus in hac </w:t>
      </w:r>
      <w:proofErr w:type="spellStart"/>
      <w:r w:rsidRPr="00CA528E">
        <w:t>habitasse</w:t>
      </w:r>
      <w:proofErr w:type="spellEnd"/>
      <w:r w:rsidRPr="00CA528E">
        <w:t xml:space="preserve"> </w:t>
      </w:r>
      <w:proofErr w:type="spellStart"/>
      <w:r w:rsidRPr="00CA528E">
        <w:t>platea</w:t>
      </w:r>
      <w:proofErr w:type="spellEnd"/>
      <w:r w:rsidRPr="00CA528E">
        <w:t xml:space="preserve"> </w:t>
      </w:r>
      <w:proofErr w:type="spellStart"/>
      <w:r w:rsidRPr="00CA528E">
        <w:t>dictumst</w:t>
      </w:r>
      <w:proofErr w:type="spellEnd"/>
      <w:r w:rsidRPr="00CA528E">
        <w:t xml:space="preserve"> </w:t>
      </w:r>
      <w:proofErr w:type="spellStart"/>
      <w:r w:rsidRPr="00CA528E">
        <w:t>quisque</w:t>
      </w:r>
      <w:proofErr w:type="spellEnd"/>
      <w:r w:rsidRPr="00CA528E">
        <w:t xml:space="preserve">. </w:t>
      </w:r>
      <w:proofErr w:type="spellStart"/>
      <w:r w:rsidRPr="00CA528E">
        <w:t>Sapien</w:t>
      </w:r>
      <w:proofErr w:type="spellEnd"/>
      <w:r w:rsidRPr="00CA528E">
        <w:t xml:space="preserve"> et ligula </w:t>
      </w:r>
      <w:proofErr w:type="spellStart"/>
      <w:r w:rsidRPr="00CA528E">
        <w:t>ullamcorper</w:t>
      </w:r>
      <w:proofErr w:type="spellEnd"/>
      <w:r w:rsidRPr="00CA528E">
        <w:t xml:space="preserve"> </w:t>
      </w:r>
      <w:proofErr w:type="spellStart"/>
      <w:r w:rsidRPr="00CA528E">
        <w:t>malesuada</w:t>
      </w:r>
      <w:proofErr w:type="spellEnd"/>
      <w:r w:rsidRPr="00CA528E">
        <w:t xml:space="preserve"> </w:t>
      </w:r>
      <w:proofErr w:type="spellStart"/>
      <w:r w:rsidRPr="00CA528E">
        <w:t>proin</w:t>
      </w:r>
      <w:proofErr w:type="spellEnd"/>
      <w:r w:rsidRPr="00CA528E">
        <w:t xml:space="preserve"> libero nunc.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eu</w:t>
      </w:r>
      <w:proofErr w:type="spellEnd"/>
      <w:r w:rsidRPr="00CA528E">
        <w:t xml:space="preserve"> </w:t>
      </w:r>
      <w:proofErr w:type="spellStart"/>
      <w:r w:rsidRPr="00CA528E">
        <w:t>feugiat</w:t>
      </w:r>
      <w:proofErr w:type="spellEnd"/>
      <w:r w:rsidRPr="00CA528E">
        <w:t xml:space="preserve"> </w:t>
      </w:r>
      <w:proofErr w:type="spellStart"/>
      <w:r w:rsidRPr="00CA528E">
        <w:t>pretium</w:t>
      </w:r>
      <w:proofErr w:type="spellEnd"/>
      <w:r w:rsidRPr="00CA528E">
        <w:t xml:space="preserve">. </w:t>
      </w:r>
      <w:proofErr w:type="spellStart"/>
      <w:r w:rsidRPr="00CA528E">
        <w:t>Lobortis</w:t>
      </w:r>
      <w:proofErr w:type="spellEnd"/>
      <w:r w:rsidRPr="00CA528E">
        <w:t xml:space="preserve"> </w:t>
      </w:r>
      <w:proofErr w:type="spellStart"/>
      <w:r w:rsidRPr="00CA528E">
        <w:t>feugiat</w:t>
      </w:r>
      <w:proofErr w:type="spellEnd"/>
      <w:r w:rsidRPr="00CA528E">
        <w:t xml:space="preserve"> </w:t>
      </w:r>
      <w:proofErr w:type="spellStart"/>
      <w:r w:rsidRPr="00CA528E">
        <w:t>vivamus</w:t>
      </w:r>
      <w:proofErr w:type="spellEnd"/>
      <w:r w:rsidRPr="00CA528E">
        <w:t xml:space="preserve"> at </w:t>
      </w:r>
      <w:proofErr w:type="spellStart"/>
      <w:r w:rsidRPr="00CA528E">
        <w:t>augue</w:t>
      </w:r>
      <w:proofErr w:type="spellEnd"/>
      <w:r w:rsidRPr="00CA528E">
        <w:t xml:space="preserve"> </w:t>
      </w:r>
      <w:proofErr w:type="spellStart"/>
      <w:r w:rsidRPr="00CA528E">
        <w:t>eget</w:t>
      </w:r>
      <w:proofErr w:type="spellEnd"/>
      <w:r w:rsidRPr="00CA528E">
        <w:t xml:space="preserve"> </w:t>
      </w:r>
      <w:proofErr w:type="spellStart"/>
      <w:r w:rsidRPr="00CA528E">
        <w:t>arcu</w:t>
      </w:r>
      <w:proofErr w:type="spellEnd"/>
      <w:r w:rsidRPr="00CA528E">
        <w:t xml:space="preserve"> dictum </w:t>
      </w:r>
      <w:proofErr w:type="spellStart"/>
      <w:r w:rsidRPr="00CA528E">
        <w:t>varius</w:t>
      </w:r>
      <w:proofErr w:type="spellEnd"/>
      <w:r w:rsidRPr="00CA528E">
        <w:t xml:space="preserve"> </w:t>
      </w:r>
      <w:proofErr w:type="spellStart"/>
      <w:r w:rsidRPr="00CA528E">
        <w:t>duis</w:t>
      </w:r>
      <w:proofErr w:type="spellEnd"/>
      <w:r w:rsidRPr="00CA528E">
        <w:t xml:space="preserve">. </w:t>
      </w:r>
      <w:proofErr w:type="spellStart"/>
      <w:r w:rsidRPr="00CA528E">
        <w:t>Ullamcorper</w:t>
      </w:r>
      <w:proofErr w:type="spellEnd"/>
      <w:r w:rsidRPr="00CA528E">
        <w:t xml:space="preserve"> a </w:t>
      </w:r>
      <w:proofErr w:type="spellStart"/>
      <w:r w:rsidRPr="00CA528E">
        <w:t>lacus</w:t>
      </w:r>
      <w:proofErr w:type="spellEnd"/>
      <w:r w:rsidRPr="00CA528E">
        <w:t xml:space="preserve"> vestibulum </w:t>
      </w:r>
      <w:proofErr w:type="spellStart"/>
      <w:r w:rsidRPr="00CA528E">
        <w:t>sed</w:t>
      </w:r>
      <w:proofErr w:type="spellEnd"/>
      <w:r w:rsidRPr="00CA528E">
        <w:t xml:space="preserve"> </w:t>
      </w:r>
      <w:proofErr w:type="spellStart"/>
      <w:r w:rsidRPr="00CA528E">
        <w:t>arcu</w:t>
      </w:r>
      <w:proofErr w:type="spellEnd"/>
      <w:r w:rsidRPr="00CA528E">
        <w:t xml:space="preserve"> non </w:t>
      </w:r>
      <w:proofErr w:type="spellStart"/>
      <w:r w:rsidRPr="00CA528E">
        <w:t>odio</w:t>
      </w:r>
      <w:proofErr w:type="spellEnd"/>
      <w:r w:rsidRPr="00CA528E">
        <w:t xml:space="preserve">. Felis </w:t>
      </w:r>
      <w:proofErr w:type="spellStart"/>
      <w:r w:rsidRPr="00CA528E">
        <w:t>imperdiet</w:t>
      </w:r>
      <w:proofErr w:type="spellEnd"/>
      <w:r w:rsidRPr="00CA528E">
        <w:t xml:space="preserve"> </w:t>
      </w:r>
      <w:proofErr w:type="spellStart"/>
      <w:r w:rsidRPr="00CA528E">
        <w:t>proin</w:t>
      </w:r>
      <w:proofErr w:type="spellEnd"/>
      <w:r w:rsidRPr="00CA528E">
        <w:t xml:space="preserve"> fermentum </w:t>
      </w:r>
      <w:proofErr w:type="spellStart"/>
      <w:r w:rsidRPr="00CA528E">
        <w:t>leo</w:t>
      </w:r>
      <w:proofErr w:type="spellEnd"/>
      <w:r w:rsidRPr="00CA528E">
        <w:t xml:space="preserve"> </w:t>
      </w:r>
      <w:proofErr w:type="spellStart"/>
      <w:r w:rsidRPr="00CA528E">
        <w:t>vel</w:t>
      </w:r>
      <w:proofErr w:type="spellEnd"/>
      <w:r w:rsidRPr="00CA528E">
        <w:t xml:space="preserve"> </w:t>
      </w:r>
      <w:proofErr w:type="spellStart"/>
      <w:r w:rsidRPr="00CA528E">
        <w:t>orci</w:t>
      </w:r>
      <w:proofErr w:type="spellEnd"/>
      <w:r w:rsidRPr="00CA528E">
        <w:t xml:space="preserve"> porta non. Amet </w:t>
      </w:r>
      <w:proofErr w:type="spellStart"/>
      <w:r w:rsidRPr="00CA528E">
        <w:t>mauris</w:t>
      </w:r>
      <w:proofErr w:type="spellEnd"/>
      <w:r w:rsidRPr="00CA528E">
        <w:t xml:space="preserve"> </w:t>
      </w:r>
      <w:proofErr w:type="spellStart"/>
      <w:r w:rsidRPr="00CA528E">
        <w:t>commodo</w:t>
      </w:r>
      <w:proofErr w:type="spellEnd"/>
      <w:r w:rsidRPr="00CA528E">
        <w:t xml:space="preserve"> </w:t>
      </w:r>
      <w:proofErr w:type="spellStart"/>
      <w:r w:rsidRPr="00CA528E">
        <w:t>quis</w:t>
      </w:r>
      <w:proofErr w:type="spellEnd"/>
      <w:r w:rsidRPr="00CA528E">
        <w:t xml:space="preserve"> </w:t>
      </w:r>
      <w:proofErr w:type="spellStart"/>
      <w:r w:rsidRPr="00CA528E">
        <w:t>imperdiet</w:t>
      </w:r>
      <w:proofErr w:type="spellEnd"/>
      <w:r w:rsidRPr="00CA528E">
        <w:t xml:space="preserve"> </w:t>
      </w:r>
      <w:proofErr w:type="spellStart"/>
      <w:r w:rsidRPr="00CA528E">
        <w:t>massa</w:t>
      </w:r>
      <w:proofErr w:type="spellEnd"/>
      <w:r w:rsidRPr="00CA528E">
        <w:t xml:space="preserve">. Cursus </w:t>
      </w:r>
      <w:proofErr w:type="spellStart"/>
      <w:r w:rsidRPr="00CA528E">
        <w:t>metus</w:t>
      </w:r>
      <w:proofErr w:type="spellEnd"/>
      <w:r w:rsidRPr="00CA528E">
        <w:t xml:space="preserve"> </w:t>
      </w:r>
      <w:proofErr w:type="spellStart"/>
      <w:r w:rsidRPr="00CA528E">
        <w:t>aliquam</w:t>
      </w:r>
      <w:proofErr w:type="spellEnd"/>
      <w:r w:rsidRPr="00CA528E">
        <w:t xml:space="preserve"> </w:t>
      </w:r>
      <w:proofErr w:type="spellStart"/>
      <w:r w:rsidRPr="00CA528E">
        <w:t>eleifend</w:t>
      </w:r>
      <w:proofErr w:type="spellEnd"/>
      <w:r w:rsidRPr="00CA528E">
        <w:t xml:space="preserve"> mi in </w:t>
      </w:r>
      <w:proofErr w:type="spellStart"/>
      <w:r w:rsidRPr="00CA528E">
        <w:t>nulla</w:t>
      </w:r>
      <w:proofErr w:type="spellEnd"/>
      <w:r w:rsidRPr="00CA528E">
        <w:t xml:space="preserve"> </w:t>
      </w:r>
      <w:proofErr w:type="spellStart"/>
      <w:r w:rsidRPr="00CA528E">
        <w:t>posuere</w:t>
      </w:r>
      <w:proofErr w:type="spellEnd"/>
      <w:r w:rsidRPr="00CA528E">
        <w:t xml:space="preserve">. Dui </w:t>
      </w:r>
      <w:proofErr w:type="spellStart"/>
      <w:r w:rsidRPr="00CA528E">
        <w:t>ut</w:t>
      </w:r>
      <w:proofErr w:type="spellEnd"/>
      <w:r w:rsidRPr="00CA528E">
        <w:t xml:space="preserve"> </w:t>
      </w:r>
      <w:proofErr w:type="spellStart"/>
      <w:r w:rsidRPr="00CA528E">
        <w:t>ornare</w:t>
      </w:r>
      <w:proofErr w:type="spellEnd"/>
      <w:r w:rsidRPr="00CA528E">
        <w:t xml:space="preserve"> </w:t>
      </w:r>
      <w:proofErr w:type="spellStart"/>
      <w:r w:rsidRPr="00CA528E">
        <w:t>lectus</w:t>
      </w:r>
      <w:proofErr w:type="spellEnd"/>
      <w:r w:rsidRPr="00CA528E">
        <w:t xml:space="preserve"> sit </w:t>
      </w:r>
      <w:proofErr w:type="spellStart"/>
      <w:r w:rsidRPr="00CA528E">
        <w:t>amet</w:t>
      </w:r>
      <w:proofErr w:type="spellEnd"/>
      <w:r w:rsidRPr="00CA528E">
        <w:t xml:space="preserve"> est </w:t>
      </w:r>
      <w:proofErr w:type="spellStart"/>
      <w:r w:rsidRPr="00CA528E">
        <w:t>placerat</w:t>
      </w:r>
      <w:proofErr w:type="spellEnd"/>
      <w:r w:rsidRPr="00CA528E">
        <w:t xml:space="preserve"> in </w:t>
      </w:r>
      <w:proofErr w:type="spellStart"/>
      <w:r w:rsidRPr="00CA528E">
        <w:t>egestas</w:t>
      </w:r>
      <w:proofErr w:type="spellEnd"/>
      <w:r w:rsidRPr="00CA528E">
        <w:t xml:space="preserve">. </w:t>
      </w:r>
      <w:proofErr w:type="spellStart"/>
      <w:r w:rsidRPr="00CA528E">
        <w:t>Porttitor</w:t>
      </w:r>
      <w:proofErr w:type="spellEnd"/>
      <w:r w:rsidRPr="00CA528E">
        <w:t xml:space="preserve"> </w:t>
      </w:r>
      <w:proofErr w:type="spellStart"/>
      <w:r w:rsidRPr="00CA528E">
        <w:t>leo</w:t>
      </w:r>
      <w:proofErr w:type="spellEnd"/>
      <w:r w:rsidRPr="00CA528E">
        <w:t xml:space="preserve"> a </w:t>
      </w:r>
      <w:proofErr w:type="spellStart"/>
      <w:r w:rsidRPr="00CA528E">
        <w:t>diam</w:t>
      </w:r>
      <w:proofErr w:type="spellEnd"/>
      <w:r w:rsidRPr="00CA528E">
        <w:t xml:space="preserve"> </w:t>
      </w:r>
      <w:proofErr w:type="spellStart"/>
      <w:r w:rsidRPr="00CA528E">
        <w:t>sollicitudin</w:t>
      </w:r>
      <w:proofErr w:type="spellEnd"/>
      <w:r w:rsidRPr="00CA528E">
        <w:t>.</w:t>
      </w:r>
    </w:p>
    <w:p w14:paraId="1C2C778E" w14:textId="77777777" w:rsidR="00CA528E" w:rsidRPr="00CA528E" w:rsidRDefault="00CA528E" w:rsidP="00CA528E">
      <w:pPr>
        <w:jc w:val="center"/>
      </w:pPr>
      <w:r w:rsidRPr="00CA528E">
        <w:drawing>
          <wp:inline distT="0" distB="0" distL="0" distR="0" wp14:anchorId="37740279" wp14:editId="788FA41C">
            <wp:extent cx="1771650" cy="996528"/>
            <wp:effectExtent l="19050" t="19050" r="19050" b="13335"/>
            <wp:docPr id="226663759" name="Picture 226663759"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10"/>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3997C34E" wp14:editId="0E2C4801">
            <wp:extent cx="1771650" cy="996528"/>
            <wp:effectExtent l="19050" t="19050" r="19050" b="13335"/>
            <wp:docPr id="1378559098" name="Picture 1378559098"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10"/>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53D2F879" wp14:editId="5F9316F1">
            <wp:extent cx="1771650" cy="996528"/>
            <wp:effectExtent l="19050" t="19050" r="19050" b="13335"/>
            <wp:docPr id="400092698" name="Picture 400092698"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10"/>
                    <a:stretch>
                      <a:fillRect/>
                    </a:stretch>
                  </pic:blipFill>
                  <pic:spPr>
                    <a:xfrm>
                      <a:off x="0" y="0"/>
                      <a:ext cx="1798801" cy="1011800"/>
                    </a:xfrm>
                    <a:prstGeom prst="rect">
                      <a:avLst/>
                    </a:prstGeom>
                    <a:ln w="15875">
                      <a:solidFill>
                        <a:schemeClr val="accent1"/>
                      </a:solidFill>
                    </a:ln>
                  </pic:spPr>
                </pic:pic>
              </a:graphicData>
            </a:graphic>
          </wp:inline>
        </w:drawing>
      </w:r>
    </w:p>
    <w:p w14:paraId="70F353E1" w14:textId="490B8241" w:rsidR="00CA528E" w:rsidRPr="00CA528E" w:rsidRDefault="00CA528E" w:rsidP="00CA528E">
      <w:pPr>
        <w:pStyle w:val="Caption"/>
        <w:jc w:val="center"/>
        <w:rPr>
          <w:color w:val="auto"/>
        </w:rPr>
      </w:pPr>
      <w:r w:rsidRPr="00CA528E">
        <w:t xml:space="preserve">Figure </w:t>
      </w:r>
      <w:r w:rsidRPr="00CA528E">
        <w:fldChar w:fldCharType="begin"/>
      </w:r>
      <w:r w:rsidRPr="00CA528E">
        <w:instrText xml:space="preserve"> SEQ Figure \* ARABIC </w:instrText>
      </w:r>
      <w:r w:rsidRPr="00CA528E">
        <w:fldChar w:fldCharType="separate"/>
      </w:r>
      <w:r w:rsidR="006E79E5">
        <w:rPr>
          <w:noProof/>
        </w:rPr>
        <w:t>3</w:t>
      </w:r>
      <w:r w:rsidRPr="00CA528E">
        <w:fldChar w:fldCharType="end"/>
      </w:r>
      <w:r w:rsidRPr="00CA528E">
        <w:t>: Graphic illustration of how the algorithm works</w:t>
      </w:r>
    </w:p>
    <w:p w14:paraId="41E5E203" w14:textId="77777777" w:rsidR="00CA528E" w:rsidRPr="00CA528E" w:rsidRDefault="00CA528E" w:rsidP="00CA528E">
      <w:pPr>
        <w:rPr>
          <w:b/>
          <w:bCs/>
          <w:color w:val="2F5496" w:themeColor="accent1" w:themeShade="BF"/>
        </w:rPr>
      </w:pPr>
      <w:r w:rsidRPr="00CA528E">
        <w:rPr>
          <w:b/>
          <w:bCs/>
          <w:color w:val="2F5496" w:themeColor="accent1" w:themeShade="BF"/>
        </w:rPr>
        <w:t>Why I choose this algorithm.</w:t>
      </w:r>
    </w:p>
    <w:p w14:paraId="2B1C6FEC" w14:textId="77777777" w:rsidR="00CA528E" w:rsidRPr="00CA528E" w:rsidRDefault="00CA528E" w:rsidP="00CA528E">
      <w:pPr>
        <w:jc w:val="both"/>
      </w:pPr>
      <w:r w:rsidRPr="00CA528E">
        <w:lastRenderedPageBreak/>
        <w:t xml:space="preserve">Nunc </w:t>
      </w:r>
      <w:proofErr w:type="spellStart"/>
      <w:r w:rsidRPr="00CA528E">
        <w:t>eget</w:t>
      </w:r>
      <w:proofErr w:type="spellEnd"/>
      <w:r w:rsidRPr="00CA528E">
        <w:t xml:space="preserve"> lorem </w:t>
      </w:r>
      <w:proofErr w:type="spellStart"/>
      <w:r w:rsidRPr="00CA528E">
        <w:t>dolor</w:t>
      </w:r>
      <w:proofErr w:type="spellEnd"/>
      <w:r w:rsidRPr="00CA528E">
        <w:t xml:space="preserve"> sed. Duis convallis </w:t>
      </w:r>
      <w:proofErr w:type="spellStart"/>
      <w:r w:rsidRPr="00CA528E">
        <w:t>convallis</w:t>
      </w:r>
      <w:proofErr w:type="spellEnd"/>
      <w:r w:rsidRPr="00CA528E">
        <w:t xml:space="preserve"> </w:t>
      </w:r>
      <w:proofErr w:type="spellStart"/>
      <w:r w:rsidRPr="00CA528E">
        <w:t>tellus</w:t>
      </w:r>
      <w:proofErr w:type="spellEnd"/>
      <w:r w:rsidRPr="00CA528E">
        <w:t xml:space="preserve"> id </w:t>
      </w:r>
      <w:proofErr w:type="spellStart"/>
      <w:r w:rsidRPr="00CA528E">
        <w:t>interdum</w:t>
      </w:r>
      <w:proofErr w:type="spellEnd"/>
      <w:r w:rsidRPr="00CA528E">
        <w:t xml:space="preserve">. In </w:t>
      </w:r>
      <w:proofErr w:type="spellStart"/>
      <w:r w:rsidRPr="00CA528E">
        <w:t>hendrerit</w:t>
      </w:r>
      <w:proofErr w:type="spellEnd"/>
      <w:r w:rsidRPr="00CA528E">
        <w:t xml:space="preserve"> gravida </w:t>
      </w:r>
      <w:proofErr w:type="spellStart"/>
      <w:r w:rsidRPr="00CA528E">
        <w:t>rutrum</w:t>
      </w:r>
      <w:proofErr w:type="spellEnd"/>
      <w:r w:rsidRPr="00CA528E">
        <w:t xml:space="preserve"> </w:t>
      </w:r>
      <w:proofErr w:type="spellStart"/>
      <w:r w:rsidRPr="00CA528E">
        <w:t>quisque</w:t>
      </w:r>
      <w:proofErr w:type="spellEnd"/>
      <w:r w:rsidRPr="00CA528E">
        <w:t xml:space="preserve"> non </w:t>
      </w:r>
      <w:proofErr w:type="spellStart"/>
      <w:r w:rsidRPr="00CA528E">
        <w:t>tellus</w:t>
      </w:r>
      <w:proofErr w:type="spellEnd"/>
      <w:r w:rsidRPr="00CA528E">
        <w:t xml:space="preserve"> </w:t>
      </w:r>
      <w:proofErr w:type="spellStart"/>
      <w:r w:rsidRPr="00CA528E">
        <w:t>orci</w:t>
      </w:r>
      <w:proofErr w:type="spellEnd"/>
      <w:r w:rsidRPr="00CA528E">
        <w:t xml:space="preserve">. 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7CFE7A9C" w14:textId="77777777" w:rsidR="00CA528E" w:rsidRPr="00CA528E" w:rsidRDefault="00CA528E" w:rsidP="00CA528E">
      <w:pPr>
        <w:rPr>
          <w:b/>
          <w:bCs/>
          <w:color w:val="2F5496" w:themeColor="accent1" w:themeShade="BF"/>
        </w:rPr>
      </w:pPr>
      <w:r w:rsidRPr="00CA528E">
        <w:rPr>
          <w:b/>
          <w:bCs/>
          <w:color w:val="2F5496" w:themeColor="accent1" w:themeShade="BF"/>
        </w:rPr>
        <w:t>Hyperparameter Details for Tuning.</w:t>
      </w:r>
    </w:p>
    <w:p w14:paraId="49B2B69F" w14:textId="77777777" w:rsidR="00CA528E" w:rsidRPr="00CA528E" w:rsidRDefault="00CA528E" w:rsidP="00CA528E">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w:t>
      </w:r>
      <w:r>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w:t>
      </w:r>
    </w:p>
    <w:p w14:paraId="6814C6A7" w14:textId="77777777" w:rsidR="00CA528E" w:rsidRPr="00CA528E" w:rsidRDefault="00CA528E" w:rsidP="00CA528E">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w:t>
      </w:r>
      <w:r>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w:t>
      </w:r>
    </w:p>
    <w:p w14:paraId="0015ED28" w14:textId="77777777" w:rsidR="00DB29C4" w:rsidRPr="00CA528E" w:rsidRDefault="00DB29C4" w:rsidP="00DB29C4"/>
    <w:p w14:paraId="6437CE01" w14:textId="77777777" w:rsidR="00DB29C4" w:rsidRPr="00065FD2" w:rsidRDefault="00065FD2" w:rsidP="00DB29C4">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t xml:space="preserve">Algorithm 1 - </w:t>
      </w:r>
      <w:r w:rsidRPr="00065FD2">
        <w:rPr>
          <w:rFonts w:asciiTheme="majorHAnsi" w:eastAsiaTheme="majorEastAsia" w:hAnsiTheme="majorHAnsi" w:cstheme="majorBidi"/>
          <w:b/>
          <w:bCs/>
          <w:color w:val="2F5496" w:themeColor="accent1" w:themeShade="BF"/>
          <w:sz w:val="26"/>
          <w:szCs w:val="26"/>
          <w:highlight w:val="yellow"/>
        </w:rPr>
        <w:t>&lt;Name of Algorithm&gt;</w:t>
      </w:r>
      <w:r w:rsidRPr="00065FD2">
        <w:rPr>
          <w:rFonts w:asciiTheme="majorHAnsi" w:eastAsiaTheme="majorEastAsia" w:hAnsiTheme="majorHAnsi" w:cstheme="majorBidi"/>
          <w:b/>
          <w:bCs/>
          <w:color w:val="2F5496" w:themeColor="accent1" w:themeShade="BF"/>
          <w:sz w:val="26"/>
          <w:szCs w:val="26"/>
        </w:rPr>
        <w:t xml:space="preserve"> - Model Training and Evaluation</w:t>
      </w:r>
    </w:p>
    <w:p w14:paraId="4BE6D83A" w14:textId="77777777" w:rsidR="00DB29C4" w:rsidRPr="00CA528E" w:rsidRDefault="00065FD2" w:rsidP="00065FD2">
      <w:pPr>
        <w:jc w:val="both"/>
      </w:pPr>
      <w:r w:rsidRPr="00CA528E">
        <w:t xml:space="preserve">&lt;Introduction&gt; 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720204B4" w14:textId="77777777" w:rsidR="00DB29C4" w:rsidRDefault="00065FD2" w:rsidP="00DB29C4">
      <w:pPr>
        <w:rPr>
          <w:b/>
          <w:bCs/>
          <w:color w:val="2F5496" w:themeColor="accent1" w:themeShade="BF"/>
        </w:rPr>
      </w:pPr>
      <w:r w:rsidRPr="00065FD2">
        <w:rPr>
          <w:b/>
          <w:bCs/>
          <w:color w:val="2F5496" w:themeColor="accent1" w:themeShade="BF"/>
        </w:rPr>
        <w:t>Data Preprocessing and Visualisation</w:t>
      </w:r>
    </w:p>
    <w:p w14:paraId="527B7336" w14:textId="77777777" w:rsidR="00065FD2" w:rsidRDefault="00065FD2" w:rsidP="00A8683F">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p>
    <w:p w14:paraId="64FFC857" w14:textId="77777777" w:rsidR="00065FD2" w:rsidRDefault="00065FD2" w:rsidP="00065FD2">
      <w:pPr>
        <w:jc w:val="center"/>
        <w:rPr>
          <w:b/>
          <w:bCs/>
          <w:color w:val="2F5496" w:themeColor="accent1" w:themeShade="BF"/>
        </w:rPr>
      </w:pPr>
      <w:r>
        <w:drawing>
          <wp:inline distT="0" distB="0" distL="0" distR="0" wp14:anchorId="28E4055A" wp14:editId="485FD321">
            <wp:extent cx="2028825" cy="1395182"/>
            <wp:effectExtent l="0" t="0" r="0" b="0"/>
            <wp:docPr id="885857850" name="Picture 3"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43554" cy="1405311"/>
                    </a:xfrm>
                    <a:prstGeom prst="rect">
                      <a:avLst/>
                    </a:prstGeom>
                    <a:noFill/>
                    <a:ln>
                      <a:noFill/>
                    </a:ln>
                  </pic:spPr>
                </pic:pic>
              </a:graphicData>
            </a:graphic>
          </wp:inline>
        </w:drawing>
      </w:r>
    </w:p>
    <w:p w14:paraId="43B596C2" w14:textId="7A6C55B4" w:rsidR="00065FD2" w:rsidRPr="00065FD2" w:rsidRDefault="00065FD2" w:rsidP="00065FD2">
      <w:pPr>
        <w:pStyle w:val="Caption"/>
        <w:jc w:val="center"/>
        <w:rPr>
          <w:b/>
          <w:bCs/>
          <w:color w:val="2F5496" w:themeColor="accent1" w:themeShade="BF"/>
        </w:rPr>
      </w:pPr>
      <w:r>
        <w:t xml:space="preserve">Figure </w:t>
      </w:r>
      <w:r>
        <w:fldChar w:fldCharType="begin"/>
      </w:r>
      <w:r>
        <w:instrText xml:space="preserve"> SEQ Figure \* ARABIC </w:instrText>
      </w:r>
      <w:r>
        <w:fldChar w:fldCharType="separate"/>
      </w:r>
      <w:r w:rsidR="006E79E5">
        <w:rPr>
          <w:noProof/>
        </w:rPr>
        <w:t>4</w:t>
      </w:r>
      <w:r>
        <w:fldChar w:fldCharType="end"/>
      </w:r>
      <w:r>
        <w:t>: Visualisation of the dataset before training</w:t>
      </w:r>
    </w:p>
    <w:p w14:paraId="2865728F" w14:textId="77777777" w:rsidR="00065FD2" w:rsidRDefault="00065FD2" w:rsidP="00DB29C4">
      <w:pPr>
        <w:rPr>
          <w:b/>
          <w:bCs/>
          <w:color w:val="2F5496" w:themeColor="accent1" w:themeShade="BF"/>
        </w:rPr>
      </w:pPr>
      <w:r w:rsidRPr="00065FD2">
        <w:rPr>
          <w:b/>
          <w:bCs/>
          <w:color w:val="2F5496" w:themeColor="accent1" w:themeShade="BF"/>
        </w:rPr>
        <w:t>Training and Evaluation Details</w:t>
      </w:r>
    </w:p>
    <w:p w14:paraId="56E8A8DF" w14:textId="77777777" w:rsidR="00065FD2" w:rsidRPr="00CA528E" w:rsidRDefault="00065FD2" w:rsidP="00065FD2">
      <w:pPr>
        <w:jc w:val="both"/>
      </w:pPr>
      <w:r w:rsidRPr="00CA528E">
        <w:t xml:space="preserve">Nunc </w:t>
      </w:r>
      <w:proofErr w:type="spellStart"/>
      <w:r w:rsidRPr="00CA528E">
        <w:t>eget</w:t>
      </w:r>
      <w:proofErr w:type="spellEnd"/>
      <w:r w:rsidRPr="00CA528E">
        <w:t xml:space="preserve"> lorem </w:t>
      </w:r>
      <w:proofErr w:type="spellStart"/>
      <w:r w:rsidRPr="00CA528E">
        <w:t>dolor</w:t>
      </w:r>
      <w:proofErr w:type="spellEnd"/>
      <w:r w:rsidRPr="00CA528E">
        <w:t xml:space="preserve"> sed. Duis convallis </w:t>
      </w:r>
      <w:proofErr w:type="spellStart"/>
      <w:r w:rsidRPr="00CA528E">
        <w:t>convallis</w:t>
      </w:r>
      <w:proofErr w:type="spellEnd"/>
      <w:r w:rsidRPr="00CA528E">
        <w:t xml:space="preserve"> </w:t>
      </w:r>
      <w:proofErr w:type="spellStart"/>
      <w:r w:rsidRPr="00CA528E">
        <w:t>tellus</w:t>
      </w:r>
      <w:proofErr w:type="spellEnd"/>
      <w:r w:rsidRPr="00CA528E">
        <w:t xml:space="preserve"> id </w:t>
      </w:r>
      <w:proofErr w:type="spellStart"/>
      <w:r w:rsidRPr="00CA528E">
        <w:t>interdum</w:t>
      </w:r>
      <w:proofErr w:type="spellEnd"/>
      <w:r w:rsidRPr="00CA528E">
        <w:t xml:space="preserve">. In </w:t>
      </w:r>
      <w:proofErr w:type="spellStart"/>
      <w:r w:rsidRPr="00CA528E">
        <w:t>hendrerit</w:t>
      </w:r>
      <w:proofErr w:type="spellEnd"/>
      <w:r w:rsidRPr="00CA528E">
        <w:t xml:space="preserve"> gravida </w:t>
      </w:r>
      <w:proofErr w:type="spellStart"/>
      <w:r w:rsidRPr="00CA528E">
        <w:t>rutrum</w:t>
      </w:r>
      <w:proofErr w:type="spellEnd"/>
      <w:r w:rsidRPr="00CA528E">
        <w:t xml:space="preserve"> </w:t>
      </w:r>
      <w:proofErr w:type="spellStart"/>
      <w:r w:rsidRPr="00CA528E">
        <w:t>quisque</w:t>
      </w:r>
      <w:proofErr w:type="spellEnd"/>
      <w:r w:rsidRPr="00CA528E">
        <w:t xml:space="preserve"> non </w:t>
      </w:r>
      <w:proofErr w:type="spellStart"/>
      <w:r w:rsidRPr="00CA528E">
        <w:t>tellus</w:t>
      </w:r>
      <w:proofErr w:type="spellEnd"/>
      <w:r w:rsidRPr="00CA528E">
        <w:t xml:space="preserve"> </w:t>
      </w:r>
      <w:proofErr w:type="spellStart"/>
      <w:r w:rsidRPr="00CA528E">
        <w:t>orci</w:t>
      </w:r>
      <w:proofErr w:type="spellEnd"/>
      <w:r w:rsidRPr="00CA528E">
        <w:t xml:space="preserve">. 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lastRenderedPageBreak/>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6A35372" w14:textId="77777777" w:rsidR="00065FD2" w:rsidRDefault="00065FD2" w:rsidP="00DB29C4">
      <w:pPr>
        <w:rPr>
          <w:b/>
          <w:bCs/>
          <w:color w:val="2F5496" w:themeColor="accent1" w:themeShade="BF"/>
        </w:rPr>
      </w:pPr>
    </w:p>
    <w:p w14:paraId="32C50D7D" w14:textId="77777777" w:rsidR="00065FD2" w:rsidRDefault="00065FD2" w:rsidP="00065FD2">
      <w:pPr>
        <w:jc w:val="center"/>
        <w:rPr>
          <w:b/>
          <w:bCs/>
          <w:color w:val="2F5496" w:themeColor="accent1" w:themeShade="BF"/>
        </w:rPr>
      </w:pPr>
      <w:r>
        <w:drawing>
          <wp:inline distT="0" distB="0" distL="0" distR="0" wp14:anchorId="072D271B" wp14:editId="6A41E1BE">
            <wp:extent cx="2457450" cy="797460"/>
            <wp:effectExtent l="0" t="0" r="0" b="3175"/>
            <wp:docPr id="1735710196" name="Picture 1"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r>
        <w:drawing>
          <wp:inline distT="0" distB="0" distL="0" distR="0" wp14:anchorId="7C7E12EE" wp14:editId="0BA93DA8">
            <wp:extent cx="2628900" cy="853096"/>
            <wp:effectExtent l="0" t="0" r="0" b="4445"/>
            <wp:docPr id="1660544518" name="Picture 2"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tric - How to interpret classification report of scikit-learn? - Data  Science Stack Exchan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1564" cy="863696"/>
                    </a:xfrm>
                    <a:prstGeom prst="rect">
                      <a:avLst/>
                    </a:prstGeom>
                    <a:noFill/>
                    <a:ln>
                      <a:noFill/>
                    </a:ln>
                  </pic:spPr>
                </pic:pic>
              </a:graphicData>
            </a:graphic>
          </wp:inline>
        </w:drawing>
      </w:r>
    </w:p>
    <w:p w14:paraId="4CA33C6A" w14:textId="3A9606BC" w:rsidR="00065FD2" w:rsidRPr="00065FD2" w:rsidRDefault="00065FD2" w:rsidP="00065FD2">
      <w:pPr>
        <w:pStyle w:val="Caption"/>
        <w:jc w:val="center"/>
        <w:rPr>
          <w:b/>
          <w:bCs/>
          <w:color w:val="2F5496" w:themeColor="accent1" w:themeShade="BF"/>
        </w:rPr>
      </w:pPr>
      <w:r>
        <w:t xml:space="preserve">Figure </w:t>
      </w:r>
      <w:r>
        <w:fldChar w:fldCharType="begin"/>
      </w:r>
      <w:r>
        <w:instrText xml:space="preserve"> SEQ Figure \* ARABIC </w:instrText>
      </w:r>
      <w:r>
        <w:fldChar w:fldCharType="separate"/>
      </w:r>
      <w:r w:rsidR="006E79E5">
        <w:rPr>
          <w:noProof/>
        </w:rPr>
        <w:t>5</w:t>
      </w:r>
      <w:r>
        <w:fldChar w:fldCharType="end"/>
      </w:r>
      <w:r>
        <w:t>: Summary of Results Achieved from Training and Testing</w:t>
      </w:r>
    </w:p>
    <w:p w14:paraId="2D519DB4" w14:textId="77777777" w:rsidR="00065FD2" w:rsidRPr="00065FD2" w:rsidRDefault="00065FD2" w:rsidP="00DB29C4">
      <w:pPr>
        <w:rPr>
          <w:b/>
          <w:bCs/>
          <w:color w:val="2F5496" w:themeColor="accent1" w:themeShade="BF"/>
        </w:rPr>
      </w:pPr>
      <w:r w:rsidRPr="00065FD2">
        <w:rPr>
          <w:b/>
          <w:bCs/>
          <w:color w:val="2F5496" w:themeColor="accent1" w:themeShade="BF"/>
        </w:rPr>
        <w:t>Discussion of results</w:t>
      </w:r>
    </w:p>
    <w:p w14:paraId="2F1BCB26" w14:textId="77777777" w:rsidR="00DB29C4" w:rsidRPr="00CA528E" w:rsidRDefault="00065FD2" w:rsidP="00065FD2">
      <w:pPr>
        <w:jc w:val="both"/>
      </w:pPr>
      <w:r w:rsidRPr="00CA528E">
        <w:t xml:space="preserve">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w:t>
      </w:r>
    </w:p>
    <w:p w14:paraId="584D3297" w14:textId="77777777" w:rsidR="00DB29C4" w:rsidRPr="00CA528E" w:rsidRDefault="00DB29C4" w:rsidP="00DB29C4"/>
    <w:p w14:paraId="249AB721" w14:textId="77777777" w:rsidR="00065FD2" w:rsidRPr="00065FD2" w:rsidRDefault="00065FD2" w:rsidP="00065FD2">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t xml:space="preserve">Algorithm </w:t>
      </w:r>
      <w:r w:rsidR="00A8683F">
        <w:rPr>
          <w:rFonts w:asciiTheme="majorHAnsi" w:eastAsiaTheme="majorEastAsia" w:hAnsiTheme="majorHAnsi" w:cstheme="majorBidi"/>
          <w:b/>
          <w:bCs/>
          <w:color w:val="2F5496" w:themeColor="accent1" w:themeShade="BF"/>
          <w:sz w:val="26"/>
          <w:szCs w:val="26"/>
        </w:rPr>
        <w:t>2</w:t>
      </w:r>
      <w:r w:rsidRPr="00065FD2">
        <w:rPr>
          <w:rFonts w:asciiTheme="majorHAnsi" w:eastAsiaTheme="majorEastAsia" w:hAnsiTheme="majorHAnsi" w:cstheme="majorBidi"/>
          <w:b/>
          <w:bCs/>
          <w:color w:val="2F5496" w:themeColor="accent1" w:themeShade="BF"/>
          <w:sz w:val="26"/>
          <w:szCs w:val="26"/>
        </w:rPr>
        <w:t xml:space="preserve"> - </w:t>
      </w:r>
      <w:r w:rsidRPr="00CC12DC">
        <w:rPr>
          <w:rFonts w:asciiTheme="majorHAnsi" w:eastAsiaTheme="majorEastAsia" w:hAnsiTheme="majorHAnsi" w:cstheme="majorBidi"/>
          <w:b/>
          <w:bCs/>
          <w:color w:val="2F5496" w:themeColor="accent1" w:themeShade="BF"/>
          <w:sz w:val="26"/>
          <w:szCs w:val="26"/>
        </w:rPr>
        <w:t>&lt;Name of Algorithm&gt; -</w:t>
      </w:r>
      <w:r w:rsidRPr="00065FD2">
        <w:rPr>
          <w:rFonts w:asciiTheme="majorHAnsi" w:eastAsiaTheme="majorEastAsia" w:hAnsiTheme="majorHAnsi" w:cstheme="majorBidi"/>
          <w:b/>
          <w:bCs/>
          <w:color w:val="2F5496" w:themeColor="accent1" w:themeShade="BF"/>
          <w:sz w:val="26"/>
          <w:szCs w:val="26"/>
        </w:rPr>
        <w:t xml:space="preserve"> Model Training and Evaluation</w:t>
      </w:r>
    </w:p>
    <w:p w14:paraId="5E703285" w14:textId="77777777" w:rsidR="00065FD2" w:rsidRPr="00CA528E" w:rsidRDefault="00065FD2" w:rsidP="00065FD2">
      <w:pPr>
        <w:jc w:val="both"/>
      </w:pPr>
      <w:r w:rsidRPr="00CA528E">
        <w:t xml:space="preserve">&lt;Introduction&gt; 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t>.</w:t>
      </w:r>
    </w:p>
    <w:p w14:paraId="114F07BD" w14:textId="77777777" w:rsidR="00065FD2" w:rsidRDefault="00065FD2" w:rsidP="00065FD2">
      <w:pPr>
        <w:rPr>
          <w:b/>
          <w:bCs/>
          <w:color w:val="2F5496" w:themeColor="accent1" w:themeShade="BF"/>
        </w:rPr>
      </w:pPr>
      <w:r w:rsidRPr="00065FD2">
        <w:rPr>
          <w:b/>
          <w:bCs/>
          <w:color w:val="2F5496" w:themeColor="accent1" w:themeShade="BF"/>
        </w:rPr>
        <w:t>Data Preprocessing and Visualisation</w:t>
      </w:r>
    </w:p>
    <w:p w14:paraId="1FE894F6" w14:textId="77777777" w:rsidR="00065FD2" w:rsidRPr="00CA528E" w:rsidRDefault="00065FD2" w:rsidP="00065FD2">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
    <w:p w14:paraId="38A756CB" w14:textId="77777777" w:rsidR="00065FD2" w:rsidRDefault="00065FD2" w:rsidP="00065FD2">
      <w:pPr>
        <w:jc w:val="center"/>
        <w:rPr>
          <w:b/>
          <w:bCs/>
          <w:color w:val="2F5496" w:themeColor="accent1" w:themeShade="BF"/>
        </w:rPr>
      </w:pPr>
      <w:r>
        <w:drawing>
          <wp:inline distT="0" distB="0" distL="0" distR="0" wp14:anchorId="76AF1FFC" wp14:editId="376AEB1A">
            <wp:extent cx="1581150" cy="1087325"/>
            <wp:effectExtent l="0" t="0" r="0" b="0"/>
            <wp:docPr id="91852492" name="Picture 91852492"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6353" cy="1097780"/>
                    </a:xfrm>
                    <a:prstGeom prst="rect">
                      <a:avLst/>
                    </a:prstGeom>
                    <a:noFill/>
                    <a:ln>
                      <a:noFill/>
                    </a:ln>
                  </pic:spPr>
                </pic:pic>
              </a:graphicData>
            </a:graphic>
          </wp:inline>
        </w:drawing>
      </w:r>
      <w:r>
        <w:rPr>
          <w:b/>
          <w:bCs/>
          <w:color w:val="2F5496" w:themeColor="accent1" w:themeShade="BF"/>
        </w:rPr>
        <w:t xml:space="preserve">   </w:t>
      </w:r>
      <w:r>
        <w:drawing>
          <wp:inline distT="0" distB="0" distL="0" distR="0" wp14:anchorId="1BCA154C" wp14:editId="329FB7B6">
            <wp:extent cx="1581150" cy="1087325"/>
            <wp:effectExtent l="0" t="0" r="0" b="0"/>
            <wp:docPr id="1046994498" name="Picture 1046994498"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0800000">
                      <a:off x="0" y="0"/>
                      <a:ext cx="1596353" cy="1097780"/>
                    </a:xfrm>
                    <a:prstGeom prst="rect">
                      <a:avLst/>
                    </a:prstGeom>
                    <a:noFill/>
                    <a:ln>
                      <a:noFill/>
                    </a:ln>
                  </pic:spPr>
                </pic:pic>
              </a:graphicData>
            </a:graphic>
          </wp:inline>
        </w:drawing>
      </w:r>
    </w:p>
    <w:p w14:paraId="06B970C8" w14:textId="0DB827B7" w:rsidR="00065FD2" w:rsidRDefault="00065FD2" w:rsidP="00065FD2">
      <w:pPr>
        <w:pStyle w:val="Caption"/>
        <w:jc w:val="center"/>
      </w:pPr>
      <w:r>
        <w:t xml:space="preserve">Figure </w:t>
      </w:r>
      <w:r>
        <w:fldChar w:fldCharType="begin"/>
      </w:r>
      <w:r>
        <w:instrText xml:space="preserve"> SEQ Figure \* ARABIC </w:instrText>
      </w:r>
      <w:r>
        <w:fldChar w:fldCharType="separate"/>
      </w:r>
      <w:r w:rsidR="006E79E5">
        <w:rPr>
          <w:noProof/>
        </w:rPr>
        <w:t>6</w:t>
      </w:r>
      <w:r>
        <w:fldChar w:fldCharType="end"/>
      </w:r>
      <w:r>
        <w:t xml:space="preserve">: Visualisation of the dataset before </w:t>
      </w:r>
      <w:r w:rsidR="00A8683F">
        <w:t>and after pre-processing was applied</w:t>
      </w:r>
    </w:p>
    <w:p w14:paraId="132863A1" w14:textId="77777777" w:rsidR="00A8683F" w:rsidRPr="00CA528E" w:rsidRDefault="00A8683F" w:rsidP="00A8683F">
      <w:pPr>
        <w:jc w:val="both"/>
      </w:pP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Diam</w:t>
      </w:r>
      <w:r>
        <w:t xml:space="preserve">. </w:t>
      </w:r>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0F82C918" w14:textId="77777777" w:rsidR="00065FD2" w:rsidRDefault="00065FD2" w:rsidP="00065FD2">
      <w:pPr>
        <w:rPr>
          <w:b/>
          <w:bCs/>
          <w:color w:val="2F5496" w:themeColor="accent1" w:themeShade="BF"/>
        </w:rPr>
      </w:pPr>
      <w:r w:rsidRPr="00065FD2">
        <w:rPr>
          <w:b/>
          <w:bCs/>
          <w:color w:val="2F5496" w:themeColor="accent1" w:themeShade="BF"/>
        </w:rPr>
        <w:t>Training and Evaluation Details</w:t>
      </w:r>
    </w:p>
    <w:p w14:paraId="27695AA3" w14:textId="77777777" w:rsidR="00065FD2" w:rsidRPr="00CA528E" w:rsidRDefault="00065FD2" w:rsidP="00065FD2">
      <w:pPr>
        <w:jc w:val="both"/>
      </w:pPr>
      <w:r w:rsidRPr="00CA528E">
        <w:t xml:space="preserve">Nunc </w:t>
      </w:r>
      <w:proofErr w:type="spellStart"/>
      <w:r w:rsidRPr="00CA528E">
        <w:t>eget</w:t>
      </w:r>
      <w:proofErr w:type="spellEnd"/>
      <w:r w:rsidRPr="00CA528E">
        <w:t xml:space="preserve"> lorem </w:t>
      </w:r>
      <w:proofErr w:type="spellStart"/>
      <w:r w:rsidRPr="00CA528E">
        <w:t>dolor</w:t>
      </w:r>
      <w:proofErr w:type="spellEnd"/>
      <w:r w:rsidRPr="00CA528E">
        <w:t xml:space="preserve"> sed. Duis convallis </w:t>
      </w:r>
      <w:proofErr w:type="spellStart"/>
      <w:r w:rsidRPr="00CA528E">
        <w:t>convallis</w:t>
      </w:r>
      <w:proofErr w:type="spellEnd"/>
      <w:r w:rsidRPr="00CA528E">
        <w:t xml:space="preserve"> </w:t>
      </w:r>
      <w:proofErr w:type="spellStart"/>
      <w:r w:rsidRPr="00CA528E">
        <w:t>tellus</w:t>
      </w:r>
      <w:proofErr w:type="spellEnd"/>
      <w:r w:rsidRPr="00CA528E">
        <w:t xml:space="preserve"> id </w:t>
      </w:r>
      <w:proofErr w:type="spellStart"/>
      <w:r w:rsidRPr="00CA528E">
        <w:t>interdum</w:t>
      </w:r>
      <w:proofErr w:type="spellEnd"/>
      <w:r w:rsidRPr="00CA528E">
        <w:t xml:space="preserve">. In </w:t>
      </w:r>
      <w:proofErr w:type="spellStart"/>
      <w:r w:rsidRPr="00CA528E">
        <w:t>hendrerit</w:t>
      </w:r>
      <w:proofErr w:type="spellEnd"/>
      <w:r w:rsidRPr="00CA528E">
        <w:t xml:space="preserve"> gravida </w:t>
      </w:r>
      <w:proofErr w:type="spellStart"/>
      <w:r w:rsidRPr="00CA528E">
        <w:t>rutrum</w:t>
      </w:r>
      <w:proofErr w:type="spellEnd"/>
      <w:r w:rsidRPr="00CA528E">
        <w:t xml:space="preserve"> </w:t>
      </w:r>
      <w:proofErr w:type="spellStart"/>
      <w:r w:rsidRPr="00CA528E">
        <w:t>quisque</w:t>
      </w:r>
      <w:proofErr w:type="spellEnd"/>
      <w:r w:rsidRPr="00CA528E">
        <w:t xml:space="preserve"> non </w:t>
      </w:r>
      <w:proofErr w:type="spellStart"/>
      <w:r w:rsidRPr="00CA528E">
        <w:t>tellus</w:t>
      </w:r>
      <w:proofErr w:type="spellEnd"/>
      <w:r w:rsidRPr="00CA528E">
        <w:t xml:space="preserve"> </w:t>
      </w:r>
      <w:proofErr w:type="spellStart"/>
      <w:r w:rsidRPr="00CA528E">
        <w:t>orci</w:t>
      </w:r>
      <w:proofErr w:type="spellEnd"/>
      <w:r w:rsidRPr="00CA528E">
        <w:t xml:space="preserve">. 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w:t>
      </w:r>
    </w:p>
    <w:p w14:paraId="0FC6EC8B" w14:textId="77777777" w:rsidR="00065FD2" w:rsidRDefault="00065FD2" w:rsidP="00065FD2">
      <w:pPr>
        <w:rPr>
          <w:b/>
          <w:bCs/>
          <w:color w:val="2F5496" w:themeColor="accent1" w:themeShade="BF"/>
        </w:rPr>
      </w:pPr>
    </w:p>
    <w:p w14:paraId="5D6D555B" w14:textId="77777777" w:rsidR="00065FD2" w:rsidRDefault="00065FD2" w:rsidP="00065FD2">
      <w:pPr>
        <w:jc w:val="center"/>
        <w:rPr>
          <w:b/>
          <w:bCs/>
          <w:color w:val="2F5496" w:themeColor="accent1" w:themeShade="BF"/>
        </w:rPr>
      </w:pPr>
      <w:r>
        <w:lastRenderedPageBreak/>
        <w:drawing>
          <wp:inline distT="0" distB="0" distL="0" distR="0" wp14:anchorId="34579650" wp14:editId="1F2E42B2">
            <wp:extent cx="2457450" cy="797460"/>
            <wp:effectExtent l="0" t="0" r="0" b="3175"/>
            <wp:docPr id="2128155317" name="Picture 2128155317"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p>
    <w:p w14:paraId="46705B20" w14:textId="5F9CD43A" w:rsidR="00065FD2" w:rsidRDefault="00065FD2" w:rsidP="00065FD2">
      <w:pPr>
        <w:pStyle w:val="Caption"/>
        <w:jc w:val="center"/>
      </w:pPr>
      <w:r>
        <w:t xml:space="preserve">Figure </w:t>
      </w:r>
      <w:r>
        <w:fldChar w:fldCharType="begin"/>
      </w:r>
      <w:r>
        <w:instrText xml:space="preserve"> SEQ Figure \* ARABIC </w:instrText>
      </w:r>
      <w:r>
        <w:fldChar w:fldCharType="separate"/>
      </w:r>
      <w:r w:rsidR="006E79E5">
        <w:rPr>
          <w:noProof/>
        </w:rPr>
        <w:t>7</w:t>
      </w:r>
      <w:r>
        <w:fldChar w:fldCharType="end"/>
      </w:r>
      <w:r>
        <w:t>: Summary of Results Achieved from Training and Testing</w:t>
      </w:r>
    </w:p>
    <w:p w14:paraId="5F64B703" w14:textId="77777777" w:rsidR="00A8683F" w:rsidRDefault="00A8683F" w:rsidP="00A8683F"/>
    <w:p w14:paraId="35CDC682" w14:textId="77777777" w:rsidR="00A8683F" w:rsidRPr="00CA528E" w:rsidRDefault="00A8683F" w:rsidP="00A8683F">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2452997" w14:textId="77777777" w:rsidR="00065FD2" w:rsidRPr="00065FD2" w:rsidRDefault="00065FD2" w:rsidP="00065FD2">
      <w:pPr>
        <w:rPr>
          <w:b/>
          <w:bCs/>
          <w:color w:val="2F5496" w:themeColor="accent1" w:themeShade="BF"/>
        </w:rPr>
      </w:pPr>
      <w:r w:rsidRPr="00065FD2">
        <w:rPr>
          <w:b/>
          <w:bCs/>
          <w:color w:val="2F5496" w:themeColor="accent1" w:themeShade="BF"/>
        </w:rPr>
        <w:t>Discussion of results</w:t>
      </w:r>
    </w:p>
    <w:p w14:paraId="225960D2" w14:textId="77777777" w:rsidR="00065FD2" w:rsidRPr="00CA528E" w:rsidRDefault="00065FD2" w:rsidP="00065FD2">
      <w:pPr>
        <w:jc w:val="both"/>
      </w:pPr>
      <w:r w:rsidRPr="00CA528E">
        <w:t xml:space="preserve">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w:t>
      </w:r>
    </w:p>
    <w:p w14:paraId="59E41F65" w14:textId="77777777" w:rsidR="00DB29C4" w:rsidRPr="00CA528E" w:rsidRDefault="00A8683F" w:rsidP="00DB29C4">
      <w:r>
        <w:rPr>
          <w:rFonts w:asciiTheme="majorHAnsi" w:eastAsiaTheme="majorEastAsia" w:hAnsiTheme="majorHAnsi" w:cstheme="majorBidi"/>
          <w:b/>
          <w:bCs/>
          <w:color w:val="2F5496" w:themeColor="accent1" w:themeShade="BF"/>
          <w:sz w:val="26"/>
          <w:szCs w:val="26"/>
        </w:rPr>
        <w:t>Conclusions</w:t>
      </w:r>
    </w:p>
    <w:p w14:paraId="1F954DFE" w14:textId="77777777" w:rsidR="00A8683F" w:rsidRPr="00CA528E" w:rsidRDefault="00A8683F" w:rsidP="00A8683F">
      <w:pPr>
        <w:jc w:val="both"/>
      </w:pP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DDDDD1E" w14:textId="77777777" w:rsidR="00DB29C4" w:rsidRDefault="00A8683F" w:rsidP="00DB29C4">
      <w:pPr>
        <w:rPr>
          <w:b/>
          <w:bCs/>
          <w:color w:val="2F5496" w:themeColor="accent1" w:themeShade="BF"/>
        </w:rPr>
      </w:pPr>
      <w:r>
        <w:rPr>
          <w:b/>
          <w:bCs/>
          <w:color w:val="2F5496" w:themeColor="accent1" w:themeShade="BF"/>
        </w:rPr>
        <w:t>Key Findings</w:t>
      </w:r>
    </w:p>
    <w:p w14:paraId="0378AB8F"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475A3064"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69FF42F1"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00B816DC"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31519A57"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229AB9B9" w14:textId="77777777" w:rsidR="00DB29C4" w:rsidRPr="00A8683F" w:rsidRDefault="00A8683F" w:rsidP="00DB29C4">
      <w:pPr>
        <w:rPr>
          <w:b/>
          <w:bCs/>
          <w:color w:val="2F5496" w:themeColor="accent1" w:themeShade="BF"/>
        </w:rPr>
      </w:pPr>
      <w:r w:rsidRPr="00A8683F">
        <w:rPr>
          <w:b/>
          <w:bCs/>
          <w:color w:val="2F5496" w:themeColor="accent1" w:themeShade="BF"/>
        </w:rPr>
        <w:t>Comparative Analysis of Algorithm Performances</w:t>
      </w:r>
    </w:p>
    <w:p w14:paraId="24D3C371" w14:textId="77777777" w:rsidR="00DB29C4" w:rsidRDefault="00A8683F" w:rsidP="00A8683F">
      <w:pPr>
        <w:jc w:val="both"/>
      </w:pPr>
      <w:r w:rsidRPr="00CA528E">
        <w:t xml:space="preserve">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6AFD7DFC" w14:textId="77777777" w:rsidR="00A8683F" w:rsidRPr="00CA528E" w:rsidRDefault="00A8683F" w:rsidP="00A8683F">
      <w:pPr>
        <w:jc w:val="both"/>
      </w:pPr>
      <w:r w:rsidRPr="00CA528E">
        <w:t xml:space="preserve">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19D70A06" w14:textId="77777777" w:rsidR="00DB29C4" w:rsidRDefault="00A8683F" w:rsidP="00A8683F">
      <w:pPr>
        <w:jc w:val="center"/>
      </w:pPr>
      <w:r>
        <w:lastRenderedPageBreak/>
        <w:drawing>
          <wp:inline distT="0" distB="0" distL="0" distR="0" wp14:anchorId="4CC17304" wp14:editId="34663DD1">
            <wp:extent cx="2591485" cy="1438275"/>
            <wp:effectExtent l="0" t="0" r="0" b="0"/>
            <wp:docPr id="2084204779" name="Picture 4"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r w:rsidR="00BB2B7C">
        <w:t xml:space="preserve">  </w:t>
      </w:r>
      <w:r w:rsidR="00BB2B7C">
        <w:drawing>
          <wp:inline distT="0" distB="0" distL="0" distR="0" wp14:anchorId="515E3AD7" wp14:editId="270421A0">
            <wp:extent cx="2591485" cy="1438275"/>
            <wp:effectExtent l="0" t="0" r="0" b="0"/>
            <wp:docPr id="1485843206" name="Picture 1485843206"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p>
    <w:p w14:paraId="69A83F66" w14:textId="3863047E" w:rsidR="00A8683F" w:rsidRPr="00CA528E" w:rsidRDefault="00A8683F" w:rsidP="00A8683F">
      <w:pPr>
        <w:pStyle w:val="Caption"/>
        <w:jc w:val="center"/>
      </w:pPr>
      <w:r>
        <w:t xml:space="preserve">Figure </w:t>
      </w:r>
      <w:r>
        <w:fldChar w:fldCharType="begin"/>
      </w:r>
      <w:r>
        <w:instrText xml:space="preserve"> SEQ Figure \* ARABIC </w:instrText>
      </w:r>
      <w:r>
        <w:fldChar w:fldCharType="separate"/>
      </w:r>
      <w:r w:rsidR="006E79E5">
        <w:rPr>
          <w:noProof/>
        </w:rPr>
        <w:t>8</w:t>
      </w:r>
      <w:r>
        <w:fldChar w:fldCharType="end"/>
      </w:r>
      <w:r>
        <w:t>: Graphed comparison of results from the two algorithms</w:t>
      </w:r>
    </w:p>
    <w:p w14:paraId="7695273C" w14:textId="77777777" w:rsidR="00DB29C4" w:rsidRPr="00CA528E" w:rsidRDefault="00A8683F" w:rsidP="00DB29C4">
      <w:r>
        <w:rPr>
          <w:b/>
          <w:bCs/>
          <w:color w:val="2F5496" w:themeColor="accent1" w:themeShade="BF"/>
        </w:rPr>
        <w:t>Recommended Hyperparameter Valued based on Results</w:t>
      </w:r>
    </w:p>
    <w:p w14:paraId="530F1A50" w14:textId="77777777" w:rsidR="00446457" w:rsidRPr="00CA528E" w:rsidRDefault="00446457" w:rsidP="00446457">
      <w:r>
        <w:rPr>
          <w:i/>
          <w:iCs/>
          <w:u w:val="single"/>
        </w:rPr>
        <w:t xml:space="preserve">Algorithm 1 </w:t>
      </w:r>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r w:rsidRPr="00446457">
        <w:rPr>
          <w:i/>
          <w:iCs/>
          <w:u w:val="single"/>
        </w:rPr>
        <w:t xml:space="preserve">Algorithm 1 </w:t>
      </w:r>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p>
    <w:p w14:paraId="05715019" w14:textId="77777777" w:rsidR="00446457" w:rsidRPr="00CA528E" w:rsidRDefault="00446457" w:rsidP="00446457">
      <w:r>
        <w:rPr>
          <w:i/>
          <w:iCs/>
          <w:u w:val="single"/>
        </w:rPr>
        <w:t xml:space="preserve">Algorithm 2 </w:t>
      </w:r>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r w:rsidRPr="00446457">
        <w:rPr>
          <w:i/>
          <w:iCs/>
          <w:u w:val="single"/>
        </w:rPr>
        <w:t xml:space="preserve">Algorithm </w:t>
      </w:r>
      <w:r>
        <w:rPr>
          <w:i/>
          <w:iCs/>
          <w:u w:val="single"/>
        </w:rPr>
        <w:t>2</w:t>
      </w:r>
      <w:r w:rsidRPr="00446457">
        <w:rPr>
          <w:i/>
          <w:iCs/>
          <w:u w:val="single"/>
        </w:rPr>
        <w:t xml:space="preserve"> </w:t>
      </w:r>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p>
    <w:p w14:paraId="671A8B2C" w14:textId="77777777" w:rsidR="00DB29C4" w:rsidRPr="00CA528E" w:rsidRDefault="00446457" w:rsidP="00DB29C4">
      <w:r>
        <w:rPr>
          <w:b/>
          <w:bCs/>
          <w:color w:val="2F5496" w:themeColor="accent1" w:themeShade="BF"/>
        </w:rPr>
        <w:t>Concluding Remarks</w:t>
      </w:r>
    </w:p>
    <w:p w14:paraId="005A0AC1" w14:textId="77777777" w:rsidR="00446457" w:rsidRPr="00CA528E" w:rsidRDefault="00446457" w:rsidP="00446457">
      <w:pPr>
        <w:jc w:val="both"/>
      </w:pPr>
      <w:r w:rsidRPr="00CA528E">
        <w:t xml:space="preserve">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r>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t>.</w:t>
      </w:r>
      <w:r w:rsidR="00BB2B7C">
        <w:t xml:space="preserve"> </w:t>
      </w:r>
      <w:proofErr w:type="spellStart"/>
      <w:r w:rsidR="00BB2B7C" w:rsidRPr="00CA528E">
        <w:t>viverra</w:t>
      </w:r>
      <w:proofErr w:type="spellEnd"/>
      <w:r w:rsidR="00BB2B7C" w:rsidRPr="00CA528E">
        <w:t xml:space="preserve"> </w:t>
      </w:r>
      <w:proofErr w:type="spellStart"/>
      <w:r w:rsidR="00BB2B7C" w:rsidRPr="00CA528E">
        <w:t>aliquet</w:t>
      </w:r>
      <w:proofErr w:type="spellEnd"/>
      <w:r w:rsidR="00BB2B7C" w:rsidRPr="00CA528E">
        <w:t xml:space="preserve"> </w:t>
      </w:r>
      <w:proofErr w:type="spellStart"/>
      <w:r w:rsidR="00BB2B7C" w:rsidRPr="00CA528E">
        <w:t>eget</w:t>
      </w:r>
      <w:proofErr w:type="spellEnd"/>
      <w:r w:rsidR="00BB2B7C" w:rsidRPr="00CA528E">
        <w:t xml:space="preserve"> sit. </w:t>
      </w:r>
      <w:proofErr w:type="spellStart"/>
      <w:r w:rsidR="00BB2B7C" w:rsidRPr="00CA528E">
        <w:t>Feugiat</w:t>
      </w:r>
      <w:proofErr w:type="spellEnd"/>
      <w:r w:rsidR="00BB2B7C" w:rsidRPr="00CA528E">
        <w:t xml:space="preserve"> </w:t>
      </w:r>
      <w:proofErr w:type="spellStart"/>
      <w:r w:rsidR="00BB2B7C" w:rsidRPr="00CA528E">
        <w:t>sed</w:t>
      </w:r>
      <w:proofErr w:type="spellEnd"/>
      <w:r w:rsidR="00BB2B7C" w:rsidRPr="00CA528E">
        <w:t xml:space="preserve"> </w:t>
      </w:r>
      <w:proofErr w:type="spellStart"/>
      <w:r w:rsidR="00BB2B7C" w:rsidRPr="00CA528E">
        <w:t>lectus</w:t>
      </w:r>
      <w:proofErr w:type="spellEnd"/>
      <w:r w:rsidR="00BB2B7C" w:rsidRPr="00CA528E">
        <w:t xml:space="preserve"> vestibulum </w:t>
      </w:r>
      <w:proofErr w:type="spellStart"/>
      <w:r w:rsidR="00BB2B7C" w:rsidRPr="00CA528E">
        <w:t>mattis</w:t>
      </w:r>
      <w:proofErr w:type="spellEnd"/>
      <w:r w:rsidR="00BB2B7C" w:rsidRPr="00CA528E">
        <w:t xml:space="preserve"> </w:t>
      </w:r>
      <w:proofErr w:type="spellStart"/>
      <w:r w:rsidR="00BB2B7C" w:rsidRPr="00CA528E">
        <w:t>ullamcorper</w:t>
      </w:r>
      <w:proofErr w:type="spellEnd"/>
      <w:r w:rsidR="00BB2B7C" w:rsidRPr="00CA528E">
        <w:t xml:space="preserve"> </w:t>
      </w:r>
      <w:proofErr w:type="spellStart"/>
      <w:r w:rsidR="00BB2B7C" w:rsidRPr="00CA528E">
        <w:t>velit</w:t>
      </w:r>
      <w:proofErr w:type="spellEnd"/>
      <w:r w:rsidR="00BB2B7C" w:rsidRPr="00CA528E">
        <w:t xml:space="preserve">. Vitae auctor </w:t>
      </w:r>
      <w:proofErr w:type="spellStart"/>
      <w:r w:rsidR="00BB2B7C" w:rsidRPr="00CA528E">
        <w:t>eu</w:t>
      </w:r>
      <w:proofErr w:type="spellEnd"/>
      <w:r w:rsidR="00BB2B7C" w:rsidRPr="00CA528E">
        <w:t xml:space="preserve"> </w:t>
      </w:r>
      <w:proofErr w:type="spellStart"/>
      <w:r w:rsidR="00BB2B7C" w:rsidRPr="00CA528E">
        <w:t>augue</w:t>
      </w:r>
      <w:proofErr w:type="spellEnd"/>
      <w:r w:rsidR="00BB2B7C">
        <w:t>.</w:t>
      </w:r>
    </w:p>
    <w:p w14:paraId="195B3395" w14:textId="77777777" w:rsidR="00DB29C4" w:rsidRPr="00446457" w:rsidRDefault="00446457" w:rsidP="00DB29C4">
      <w:pPr>
        <w:rPr>
          <w:rFonts w:asciiTheme="majorHAnsi" w:eastAsiaTheme="majorEastAsia" w:hAnsiTheme="majorHAnsi" w:cstheme="majorBidi"/>
          <w:b/>
          <w:bCs/>
          <w:color w:val="2F5496" w:themeColor="accent1" w:themeShade="BF"/>
          <w:sz w:val="26"/>
          <w:szCs w:val="26"/>
        </w:rPr>
      </w:pPr>
      <w:r w:rsidRPr="00446457">
        <w:rPr>
          <w:rFonts w:asciiTheme="majorHAnsi" w:eastAsiaTheme="majorEastAsia" w:hAnsiTheme="majorHAnsi" w:cstheme="majorBidi"/>
          <w:b/>
          <w:bCs/>
          <w:color w:val="2F5496" w:themeColor="accent1" w:themeShade="BF"/>
          <w:sz w:val="26"/>
          <w:szCs w:val="26"/>
        </w:rPr>
        <w:t>References</w:t>
      </w:r>
    </w:p>
    <w:p w14:paraId="2CFE8CEC" w14:textId="18107EA3" w:rsidR="00084CEA" w:rsidRDefault="004C71CB" w:rsidP="00084CEA">
      <w:pPr>
        <w:pStyle w:val="ListParagraph"/>
        <w:numPr>
          <w:ilvl w:val="0"/>
          <w:numId w:val="2"/>
        </w:numPr>
        <w:spacing w:after="0" w:line="240" w:lineRule="auto"/>
        <w:rPr>
          <w:rFonts w:ascii="Calibri" w:eastAsia="Times New Roman" w:hAnsi="Calibri" w:cs="Calibri"/>
          <w:color w:val="000000"/>
          <w:sz w:val="27"/>
          <w:szCs w:val="27"/>
          <w:lang w:val="en-US"/>
        </w:rPr>
      </w:pPr>
      <w:r w:rsidRPr="004C71CB">
        <w:rPr>
          <w:rFonts w:ascii="Calibri" w:eastAsia="Times New Roman" w:hAnsi="Calibri" w:cs="Calibri"/>
          <w:color w:val="000000"/>
          <w:sz w:val="27"/>
          <w:szCs w:val="27"/>
          <w:lang w:val="en-US"/>
        </w:rPr>
        <w:t>[1]</w:t>
      </w:r>
      <w:r>
        <w:rPr>
          <w:rFonts w:ascii="Calibri" w:eastAsia="Times New Roman" w:hAnsi="Calibri" w:cs="Calibri"/>
          <w:color w:val="000000"/>
          <w:sz w:val="27"/>
          <w:szCs w:val="27"/>
          <w:lang w:val="en-US"/>
        </w:rPr>
        <w:t xml:space="preserve"> </w:t>
      </w:r>
      <w:r w:rsidRPr="004C71CB">
        <w:rPr>
          <w:rFonts w:ascii="Calibri" w:eastAsia="Times New Roman" w:hAnsi="Calibri" w:cs="Calibri"/>
          <w:color w:val="000000"/>
          <w:sz w:val="27"/>
          <w:szCs w:val="27"/>
          <w:lang w:val="en-US"/>
        </w:rPr>
        <w:t xml:space="preserve">Samy </w:t>
      </w:r>
      <w:proofErr w:type="spellStart"/>
      <w:r w:rsidRPr="004C71CB">
        <w:rPr>
          <w:rFonts w:ascii="Calibri" w:eastAsia="Times New Roman" w:hAnsi="Calibri" w:cs="Calibri"/>
          <w:color w:val="000000"/>
          <w:sz w:val="27"/>
          <w:szCs w:val="27"/>
          <w:lang w:val="en-US"/>
        </w:rPr>
        <w:t>Baladram</w:t>
      </w:r>
      <w:proofErr w:type="spellEnd"/>
      <w:r w:rsidRPr="004C71CB">
        <w:rPr>
          <w:rFonts w:ascii="Calibri" w:eastAsia="Times New Roman" w:hAnsi="Calibri" w:cs="Calibri"/>
          <w:color w:val="000000"/>
          <w:sz w:val="27"/>
          <w:szCs w:val="27"/>
          <w:lang w:val="en-US"/>
        </w:rPr>
        <w:t>, “Decision Tree Regressor, Explained: A Visual Guide with Code Examples | Towards Data Science,” </w:t>
      </w:r>
      <w:r w:rsidRPr="004C71CB">
        <w:rPr>
          <w:rFonts w:ascii="Calibri" w:eastAsia="Times New Roman" w:hAnsi="Calibri" w:cs="Calibri"/>
          <w:i/>
          <w:iCs/>
          <w:color w:val="000000"/>
          <w:sz w:val="27"/>
          <w:szCs w:val="27"/>
          <w:lang w:val="en-US"/>
        </w:rPr>
        <w:t>Towards Data Science</w:t>
      </w:r>
      <w:r w:rsidRPr="004C71CB">
        <w:rPr>
          <w:rFonts w:ascii="Calibri" w:eastAsia="Times New Roman" w:hAnsi="Calibri" w:cs="Calibri"/>
          <w:color w:val="000000"/>
          <w:sz w:val="27"/>
          <w:szCs w:val="27"/>
          <w:lang w:val="en-US"/>
        </w:rPr>
        <w:t xml:space="preserve">, Oct. 10, 2024. </w:t>
      </w:r>
      <w:hyperlink r:id="rId16" w:history="1">
        <w:r w:rsidR="00084CEA" w:rsidRPr="002E1133">
          <w:rPr>
            <w:rStyle w:val="Hyperlink"/>
            <w:rFonts w:ascii="Calibri" w:eastAsia="Times New Roman" w:hAnsi="Calibri" w:cs="Calibri"/>
            <w:sz w:val="27"/>
            <w:szCs w:val="27"/>
            <w:lang w:val="en-US"/>
          </w:rPr>
          <w:t>https://towardsdatascience.com/decision-tree-regressor-explained-a-visual-guide-with-code-examples-fbd2836c3bef/</w:t>
        </w:r>
      </w:hyperlink>
    </w:p>
    <w:p w14:paraId="7CB0386C" w14:textId="2D65E5D5" w:rsidR="004C71CB" w:rsidRPr="00084CEA" w:rsidRDefault="00084CEA" w:rsidP="00084CEA">
      <w:pPr>
        <w:pStyle w:val="ListParagraph"/>
        <w:numPr>
          <w:ilvl w:val="0"/>
          <w:numId w:val="2"/>
        </w:numPr>
        <w:spacing w:after="0" w:line="240" w:lineRule="auto"/>
        <w:rPr>
          <w:rFonts w:ascii="Calibri" w:eastAsia="Times New Roman" w:hAnsi="Calibri" w:cs="Calibri"/>
          <w:color w:val="000000"/>
          <w:sz w:val="27"/>
          <w:szCs w:val="27"/>
          <w:lang w:val="en-US"/>
        </w:rPr>
      </w:pPr>
      <w:r w:rsidRPr="00084CEA">
        <w:rPr>
          <w:rFonts w:ascii="Calibri" w:eastAsia="Times New Roman" w:hAnsi="Calibri" w:cs="Calibri"/>
          <w:color w:val="000000"/>
          <w:sz w:val="27"/>
          <w:szCs w:val="27"/>
          <w:lang w:val="en-US"/>
        </w:rPr>
        <w:t>[</w:t>
      </w:r>
      <w:r w:rsidR="00A47524">
        <w:rPr>
          <w:rFonts w:ascii="Calibri" w:eastAsia="Times New Roman" w:hAnsi="Calibri" w:cs="Calibri"/>
          <w:color w:val="000000"/>
          <w:sz w:val="27"/>
          <w:szCs w:val="27"/>
          <w:lang w:val="en-US"/>
        </w:rPr>
        <w:t>2</w:t>
      </w:r>
      <w:r w:rsidRPr="00084CEA">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r w:rsidRPr="00084CEA">
        <w:rPr>
          <w:rFonts w:ascii="Calibri" w:eastAsia="Times New Roman" w:hAnsi="Calibri" w:cs="Calibri"/>
          <w:color w:val="000000"/>
          <w:sz w:val="27"/>
          <w:szCs w:val="27"/>
          <w:lang w:val="en-US"/>
        </w:rPr>
        <w:t>FARSHAD K, “Understanding Decision Tree Regressor: An In-Depth Intuition,” </w:t>
      </w:r>
      <w:r w:rsidRPr="00084CEA">
        <w:rPr>
          <w:rFonts w:ascii="Calibri" w:eastAsia="Times New Roman" w:hAnsi="Calibri" w:cs="Calibri"/>
          <w:i/>
          <w:iCs/>
          <w:color w:val="000000"/>
          <w:sz w:val="27"/>
          <w:szCs w:val="27"/>
          <w:lang w:val="en-US"/>
        </w:rPr>
        <w:t>Medium</w:t>
      </w:r>
      <w:r w:rsidRPr="00084CEA">
        <w:rPr>
          <w:rFonts w:ascii="Calibri" w:eastAsia="Times New Roman" w:hAnsi="Calibri" w:cs="Calibri"/>
          <w:color w:val="000000"/>
          <w:sz w:val="27"/>
          <w:szCs w:val="27"/>
          <w:lang w:val="en-US"/>
        </w:rPr>
        <w:t>, Oct. 30, 2024. https://farshadabdulazeez.medium.com/understanding-decision-tree-regressor-an-in-depth-intuition-a1d3af182efd</w:t>
      </w:r>
    </w:p>
    <w:p w14:paraId="1AF3BAE6" w14:textId="63F4F421" w:rsidR="00924ECE" w:rsidRPr="00924ECE" w:rsidRDefault="00924ECE" w:rsidP="00924ECE">
      <w:pPr>
        <w:pStyle w:val="ListParagraph"/>
        <w:numPr>
          <w:ilvl w:val="0"/>
          <w:numId w:val="2"/>
        </w:numPr>
        <w:spacing w:after="0" w:line="240" w:lineRule="auto"/>
        <w:rPr>
          <w:rFonts w:ascii="Calibri" w:eastAsia="Times New Roman" w:hAnsi="Calibri" w:cs="Calibri"/>
          <w:color w:val="000000"/>
          <w:sz w:val="27"/>
          <w:szCs w:val="27"/>
          <w:lang w:val="en-US"/>
        </w:rPr>
      </w:pPr>
      <w:r w:rsidRPr="00924ECE">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3</w:t>
      </w:r>
      <w:r w:rsidRPr="00924ECE">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r w:rsidRPr="00924ECE">
        <w:rPr>
          <w:rFonts w:ascii="Calibri" w:eastAsia="Times New Roman" w:hAnsi="Calibri" w:cs="Calibri"/>
          <w:color w:val="000000"/>
          <w:sz w:val="27"/>
          <w:szCs w:val="27"/>
          <w:lang w:val="en-US"/>
        </w:rPr>
        <w:t xml:space="preserve">H. Yazdani, M. </w:t>
      </w:r>
      <w:proofErr w:type="spellStart"/>
      <w:r w:rsidRPr="00924ECE">
        <w:rPr>
          <w:rFonts w:ascii="Calibri" w:eastAsia="Times New Roman" w:hAnsi="Calibri" w:cs="Calibri"/>
          <w:color w:val="000000"/>
          <w:sz w:val="27"/>
          <w:szCs w:val="27"/>
          <w:lang w:val="en-US"/>
        </w:rPr>
        <w:t>Doostizadeh</w:t>
      </w:r>
      <w:proofErr w:type="spellEnd"/>
      <w:r w:rsidRPr="00924ECE">
        <w:rPr>
          <w:rFonts w:ascii="Calibri" w:eastAsia="Times New Roman" w:hAnsi="Calibri" w:cs="Calibri"/>
          <w:color w:val="000000"/>
          <w:sz w:val="27"/>
          <w:szCs w:val="27"/>
          <w:lang w:val="en-US"/>
        </w:rPr>
        <w:t xml:space="preserve">, and F. </w:t>
      </w:r>
      <w:proofErr w:type="spellStart"/>
      <w:r w:rsidRPr="00924ECE">
        <w:rPr>
          <w:rFonts w:ascii="Calibri" w:eastAsia="Times New Roman" w:hAnsi="Calibri" w:cs="Calibri"/>
          <w:color w:val="000000"/>
          <w:sz w:val="27"/>
          <w:szCs w:val="27"/>
          <w:lang w:val="en-US"/>
        </w:rPr>
        <w:t>Aminifar</w:t>
      </w:r>
      <w:proofErr w:type="spellEnd"/>
      <w:r w:rsidRPr="00924ECE">
        <w:rPr>
          <w:rFonts w:ascii="Calibri" w:eastAsia="Times New Roman" w:hAnsi="Calibri" w:cs="Calibri"/>
          <w:color w:val="000000"/>
          <w:sz w:val="27"/>
          <w:szCs w:val="27"/>
          <w:lang w:val="en-US"/>
        </w:rPr>
        <w:t xml:space="preserve">, “Forecast‐aided power and flexibility trading of prosumers in </w:t>
      </w:r>
      <w:proofErr w:type="gramStart"/>
      <w:r w:rsidRPr="00924ECE">
        <w:rPr>
          <w:rFonts w:ascii="Calibri" w:eastAsia="Times New Roman" w:hAnsi="Calibri" w:cs="Calibri"/>
          <w:color w:val="000000"/>
          <w:sz w:val="27"/>
          <w:szCs w:val="27"/>
          <w:lang w:val="en-US"/>
        </w:rPr>
        <w:t>peer to peer</w:t>
      </w:r>
      <w:proofErr w:type="gramEnd"/>
      <w:r w:rsidRPr="00924ECE">
        <w:rPr>
          <w:rFonts w:ascii="Calibri" w:eastAsia="Times New Roman" w:hAnsi="Calibri" w:cs="Calibri"/>
          <w:color w:val="000000"/>
          <w:sz w:val="27"/>
          <w:szCs w:val="27"/>
          <w:lang w:val="en-US"/>
        </w:rPr>
        <w:t xml:space="preserve"> markets,” </w:t>
      </w:r>
      <w:r w:rsidRPr="00924ECE">
        <w:rPr>
          <w:rFonts w:ascii="Calibri" w:eastAsia="Times New Roman" w:hAnsi="Calibri" w:cs="Calibri"/>
          <w:i/>
          <w:iCs/>
          <w:color w:val="000000"/>
          <w:sz w:val="27"/>
          <w:szCs w:val="27"/>
          <w:lang w:val="en-US"/>
        </w:rPr>
        <w:t>IET Renewable Power Generation</w:t>
      </w:r>
      <w:r w:rsidRPr="00924ECE">
        <w:rPr>
          <w:rFonts w:ascii="Calibri" w:eastAsia="Times New Roman" w:hAnsi="Calibri" w:cs="Calibri"/>
          <w:color w:val="000000"/>
          <w:sz w:val="27"/>
          <w:szCs w:val="27"/>
          <w:lang w:val="en-US"/>
        </w:rPr>
        <w:t xml:space="preserve">, vol. 17, no. 4, pp. 920–934, Nov. 2022, </w:t>
      </w:r>
      <w:proofErr w:type="spellStart"/>
      <w:r w:rsidRPr="00924ECE">
        <w:rPr>
          <w:rFonts w:ascii="Calibri" w:eastAsia="Times New Roman" w:hAnsi="Calibri" w:cs="Calibri"/>
          <w:color w:val="000000"/>
          <w:sz w:val="27"/>
          <w:szCs w:val="27"/>
          <w:lang w:val="en-US"/>
        </w:rPr>
        <w:t>doi</w:t>
      </w:r>
      <w:proofErr w:type="spellEnd"/>
      <w:r w:rsidRPr="00924ECE">
        <w:rPr>
          <w:rFonts w:ascii="Calibri" w:eastAsia="Times New Roman" w:hAnsi="Calibri" w:cs="Calibri"/>
          <w:color w:val="000000"/>
          <w:sz w:val="27"/>
          <w:szCs w:val="27"/>
          <w:lang w:val="en-US"/>
        </w:rPr>
        <w:t>: https://doi.org/10.1049/rpg2.12645.</w:t>
      </w:r>
    </w:p>
    <w:p w14:paraId="1355DA7B" w14:textId="77777777" w:rsidR="00924ECE" w:rsidRPr="00924ECE" w:rsidRDefault="00924ECE" w:rsidP="00924ECE">
      <w:pPr>
        <w:pStyle w:val="ListParagraph"/>
        <w:numPr>
          <w:ilvl w:val="0"/>
          <w:numId w:val="2"/>
        </w:numPr>
        <w:spacing w:before="100" w:beforeAutospacing="1" w:after="100" w:afterAutospacing="1" w:line="240" w:lineRule="auto"/>
        <w:rPr>
          <w:rFonts w:ascii="Calibri" w:eastAsia="Times New Roman" w:hAnsi="Calibri" w:cs="Calibri"/>
          <w:color w:val="000000"/>
          <w:sz w:val="27"/>
          <w:szCs w:val="27"/>
          <w:lang w:val="en-US"/>
        </w:rPr>
      </w:pPr>
      <w:r w:rsidRPr="00924ECE">
        <w:rPr>
          <w:rFonts w:ascii="Calibri" w:eastAsia="Times New Roman" w:hAnsi="Calibri" w:cs="Calibri"/>
          <w:color w:val="000000"/>
          <w:sz w:val="27"/>
          <w:szCs w:val="27"/>
          <w:lang w:val="en-US"/>
        </w:rPr>
        <w:t>‌</w:t>
      </w:r>
    </w:p>
    <w:p w14:paraId="5D1114DA" w14:textId="77777777" w:rsidR="00446457" w:rsidRPr="00CA528E" w:rsidRDefault="00446457" w:rsidP="00446457">
      <w:pPr>
        <w:pStyle w:val="ListParagraph"/>
        <w:numPr>
          <w:ilvl w:val="0"/>
          <w:numId w:val="2"/>
        </w:numPr>
      </w:pPr>
      <w:r>
        <w:t>Reference any books, articles, blogs, documentation, videos etc. here…</w:t>
      </w:r>
    </w:p>
    <w:p w14:paraId="7359D29F" w14:textId="77777777" w:rsidR="00446457" w:rsidRPr="00CA528E" w:rsidRDefault="00446457" w:rsidP="00446457">
      <w:pPr>
        <w:pStyle w:val="ListParagraph"/>
        <w:numPr>
          <w:ilvl w:val="0"/>
          <w:numId w:val="2"/>
        </w:numPr>
      </w:pPr>
      <w:r>
        <w:t>Reference any books, articles, blogs, documentation, videos etc. here…</w:t>
      </w:r>
    </w:p>
    <w:p w14:paraId="57F21F63" w14:textId="77777777" w:rsidR="00446457" w:rsidRPr="00CA528E" w:rsidRDefault="00446457" w:rsidP="00446457">
      <w:pPr>
        <w:pStyle w:val="ListParagraph"/>
        <w:numPr>
          <w:ilvl w:val="0"/>
          <w:numId w:val="2"/>
        </w:numPr>
      </w:pPr>
      <w:r>
        <w:t>Reference any books, articles, blogs, documentation, videos etc. here…</w:t>
      </w:r>
    </w:p>
    <w:p w14:paraId="7EAAFC17" w14:textId="77777777" w:rsidR="00446457" w:rsidRPr="00CA528E" w:rsidRDefault="00446457" w:rsidP="00446457">
      <w:pPr>
        <w:pStyle w:val="ListParagraph"/>
        <w:numPr>
          <w:ilvl w:val="0"/>
          <w:numId w:val="2"/>
        </w:numPr>
      </w:pPr>
      <w:r>
        <w:t>Reference any books, articles, blogs, documentation, videos etc. here…</w:t>
      </w:r>
    </w:p>
    <w:p w14:paraId="00960A7A" w14:textId="77777777" w:rsidR="00446457" w:rsidRPr="00CA528E" w:rsidRDefault="00446457" w:rsidP="00446457">
      <w:pPr>
        <w:pStyle w:val="ListParagraph"/>
        <w:numPr>
          <w:ilvl w:val="0"/>
          <w:numId w:val="2"/>
        </w:numPr>
      </w:pPr>
      <w:r>
        <w:t>Reference any books, articles, blogs, documentation, videos etc. here…</w:t>
      </w:r>
    </w:p>
    <w:p w14:paraId="171C9136" w14:textId="77777777" w:rsidR="00446457" w:rsidRPr="00CA528E" w:rsidRDefault="00446457" w:rsidP="00446457">
      <w:pPr>
        <w:pStyle w:val="ListParagraph"/>
        <w:numPr>
          <w:ilvl w:val="0"/>
          <w:numId w:val="2"/>
        </w:numPr>
      </w:pPr>
      <w:r>
        <w:t>Reference any books, articles, blogs, documentation, videos etc. here…</w:t>
      </w:r>
    </w:p>
    <w:p w14:paraId="3DFB8282" w14:textId="77777777" w:rsidR="00446457" w:rsidRPr="00CA528E" w:rsidRDefault="00446457" w:rsidP="00446457">
      <w:pPr>
        <w:pStyle w:val="ListParagraph"/>
        <w:numPr>
          <w:ilvl w:val="0"/>
          <w:numId w:val="2"/>
        </w:numPr>
      </w:pPr>
      <w:r>
        <w:t>Reference any books, articles, blogs, documentation, videos etc. here…</w:t>
      </w:r>
    </w:p>
    <w:p w14:paraId="74CA9BEA" w14:textId="77777777" w:rsidR="00446457" w:rsidRDefault="00446457" w:rsidP="00446457">
      <w:pPr>
        <w:pStyle w:val="ListParagraph"/>
        <w:numPr>
          <w:ilvl w:val="0"/>
          <w:numId w:val="2"/>
        </w:numPr>
      </w:pPr>
      <w:r>
        <w:lastRenderedPageBreak/>
        <w:t>Reference any books, articles, blogs, documentation, videos etc. here…</w:t>
      </w:r>
    </w:p>
    <w:p w14:paraId="25342F1F" w14:textId="77777777" w:rsidR="00CC12DC" w:rsidRDefault="00CC12DC" w:rsidP="00CC12DC">
      <w:pPr>
        <w:pStyle w:val="ListParagraph"/>
        <w:numPr>
          <w:ilvl w:val="0"/>
          <w:numId w:val="2"/>
        </w:numPr>
      </w:pPr>
      <w:r>
        <w:t>Reference any books, articles, blogs, documentation, videos etc. here…</w:t>
      </w:r>
    </w:p>
    <w:p w14:paraId="5E0089B5" w14:textId="77777777" w:rsidR="00CC12DC" w:rsidRPr="00CA528E" w:rsidRDefault="00CC12DC" w:rsidP="00CC12DC">
      <w:pPr>
        <w:pStyle w:val="ListParagraph"/>
        <w:numPr>
          <w:ilvl w:val="0"/>
          <w:numId w:val="2"/>
        </w:numPr>
      </w:pPr>
      <w:r>
        <w:t>Reference any books, articles, blogs, documentation, videos etc. here…</w:t>
      </w:r>
    </w:p>
    <w:p w14:paraId="55AFCF9A" w14:textId="77777777" w:rsidR="00CC12DC" w:rsidRPr="00CA528E" w:rsidRDefault="00CC12DC" w:rsidP="00CC12DC">
      <w:pPr>
        <w:pStyle w:val="ListParagraph"/>
        <w:numPr>
          <w:ilvl w:val="0"/>
          <w:numId w:val="2"/>
        </w:numPr>
      </w:pPr>
      <w:r>
        <w:t>Reference any books, articles, blogs, documentation, videos etc. here…</w:t>
      </w:r>
    </w:p>
    <w:p w14:paraId="54BC2188" w14:textId="77777777" w:rsidR="00CC12DC" w:rsidRPr="00CA528E" w:rsidRDefault="00CC12DC" w:rsidP="00CC12DC">
      <w:pPr>
        <w:pStyle w:val="ListParagraph"/>
        <w:numPr>
          <w:ilvl w:val="0"/>
          <w:numId w:val="2"/>
        </w:numPr>
      </w:pPr>
      <w:r>
        <w:t>Reference any books, articles, blogs, documentation, videos etc. here…</w:t>
      </w:r>
    </w:p>
    <w:p w14:paraId="505F4F66" w14:textId="77777777" w:rsidR="00CC12DC" w:rsidRPr="00CA528E" w:rsidRDefault="00CC12DC" w:rsidP="00CC12DC">
      <w:pPr>
        <w:pStyle w:val="ListParagraph"/>
        <w:numPr>
          <w:ilvl w:val="0"/>
          <w:numId w:val="2"/>
        </w:numPr>
      </w:pPr>
      <w:r>
        <w:t>Reference any books, articles, blogs, documentation, videos etc. here…</w:t>
      </w:r>
    </w:p>
    <w:p w14:paraId="7375D298" w14:textId="77777777" w:rsidR="00CC12DC" w:rsidRPr="00CA528E" w:rsidRDefault="00CC12DC" w:rsidP="00CC12DC">
      <w:pPr>
        <w:pStyle w:val="ListParagraph"/>
        <w:numPr>
          <w:ilvl w:val="0"/>
          <w:numId w:val="2"/>
        </w:numPr>
      </w:pPr>
      <w:r>
        <w:t>Reference any books, articles, blogs, documentation, videos etc. here…</w:t>
      </w:r>
    </w:p>
    <w:p w14:paraId="0A1D098F" w14:textId="77777777" w:rsidR="00CC12DC" w:rsidRPr="00CA528E" w:rsidRDefault="00CC12DC" w:rsidP="00CC12DC">
      <w:pPr>
        <w:pStyle w:val="ListParagraph"/>
        <w:numPr>
          <w:ilvl w:val="0"/>
          <w:numId w:val="2"/>
        </w:numPr>
      </w:pPr>
      <w:r>
        <w:t>Reference any books, articles, blogs, documentation, videos etc. here…</w:t>
      </w:r>
    </w:p>
    <w:p w14:paraId="17045BA3" w14:textId="77777777" w:rsidR="00CC12DC" w:rsidRPr="00CA528E" w:rsidRDefault="00CC12DC" w:rsidP="00CC12DC">
      <w:pPr>
        <w:pStyle w:val="ListParagraph"/>
        <w:numPr>
          <w:ilvl w:val="0"/>
          <w:numId w:val="2"/>
        </w:numPr>
      </w:pPr>
      <w:r>
        <w:t>Reference any books, articles, blogs, documentation, videos etc. here…</w:t>
      </w:r>
    </w:p>
    <w:p w14:paraId="1D3C47E5" w14:textId="77777777" w:rsidR="00CC12DC" w:rsidRPr="00CA528E" w:rsidRDefault="00CC12DC" w:rsidP="00CC12DC">
      <w:pPr>
        <w:pStyle w:val="ListParagraph"/>
        <w:numPr>
          <w:ilvl w:val="0"/>
          <w:numId w:val="2"/>
        </w:numPr>
      </w:pPr>
      <w:r>
        <w:t>Reference any books, articles, blogs, documentation, videos etc. here…</w:t>
      </w:r>
    </w:p>
    <w:p w14:paraId="2C9EE134" w14:textId="77777777" w:rsidR="00CC12DC" w:rsidRDefault="00CC12DC" w:rsidP="00CC12DC">
      <w:pPr>
        <w:pStyle w:val="ListParagraph"/>
        <w:numPr>
          <w:ilvl w:val="0"/>
          <w:numId w:val="2"/>
        </w:numPr>
      </w:pPr>
      <w:r>
        <w:t>Reference any books, articles, blogs, documentation, videos etc. here…</w:t>
      </w:r>
    </w:p>
    <w:p w14:paraId="209019FC" w14:textId="5B771632" w:rsidR="00CC12DC" w:rsidRPr="00CC12DC" w:rsidRDefault="00CC12DC" w:rsidP="00CC12DC">
      <w:pPr>
        <w:rPr>
          <w:rFonts w:asciiTheme="majorHAnsi" w:eastAsiaTheme="majorEastAsia" w:hAnsiTheme="majorHAnsi" w:cstheme="majorBidi"/>
          <w:b/>
          <w:bCs/>
          <w:color w:val="2F5496" w:themeColor="accent1" w:themeShade="BF"/>
          <w:sz w:val="26"/>
          <w:szCs w:val="26"/>
        </w:rPr>
      </w:pPr>
      <w:r w:rsidRPr="00CC12DC">
        <w:rPr>
          <w:rFonts w:asciiTheme="majorHAnsi" w:eastAsiaTheme="majorEastAsia" w:hAnsiTheme="majorHAnsi" w:cstheme="majorBidi"/>
          <w:b/>
          <w:bCs/>
          <w:color w:val="2F5496" w:themeColor="accent1" w:themeShade="BF"/>
          <w:sz w:val="26"/>
          <w:szCs w:val="26"/>
        </w:rPr>
        <w:t>Report Update Log</w:t>
      </w:r>
    </w:p>
    <w:tbl>
      <w:tblPr>
        <w:tblStyle w:val="GridTable4-Accent1"/>
        <w:tblW w:w="0" w:type="auto"/>
        <w:tblLook w:val="04A0" w:firstRow="1" w:lastRow="0" w:firstColumn="1" w:lastColumn="0" w:noHBand="0" w:noVBand="1"/>
      </w:tblPr>
      <w:tblGrid>
        <w:gridCol w:w="1271"/>
        <w:gridCol w:w="6379"/>
        <w:gridCol w:w="1366"/>
      </w:tblGrid>
      <w:tr w:rsidR="00CC12DC" w14:paraId="12E6B39D" w14:textId="77777777" w:rsidTr="00CC1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03F9B4F" w14:textId="39E1A375" w:rsidR="00CC12DC" w:rsidRDefault="00CC12DC" w:rsidP="00CC12DC">
            <w:r>
              <w:t>Date</w:t>
            </w:r>
          </w:p>
        </w:tc>
        <w:tc>
          <w:tcPr>
            <w:tcW w:w="6379" w:type="dxa"/>
          </w:tcPr>
          <w:p w14:paraId="53361B7D" w14:textId="4D100B13" w:rsidR="00CC12DC" w:rsidRDefault="00CC12DC" w:rsidP="00CC12DC">
            <w:pPr>
              <w:cnfStyle w:val="100000000000" w:firstRow="1" w:lastRow="0" w:firstColumn="0" w:lastColumn="0" w:oddVBand="0" w:evenVBand="0" w:oddHBand="0" w:evenHBand="0" w:firstRowFirstColumn="0" w:firstRowLastColumn="0" w:lastRowFirstColumn="0" w:lastRowLastColumn="0"/>
            </w:pPr>
            <w:r>
              <w:t>Update Description</w:t>
            </w:r>
          </w:p>
        </w:tc>
        <w:tc>
          <w:tcPr>
            <w:tcW w:w="1366" w:type="dxa"/>
          </w:tcPr>
          <w:p w14:paraId="5DC969A4" w14:textId="345E8933" w:rsidR="00CC12DC" w:rsidRDefault="00CC12DC" w:rsidP="00CC12DC">
            <w:pPr>
              <w:cnfStyle w:val="100000000000" w:firstRow="1" w:lastRow="0" w:firstColumn="0" w:lastColumn="0" w:oddVBand="0" w:evenVBand="0" w:oddHBand="0" w:evenHBand="0" w:firstRowFirstColumn="0" w:firstRowLastColumn="0" w:lastRowFirstColumn="0" w:lastRowLastColumn="0"/>
            </w:pPr>
            <w:r>
              <w:t>Time Spent</w:t>
            </w:r>
          </w:p>
        </w:tc>
      </w:tr>
      <w:tr w:rsidR="00CC12DC" w14:paraId="56AF9584"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7854B41" w14:textId="2145DCA3" w:rsidR="00CC12DC" w:rsidRDefault="00BB3F4B" w:rsidP="00CC12DC">
            <w:r>
              <w:t>10</w:t>
            </w:r>
            <w:r w:rsidR="00CC12DC">
              <w:t>/</w:t>
            </w:r>
            <w:r>
              <w:t>10</w:t>
            </w:r>
            <w:r w:rsidR="00CC12DC">
              <w:t>/25</w:t>
            </w:r>
          </w:p>
        </w:tc>
        <w:tc>
          <w:tcPr>
            <w:tcW w:w="6379" w:type="dxa"/>
          </w:tcPr>
          <w:p w14:paraId="0FA4BF74" w14:textId="67D5B6B3" w:rsidR="00CC12DC" w:rsidRDefault="00BB3F4B" w:rsidP="00CC12DC">
            <w:pPr>
              <w:cnfStyle w:val="000000100000" w:firstRow="0" w:lastRow="0" w:firstColumn="0" w:lastColumn="0" w:oddVBand="0" w:evenVBand="0" w:oddHBand="1" w:evenHBand="0" w:firstRowFirstColumn="0" w:firstRowLastColumn="0" w:lastRowFirstColumn="0" w:lastRowLastColumn="0"/>
            </w:pPr>
            <w:r>
              <w:t>Worked on research and description of first chosen algorithm.</w:t>
            </w:r>
          </w:p>
        </w:tc>
        <w:tc>
          <w:tcPr>
            <w:tcW w:w="1366" w:type="dxa"/>
          </w:tcPr>
          <w:p w14:paraId="3E517984" w14:textId="7485D59A" w:rsidR="00CC12DC" w:rsidRDefault="00CC12DC" w:rsidP="00CC12DC">
            <w:pPr>
              <w:cnfStyle w:val="000000100000" w:firstRow="0" w:lastRow="0" w:firstColumn="0" w:lastColumn="0" w:oddVBand="0" w:evenVBand="0" w:oddHBand="1" w:evenHBand="0" w:firstRowFirstColumn="0" w:firstRowLastColumn="0" w:lastRowFirstColumn="0" w:lastRowLastColumn="0"/>
            </w:pPr>
            <w:r>
              <w:t>2</w:t>
            </w:r>
            <w:r w:rsidR="00BB3F4B">
              <w:t>.5</w:t>
            </w:r>
            <w:r>
              <w:t xml:space="preserve"> hours</w:t>
            </w:r>
          </w:p>
        </w:tc>
      </w:tr>
      <w:tr w:rsidR="00CC12DC" w14:paraId="215C036C"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3C1467CB" w14:textId="77777777" w:rsidR="00CC12DC" w:rsidRDefault="00CC12DC" w:rsidP="00CC12DC"/>
        </w:tc>
        <w:tc>
          <w:tcPr>
            <w:tcW w:w="6379" w:type="dxa"/>
          </w:tcPr>
          <w:p w14:paraId="75DEAEC9"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7AE43F44"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163E8C83"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962220" w14:textId="77777777" w:rsidR="00CC12DC" w:rsidRDefault="00CC12DC" w:rsidP="00CC12DC"/>
        </w:tc>
        <w:tc>
          <w:tcPr>
            <w:tcW w:w="6379" w:type="dxa"/>
          </w:tcPr>
          <w:p w14:paraId="1CA81ABE"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78169AD3"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525A0AC4"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096C334C" w14:textId="77777777" w:rsidR="00CC12DC" w:rsidRDefault="00CC12DC" w:rsidP="00CC12DC"/>
        </w:tc>
        <w:tc>
          <w:tcPr>
            <w:tcW w:w="6379" w:type="dxa"/>
          </w:tcPr>
          <w:p w14:paraId="16F892B3"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59209752"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7A512D3A"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A840EA" w14:textId="77777777" w:rsidR="00CC12DC" w:rsidRDefault="00CC12DC" w:rsidP="00CC12DC"/>
        </w:tc>
        <w:tc>
          <w:tcPr>
            <w:tcW w:w="6379" w:type="dxa"/>
          </w:tcPr>
          <w:p w14:paraId="74CF42E5"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4E464EFD"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48E2C410"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4F28E6FA" w14:textId="77777777" w:rsidR="00CC12DC" w:rsidRDefault="00CC12DC" w:rsidP="00CC12DC"/>
        </w:tc>
        <w:tc>
          <w:tcPr>
            <w:tcW w:w="6379" w:type="dxa"/>
          </w:tcPr>
          <w:p w14:paraId="6F31DDA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67126CB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3F95AFF0"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CFB2C1D" w14:textId="77777777" w:rsidR="00CC12DC" w:rsidRDefault="00CC12DC" w:rsidP="00CC12DC"/>
        </w:tc>
        <w:tc>
          <w:tcPr>
            <w:tcW w:w="6379" w:type="dxa"/>
          </w:tcPr>
          <w:p w14:paraId="3AD8132D"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0E64797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12AB08FB"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2211178E" w14:textId="77777777" w:rsidR="00CC12DC" w:rsidRDefault="00CC12DC" w:rsidP="00CC12DC"/>
        </w:tc>
        <w:tc>
          <w:tcPr>
            <w:tcW w:w="6379" w:type="dxa"/>
          </w:tcPr>
          <w:p w14:paraId="04C16833"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0AC71631"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0016259E"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88F1531" w14:textId="77777777" w:rsidR="00CC12DC" w:rsidRDefault="00CC12DC" w:rsidP="00CC12DC"/>
        </w:tc>
        <w:tc>
          <w:tcPr>
            <w:tcW w:w="6379" w:type="dxa"/>
          </w:tcPr>
          <w:p w14:paraId="742CA41B"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6FA09F8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bl>
    <w:p w14:paraId="41AD3EA7" w14:textId="77777777" w:rsidR="00DB29C4" w:rsidRPr="00CA528E" w:rsidRDefault="00DB29C4" w:rsidP="00DB29C4"/>
    <w:sectPr w:rsidR="00DB29C4" w:rsidRPr="00CA528E">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42FDB" w14:textId="77777777" w:rsidR="00926EF9" w:rsidRDefault="00926EF9" w:rsidP="00A8683F">
      <w:pPr>
        <w:spacing w:after="0" w:line="240" w:lineRule="auto"/>
      </w:pPr>
      <w:r>
        <w:separator/>
      </w:r>
    </w:p>
  </w:endnote>
  <w:endnote w:type="continuationSeparator" w:id="0">
    <w:p w14:paraId="6292FD6F" w14:textId="77777777" w:rsidR="00926EF9" w:rsidRDefault="00926EF9" w:rsidP="00A86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951753"/>
      <w:docPartObj>
        <w:docPartGallery w:val="Page Numbers (Bottom of Page)"/>
        <w:docPartUnique/>
      </w:docPartObj>
    </w:sdtPr>
    <w:sdtEndPr>
      <w:rPr>
        <w:color w:val="7F7F7F" w:themeColor="background1" w:themeShade="7F"/>
        <w:spacing w:val="60"/>
        <w:lang w:val="en-GB"/>
      </w:rPr>
    </w:sdtEndPr>
    <w:sdtContent>
      <w:p w14:paraId="33797216" w14:textId="77777777" w:rsidR="00A8683F" w:rsidRDefault="00A8683F">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551A8856" w14:textId="77777777" w:rsidR="00A8683F" w:rsidRDefault="00A8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ADA53" w14:textId="77777777" w:rsidR="00926EF9" w:rsidRDefault="00926EF9" w:rsidP="00A8683F">
      <w:pPr>
        <w:spacing w:after="0" w:line="240" w:lineRule="auto"/>
      </w:pPr>
      <w:r>
        <w:separator/>
      </w:r>
    </w:p>
  </w:footnote>
  <w:footnote w:type="continuationSeparator" w:id="0">
    <w:p w14:paraId="7EBEDA66" w14:textId="77777777" w:rsidR="00926EF9" w:rsidRDefault="00926EF9" w:rsidP="00A86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D82ED" w14:textId="77777777" w:rsidR="00446457" w:rsidRDefault="00446457" w:rsidP="00446457">
    <w:pPr>
      <w:pStyle w:val="Header"/>
    </w:pPr>
    <w:r>
      <w:drawing>
        <wp:inline distT="0" distB="0" distL="0" distR="0" wp14:anchorId="7ED01E8E" wp14:editId="11312D91">
          <wp:extent cx="1447800" cy="547456"/>
          <wp:effectExtent l="0" t="0" r="0" b="5080"/>
          <wp:docPr id="938528260" name="Picture 6" descr="University of Gal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iversity of Galwa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3586" cy="557207"/>
                  </a:xfrm>
                  <a:prstGeom prst="rect">
                    <a:avLst/>
                  </a:prstGeom>
                  <a:noFill/>
                  <a:ln>
                    <a:noFill/>
                  </a:ln>
                </pic:spPr>
              </pic:pic>
            </a:graphicData>
          </a:graphic>
        </wp:inline>
      </w:drawing>
    </w:r>
    <w:r>
      <w:tab/>
    </w:r>
    <w:r>
      <w:tab/>
      <w:t xml:space="preserve"> </w:t>
    </w:r>
    <w:r>
      <w:drawing>
        <wp:inline distT="0" distB="0" distL="0" distR="0" wp14:anchorId="26ADD072" wp14:editId="752264CD">
          <wp:extent cx="1390650" cy="496310"/>
          <wp:effectExtent l="0" t="0" r="0" b="0"/>
          <wp:docPr id="1546470037" name="Picture 5" descr="SKLearn | Scikit-Learn In Python | SciKit Lear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KLearn | Scikit-Learn In Python | SciKit Learn Tutorial"/>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4914" cy="50140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09D"/>
    <w:multiLevelType w:val="hybridMultilevel"/>
    <w:tmpl w:val="C020FF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CB47CA7"/>
    <w:multiLevelType w:val="hybridMultilevel"/>
    <w:tmpl w:val="CB343E6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860364998">
    <w:abstractNumId w:val="0"/>
  </w:num>
  <w:num w:numId="2" w16cid:durableId="211623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9C4"/>
    <w:rsid w:val="00065FD2"/>
    <w:rsid w:val="00084CEA"/>
    <w:rsid w:val="000C73B7"/>
    <w:rsid w:val="000D2393"/>
    <w:rsid w:val="001D64CA"/>
    <w:rsid w:val="002A33EF"/>
    <w:rsid w:val="003A4438"/>
    <w:rsid w:val="003B40ED"/>
    <w:rsid w:val="00446457"/>
    <w:rsid w:val="004B6AB9"/>
    <w:rsid w:val="004C71CB"/>
    <w:rsid w:val="00555582"/>
    <w:rsid w:val="005B42FA"/>
    <w:rsid w:val="005B68A5"/>
    <w:rsid w:val="00612542"/>
    <w:rsid w:val="006A70CF"/>
    <w:rsid w:val="006E2AAC"/>
    <w:rsid w:val="006E79E5"/>
    <w:rsid w:val="006F20D6"/>
    <w:rsid w:val="006F27F3"/>
    <w:rsid w:val="00711C50"/>
    <w:rsid w:val="0072434A"/>
    <w:rsid w:val="00867DB0"/>
    <w:rsid w:val="00924ECE"/>
    <w:rsid w:val="00926EF9"/>
    <w:rsid w:val="00965636"/>
    <w:rsid w:val="009B7FDD"/>
    <w:rsid w:val="00A12A56"/>
    <w:rsid w:val="00A47524"/>
    <w:rsid w:val="00A70517"/>
    <w:rsid w:val="00A8683F"/>
    <w:rsid w:val="00A94AA7"/>
    <w:rsid w:val="00B50E3C"/>
    <w:rsid w:val="00BB2B7C"/>
    <w:rsid w:val="00BB3F4B"/>
    <w:rsid w:val="00CA528E"/>
    <w:rsid w:val="00CC12DC"/>
    <w:rsid w:val="00DB29C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47094"/>
  <w15:chartTrackingRefBased/>
  <w15:docId w15:val="{456C9946-CD99-493B-A59C-93260620C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29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B29C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9C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B29C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CA528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A868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83F"/>
    <w:rPr>
      <w:noProof/>
    </w:rPr>
  </w:style>
  <w:style w:type="paragraph" w:styleId="Footer">
    <w:name w:val="footer"/>
    <w:basedOn w:val="Normal"/>
    <w:link w:val="FooterChar"/>
    <w:uiPriority w:val="99"/>
    <w:unhideWhenUsed/>
    <w:rsid w:val="00A868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83F"/>
    <w:rPr>
      <w:noProof/>
    </w:rPr>
  </w:style>
  <w:style w:type="paragraph" w:styleId="ListParagraph">
    <w:name w:val="List Paragraph"/>
    <w:basedOn w:val="Normal"/>
    <w:uiPriority w:val="34"/>
    <w:qFormat/>
    <w:rsid w:val="00A8683F"/>
    <w:pPr>
      <w:ind w:left="720"/>
      <w:contextualSpacing/>
    </w:pPr>
  </w:style>
  <w:style w:type="table" w:styleId="TableGrid">
    <w:name w:val="Table Grid"/>
    <w:basedOn w:val="TableNormal"/>
    <w:uiPriority w:val="39"/>
    <w:rsid w:val="00CC1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C12D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3B40ED"/>
    <w:pPr>
      <w:spacing w:after="0" w:line="240" w:lineRule="auto"/>
    </w:pPr>
    <w:rPr>
      <w:noProof/>
    </w:rPr>
  </w:style>
  <w:style w:type="paragraph" w:styleId="NormalWeb">
    <w:name w:val="Normal (Web)"/>
    <w:basedOn w:val="Normal"/>
    <w:uiPriority w:val="99"/>
    <w:semiHidden/>
    <w:unhideWhenUsed/>
    <w:rsid w:val="004C7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084CEA"/>
    <w:rPr>
      <w:color w:val="0563C1" w:themeColor="hyperlink"/>
      <w:u w:val="single"/>
    </w:rPr>
  </w:style>
  <w:style w:type="character" w:styleId="UnresolvedMention">
    <w:name w:val="Unresolved Mention"/>
    <w:basedOn w:val="DefaultParagraphFont"/>
    <w:uiPriority w:val="99"/>
    <w:semiHidden/>
    <w:unhideWhenUsed/>
    <w:rsid w:val="00084C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owardsdatascience.com/decision-tree-regressor-explained-a-visual-guide-with-code-examples-fbd2836c3be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28909-25B0-4C0A-895B-7DCDABE5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2269</Words>
  <Characters>12939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Glavin, Frank</dc:creator>
  <cp:keywords/>
  <dc:description/>
  <cp:lastModifiedBy>Reynolds, Jeffrey</cp:lastModifiedBy>
  <cp:revision>20</cp:revision>
  <dcterms:created xsi:type="dcterms:W3CDTF">2025-09-19T10:56:00Z</dcterms:created>
  <dcterms:modified xsi:type="dcterms:W3CDTF">2025-11-10T17:38:00Z</dcterms:modified>
</cp:coreProperties>
</file>