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96355579"/>
        <w:docPartObj>
          <w:docPartGallery w:val="Cover Pages"/>
          <w:docPartUnique/>
        </w:docPartObj>
      </w:sdtPr>
      <w:sdtContent>
        <w:p w:rsidR="00645402" w:rsidRPr="001F2B5E" w:rsidRDefault="00645402">
          <w:pPr>
            <w:rPr>
              <w:lang w:val="fr-FR"/>
            </w:rPr>
          </w:pPr>
        </w:p>
        <w:p w:rsidR="00645402" w:rsidRPr="001F2B5E" w:rsidRDefault="004A44B0">
          <w:pPr>
            <w:rPr>
              <w:lang w:val="fr-FR"/>
            </w:rPr>
          </w:pPr>
          <w:r w:rsidRPr="001F2B5E">
            <w:rPr>
              <w:noProof/>
              <w:lang w:val="fr-FR"/>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fr-FR"/>
                          </w:rPr>
                          <w:alias w:val="Société"/>
                          <w:id w:val="15866524"/>
                          <w:dataBinding w:prefixMappings="xmlns:ns0='http://schemas.openxmlformats.org/officeDocument/2006/extended-properties'" w:xpath="/ns0:Properties[1]/ns0:Company[1]" w:storeItemID="{6668398D-A668-4E3E-A5EB-62B293D839F1}"/>
                          <w:text/>
                        </w:sdtPr>
                        <w:sdtContent>
                          <w:p w:rsidR="00645402" w:rsidRDefault="00C454B5">
                            <w:pPr>
                              <w:spacing w:after="0"/>
                              <w:rPr>
                                <w:b/>
                                <w:bCs/>
                                <w:color w:val="808080" w:themeColor="text1" w:themeTint="7F"/>
                                <w:sz w:val="32"/>
                                <w:szCs w:val="32"/>
                                <w:lang w:val="fr-FR"/>
                              </w:rPr>
                            </w:pPr>
                            <w:r>
                              <w:rPr>
                                <w:b/>
                                <w:bCs/>
                                <w:color w:val="808080" w:themeColor="text1" w:themeTint="7F"/>
                                <w:sz w:val="32"/>
                                <w:szCs w:val="32"/>
                                <w:lang w:val="fr-FR"/>
                              </w:rPr>
                              <w:t xml:space="preserve">TELECOM-Nancy / </w:t>
                            </w:r>
                            <w:proofErr w:type="spellStart"/>
                            <w:r>
                              <w:rPr>
                                <w:b/>
                                <w:bCs/>
                                <w:color w:val="808080" w:themeColor="text1" w:themeTint="7F"/>
                                <w:sz w:val="32"/>
                                <w:szCs w:val="32"/>
                                <w:lang w:val="fr-FR"/>
                              </w:rPr>
                              <w:t>Loria</w:t>
                            </w:r>
                            <w:proofErr w:type="spellEnd"/>
                          </w:p>
                        </w:sdtContent>
                      </w:sdt>
                      <w:p w:rsidR="00645402" w:rsidRDefault="00645402">
                        <w:pPr>
                          <w:spacing w:after="0"/>
                          <w:rPr>
                            <w:b/>
                            <w:bCs/>
                            <w:color w:val="808080" w:themeColor="text1" w:themeTint="7F"/>
                            <w:sz w:val="32"/>
                            <w:szCs w:val="32"/>
                            <w:lang w:val="fr-FR"/>
                          </w:rPr>
                        </w:pP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lang w:val="fr-FR"/>
                          </w:rPr>
                          <w:alias w:val="Année"/>
                          <w:id w:val="18366977"/>
                          <w:dataBinding w:prefixMappings="xmlns:ns0='http://schemas.microsoft.com/office/2006/coverPageProps'" w:xpath="/ns0:CoverPageProperties[1]/ns0:PublishDate[1]" w:storeItemID="{55AF091B-3C7A-41E3-B477-F2FDAA23CFDA}"/>
                          <w:date w:fullDate="2014-01-01T00:00:00Z">
                            <w:dateFormat w:val="yy"/>
                            <w:lid w:val="fr-FR"/>
                            <w:storeMappedDataAs w:val="dateTime"/>
                            <w:calendar w:val="gregorian"/>
                          </w:date>
                        </w:sdtPr>
                        <w:sdtContent>
                          <w:p w:rsidR="00645402" w:rsidRDefault="00645402">
                            <w:pPr>
                              <w:jc w:val="right"/>
                              <w:rPr>
                                <w:sz w:val="96"/>
                                <w:szCs w:val="96"/>
                                <w:lang w:val="fr-FR"/>
                              </w:rPr>
                            </w:pPr>
                            <w:r>
                              <w:rPr>
                                <w:sz w:val="96"/>
                                <w:szCs w:val="96"/>
                                <w:lang w:val="fr-FR"/>
                              </w:rPr>
                              <w:t>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645402" w:rsidRPr="00645402" w:rsidRDefault="00645402">
                            <w:pPr>
                              <w:spacing w:after="0"/>
                              <w:rPr>
                                <w:b/>
                                <w:bCs/>
                                <w:color w:val="1F497D" w:themeColor="text2"/>
                                <w:sz w:val="72"/>
                                <w:szCs w:val="72"/>
                              </w:rPr>
                            </w:pPr>
                            <w:r>
                              <w:rPr>
                                <w:b/>
                                <w:bCs/>
                                <w:color w:val="1F497D" w:themeColor="text2"/>
                                <w:sz w:val="72"/>
                                <w:szCs w:val="72"/>
                              </w:rPr>
                              <w:t>Game Theory Models for Trust-based Collaboration</w:t>
                            </w:r>
                          </w:p>
                        </w:sdtContent>
                      </w:sdt>
                      <w:sdt>
                        <w:sdtPr>
                          <w:rPr>
                            <w:b/>
                            <w:bCs/>
                            <w:color w:val="4F81BD" w:themeColor="accent1"/>
                            <w:sz w:val="40"/>
                            <w:szCs w:val="40"/>
                            <w:lang w:val="fr-FR"/>
                          </w:rPr>
                          <w:alias w:val="Sous-titre"/>
                          <w:id w:val="15866538"/>
                          <w:showingPlcHdr/>
                          <w:dataBinding w:prefixMappings="xmlns:ns0='http://schemas.openxmlformats.org/package/2006/metadata/core-properties' xmlns:ns1='http://purl.org/dc/elements/1.1/'" w:xpath="/ns0:coreProperties[1]/ns1:subject[1]" w:storeItemID="{6C3C8BC8-F283-45AE-878A-BAB7291924A1}"/>
                          <w:text/>
                        </w:sdtPr>
                        <w:sdtContent>
                          <w:p w:rsidR="00645402" w:rsidRDefault="00645402">
                            <w:pPr>
                              <w:rPr>
                                <w:b/>
                                <w:bCs/>
                                <w:color w:val="4F81BD" w:themeColor="accent1"/>
                                <w:sz w:val="40"/>
                                <w:szCs w:val="40"/>
                                <w:lang w:val="fr-FR"/>
                              </w:rPr>
                            </w:pPr>
                            <w:r>
                              <w:rPr>
                                <w:b/>
                                <w:bCs/>
                                <w:color w:val="4F81BD" w:themeColor="accent1"/>
                                <w:sz w:val="40"/>
                                <w:szCs w:val="40"/>
                                <w:lang w:val="fr-FR"/>
                              </w:rPr>
                              <w:t>[Tapez le sous-titre du document]</w:t>
                            </w:r>
                          </w:p>
                        </w:sdtContent>
                      </w:sdt>
                      <w:sdt>
                        <w:sdtPr>
                          <w:rPr>
                            <w:b/>
                            <w:bCs/>
                            <w:color w:val="808080" w:themeColor="text1" w:themeTint="7F"/>
                            <w:sz w:val="32"/>
                            <w:szCs w:val="32"/>
                            <w:lang w:val="fr-FR"/>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645402" w:rsidRDefault="00645402">
                            <w:pPr>
                              <w:rPr>
                                <w:b/>
                                <w:bCs/>
                                <w:color w:val="808080" w:themeColor="text1" w:themeTint="7F"/>
                                <w:sz w:val="32"/>
                                <w:szCs w:val="32"/>
                                <w:lang w:val="fr-FR"/>
                              </w:rPr>
                            </w:pPr>
                            <w:r w:rsidRPr="00645402">
                              <w:rPr>
                                <w:b/>
                                <w:bCs/>
                                <w:color w:val="808080" w:themeColor="text1" w:themeTint="7F"/>
                                <w:sz w:val="32"/>
                                <w:szCs w:val="32"/>
                                <w:lang w:val="fr-FR"/>
                              </w:rPr>
                              <w:t xml:space="preserve">Benjamin Maurice &amp; David </w:t>
                            </w:r>
                            <w:proofErr w:type="spellStart"/>
                            <w:r w:rsidRPr="00645402">
                              <w:rPr>
                                <w:b/>
                                <w:bCs/>
                                <w:color w:val="808080" w:themeColor="text1" w:themeTint="7F"/>
                                <w:sz w:val="32"/>
                                <w:szCs w:val="32"/>
                                <w:lang w:val="fr-FR"/>
                              </w:rPr>
                              <w:t>Rubino</w:t>
                            </w:r>
                            <w:proofErr w:type="spellEnd"/>
                          </w:p>
                        </w:sdtContent>
                      </w:sdt>
                      <w:p w:rsidR="00645402" w:rsidRDefault="00645402">
                        <w:pPr>
                          <w:rPr>
                            <w:b/>
                            <w:bCs/>
                            <w:color w:val="808080" w:themeColor="text1" w:themeTint="7F"/>
                            <w:sz w:val="32"/>
                            <w:szCs w:val="32"/>
                            <w:lang w:val="fr-FR"/>
                          </w:rPr>
                        </w:pPr>
                        <w:r>
                          <w:rPr>
                            <w:b/>
                            <w:bCs/>
                            <w:color w:val="808080" w:themeColor="text1" w:themeTint="7F"/>
                            <w:sz w:val="32"/>
                            <w:szCs w:val="32"/>
                            <w:lang w:val="fr-FR"/>
                          </w:rPr>
                          <w:t>Encadrant : Claudia-</w:t>
                        </w:r>
                        <w:proofErr w:type="spellStart"/>
                        <w:r w:rsidRPr="00645402">
                          <w:rPr>
                            <w:b/>
                            <w:bCs/>
                            <w:color w:val="808080" w:themeColor="text1" w:themeTint="7F"/>
                            <w:sz w:val="32"/>
                            <w:szCs w:val="32"/>
                            <w:lang w:val="fr-FR"/>
                          </w:rPr>
                          <w:t>Lavinia</w:t>
                        </w:r>
                        <w:proofErr w:type="spellEnd"/>
                        <w:r w:rsidRPr="00645402">
                          <w:rPr>
                            <w:b/>
                            <w:bCs/>
                            <w:color w:val="808080" w:themeColor="text1" w:themeTint="7F"/>
                            <w:sz w:val="32"/>
                            <w:szCs w:val="32"/>
                            <w:lang w:val="fr-FR"/>
                          </w:rPr>
                          <w:t xml:space="preserve"> Ignat</w:t>
                        </w:r>
                        <w:r w:rsidR="00B07E60">
                          <w:rPr>
                            <w:b/>
                            <w:bCs/>
                            <w:color w:val="808080" w:themeColor="text1" w:themeTint="7F"/>
                            <w:sz w:val="32"/>
                            <w:szCs w:val="32"/>
                            <w:lang w:val="fr-FR"/>
                          </w:rPr>
                          <w:t xml:space="preserve"> &amp; </w:t>
                        </w:r>
                        <w:proofErr w:type="spellStart"/>
                        <w:r w:rsidR="00B07E60">
                          <w:rPr>
                            <w:b/>
                            <w:bCs/>
                            <w:color w:val="808080" w:themeColor="text1" w:themeTint="7F"/>
                            <w:sz w:val="32"/>
                            <w:szCs w:val="32"/>
                            <w:lang w:val="fr-FR"/>
                          </w:rPr>
                          <w:t>Valerie</w:t>
                        </w:r>
                        <w:proofErr w:type="spellEnd"/>
                        <w:r w:rsidR="00B07E60">
                          <w:rPr>
                            <w:b/>
                            <w:bCs/>
                            <w:color w:val="808080" w:themeColor="text1" w:themeTint="7F"/>
                            <w:sz w:val="32"/>
                            <w:szCs w:val="32"/>
                            <w:lang w:val="fr-FR"/>
                          </w:rPr>
                          <w:t xml:space="preserve"> </w:t>
                        </w:r>
                        <w:proofErr w:type="spellStart"/>
                        <w:r w:rsidR="00B07E60">
                          <w:rPr>
                            <w:b/>
                            <w:bCs/>
                            <w:color w:val="808080" w:themeColor="text1" w:themeTint="7F"/>
                            <w:sz w:val="32"/>
                            <w:szCs w:val="32"/>
                            <w:lang w:val="fr-FR"/>
                          </w:rPr>
                          <w:t>Shalin</w:t>
                        </w:r>
                        <w:proofErr w:type="spellEnd"/>
                      </w:p>
                    </w:txbxContent>
                  </v:textbox>
                </v:rect>
                <w10:wrap anchorx="page" anchory="margin"/>
              </v:group>
            </w:pict>
          </w:r>
        </w:p>
        <w:p w:rsidR="00645402" w:rsidRPr="001F2B5E" w:rsidRDefault="00645402">
          <w:pPr>
            <w:rPr>
              <w:lang w:val="fr-FR"/>
            </w:rPr>
          </w:pPr>
          <w:r w:rsidRPr="001F2B5E">
            <w:rPr>
              <w:lang w:val="fr-FR"/>
            </w:rPr>
            <w:br w:type="page"/>
          </w:r>
        </w:p>
      </w:sdtContent>
    </w:sdt>
    <w:sdt>
      <w:sdtPr>
        <w:rPr>
          <w:rFonts w:asciiTheme="minorHAnsi" w:eastAsiaTheme="minorHAnsi" w:hAnsiTheme="minorHAnsi" w:cstheme="minorBidi"/>
          <w:b w:val="0"/>
          <w:bCs w:val="0"/>
          <w:color w:val="auto"/>
          <w:sz w:val="22"/>
          <w:szCs w:val="22"/>
        </w:rPr>
        <w:id w:val="96355591"/>
        <w:docPartObj>
          <w:docPartGallery w:val="Table of Contents"/>
          <w:docPartUnique/>
        </w:docPartObj>
      </w:sdtPr>
      <w:sdtContent>
        <w:p w:rsidR="00D61F2D" w:rsidRPr="001F2B5E" w:rsidRDefault="00D61F2D">
          <w:pPr>
            <w:pStyle w:val="En-ttedetabledesmatires"/>
          </w:pPr>
          <w:r w:rsidRPr="001F2B5E">
            <w:t>Sommaire</w:t>
          </w:r>
        </w:p>
        <w:p w:rsidR="00C960EB" w:rsidRPr="001F2B5E" w:rsidRDefault="00C960EB" w:rsidP="00C960EB">
          <w:pPr>
            <w:rPr>
              <w:lang w:val="fr-FR"/>
            </w:rPr>
          </w:pPr>
        </w:p>
        <w:p w:rsidR="00331B60" w:rsidRPr="001F2B5E" w:rsidRDefault="004A44B0">
          <w:pPr>
            <w:pStyle w:val="TM1"/>
            <w:tabs>
              <w:tab w:val="right" w:leader="dot" w:pos="9350"/>
            </w:tabs>
            <w:rPr>
              <w:rFonts w:eastAsiaTheme="minorEastAsia"/>
              <w:noProof/>
              <w:lang w:val="fr-FR"/>
            </w:rPr>
          </w:pPr>
          <w:r w:rsidRPr="001F2B5E">
            <w:rPr>
              <w:rFonts w:ascii="Arial" w:hAnsi="Arial" w:cs="Arial"/>
              <w:sz w:val="24"/>
              <w:szCs w:val="24"/>
              <w:lang w:val="fr-FR"/>
            </w:rPr>
            <w:fldChar w:fldCharType="begin"/>
          </w:r>
          <w:r w:rsidR="00D61F2D" w:rsidRPr="001F2B5E">
            <w:rPr>
              <w:rFonts w:ascii="Arial" w:hAnsi="Arial" w:cs="Arial"/>
              <w:sz w:val="24"/>
              <w:szCs w:val="24"/>
              <w:lang w:val="fr-FR"/>
            </w:rPr>
            <w:instrText xml:space="preserve"> TOC \o "1-3" \h \z \u </w:instrText>
          </w:r>
          <w:r w:rsidRPr="001F2B5E">
            <w:rPr>
              <w:rFonts w:ascii="Arial" w:hAnsi="Arial" w:cs="Arial"/>
              <w:sz w:val="24"/>
              <w:szCs w:val="24"/>
              <w:lang w:val="fr-FR"/>
            </w:rPr>
            <w:fldChar w:fldCharType="separate"/>
          </w:r>
          <w:hyperlink w:anchor="_Toc388606101" w:history="1">
            <w:r w:rsidR="00331B60" w:rsidRPr="001F2B5E">
              <w:rPr>
                <w:rStyle w:val="Lienhypertexte"/>
                <w:noProof/>
                <w:lang w:val="fr-FR"/>
              </w:rPr>
              <w:t>Introduction</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_Toc388606101 \h </w:instrText>
            </w:r>
            <w:r w:rsidRPr="001F2B5E">
              <w:rPr>
                <w:noProof/>
                <w:webHidden/>
                <w:lang w:val="fr-FR"/>
              </w:rPr>
            </w:r>
            <w:r w:rsidRPr="001F2B5E">
              <w:rPr>
                <w:noProof/>
                <w:webHidden/>
                <w:lang w:val="fr-FR"/>
              </w:rPr>
              <w:fldChar w:fldCharType="separate"/>
            </w:r>
            <w:r w:rsidR="00331B60" w:rsidRPr="001F2B5E">
              <w:rPr>
                <w:noProof/>
                <w:webHidden/>
                <w:lang w:val="fr-FR"/>
              </w:rPr>
              <w:t>3</w:t>
            </w:r>
            <w:r w:rsidRPr="001F2B5E">
              <w:rPr>
                <w:noProof/>
                <w:webHidden/>
                <w:lang w:val="fr-FR"/>
              </w:rPr>
              <w:fldChar w:fldCharType="end"/>
            </w:r>
          </w:hyperlink>
        </w:p>
        <w:p w:rsidR="00331B60" w:rsidRPr="001F2B5E" w:rsidRDefault="004A44B0">
          <w:pPr>
            <w:pStyle w:val="TM1"/>
            <w:tabs>
              <w:tab w:val="left" w:pos="440"/>
              <w:tab w:val="right" w:leader="dot" w:pos="9350"/>
            </w:tabs>
            <w:rPr>
              <w:rFonts w:eastAsiaTheme="minorEastAsia"/>
              <w:noProof/>
              <w:lang w:val="fr-FR"/>
            </w:rPr>
          </w:pPr>
          <w:hyperlink w:anchor="_Toc388606102" w:history="1">
            <w:r w:rsidR="00331B60" w:rsidRPr="001F2B5E">
              <w:rPr>
                <w:rStyle w:val="Lienhypertexte"/>
                <w:noProof/>
                <w:lang w:val="fr-FR"/>
              </w:rPr>
              <w:t>1.</w:t>
            </w:r>
            <w:r w:rsidR="00331B60" w:rsidRPr="001F2B5E">
              <w:rPr>
                <w:rFonts w:eastAsiaTheme="minorEastAsia"/>
                <w:noProof/>
                <w:lang w:val="fr-FR"/>
              </w:rPr>
              <w:tab/>
            </w:r>
            <w:r w:rsidR="00331B60" w:rsidRPr="001F2B5E">
              <w:rPr>
                <w:rStyle w:val="Lienhypertexte"/>
                <w:noProof/>
                <w:lang w:val="fr-FR"/>
              </w:rPr>
              <w:t>Analyse du problème</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_Toc388606102 \h </w:instrText>
            </w:r>
            <w:r w:rsidRPr="001F2B5E">
              <w:rPr>
                <w:noProof/>
                <w:webHidden/>
                <w:lang w:val="fr-FR"/>
              </w:rPr>
            </w:r>
            <w:r w:rsidRPr="001F2B5E">
              <w:rPr>
                <w:noProof/>
                <w:webHidden/>
                <w:lang w:val="fr-FR"/>
              </w:rPr>
              <w:fldChar w:fldCharType="separate"/>
            </w:r>
            <w:r w:rsidR="00331B60" w:rsidRPr="001F2B5E">
              <w:rPr>
                <w:noProof/>
                <w:webHidden/>
                <w:lang w:val="fr-FR"/>
              </w:rPr>
              <w:t>4</w:t>
            </w:r>
            <w:r w:rsidRPr="001F2B5E">
              <w:rPr>
                <w:noProof/>
                <w:webHidden/>
                <w:lang w:val="fr-FR"/>
              </w:rPr>
              <w:fldChar w:fldCharType="end"/>
            </w:r>
          </w:hyperlink>
        </w:p>
        <w:p w:rsidR="00331B60" w:rsidRPr="001F2B5E" w:rsidRDefault="004A44B0">
          <w:pPr>
            <w:pStyle w:val="TM1"/>
            <w:tabs>
              <w:tab w:val="left" w:pos="440"/>
              <w:tab w:val="right" w:leader="dot" w:pos="9350"/>
            </w:tabs>
            <w:rPr>
              <w:rFonts w:eastAsiaTheme="minorEastAsia"/>
              <w:noProof/>
              <w:lang w:val="fr-FR"/>
            </w:rPr>
          </w:pPr>
          <w:hyperlink w:anchor="_Toc388606103" w:history="1">
            <w:r w:rsidR="00331B60" w:rsidRPr="001F2B5E">
              <w:rPr>
                <w:rStyle w:val="Lienhypertexte"/>
                <w:noProof/>
                <w:lang w:val="fr-FR"/>
              </w:rPr>
              <w:t>2.</w:t>
            </w:r>
            <w:r w:rsidR="00331B60" w:rsidRPr="001F2B5E">
              <w:rPr>
                <w:rFonts w:eastAsiaTheme="minorEastAsia"/>
                <w:noProof/>
                <w:lang w:val="fr-FR"/>
              </w:rPr>
              <w:tab/>
            </w:r>
            <w:r w:rsidR="00331B60" w:rsidRPr="001F2B5E">
              <w:rPr>
                <w:rStyle w:val="Lienhypertexte"/>
                <w:noProof/>
                <w:lang w:val="fr-FR"/>
              </w:rPr>
              <w:t>Organisation du projet</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_Toc388606103 \h </w:instrText>
            </w:r>
            <w:r w:rsidRPr="001F2B5E">
              <w:rPr>
                <w:noProof/>
                <w:webHidden/>
                <w:lang w:val="fr-FR"/>
              </w:rPr>
            </w:r>
            <w:r w:rsidRPr="001F2B5E">
              <w:rPr>
                <w:noProof/>
                <w:webHidden/>
                <w:lang w:val="fr-FR"/>
              </w:rPr>
              <w:fldChar w:fldCharType="separate"/>
            </w:r>
            <w:r w:rsidR="00331B60" w:rsidRPr="001F2B5E">
              <w:rPr>
                <w:noProof/>
                <w:webHidden/>
                <w:lang w:val="fr-FR"/>
              </w:rPr>
              <w:t>6</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04" w:history="1">
            <w:r w:rsidR="00331B60" w:rsidRPr="001F2B5E">
              <w:rPr>
                <w:rStyle w:val="Lienhypertexte"/>
                <w:noProof/>
                <w:lang w:val="fr-FR"/>
              </w:rPr>
              <w:t>2.1.</w:t>
            </w:r>
            <w:r w:rsidR="00331B60" w:rsidRPr="001F2B5E">
              <w:rPr>
                <w:rFonts w:eastAsiaTheme="minorEastAsia"/>
                <w:noProof/>
                <w:lang w:val="fr-FR"/>
              </w:rPr>
              <w:tab/>
            </w:r>
            <w:r w:rsidR="00331B60" w:rsidRPr="001F2B5E">
              <w:rPr>
                <w:rStyle w:val="Lienhypertexte"/>
                <w:noProof/>
                <w:lang w:val="fr-FR"/>
              </w:rPr>
              <w:t>Le logiciel zTree</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_Toc388606104 \h </w:instrText>
            </w:r>
            <w:r w:rsidRPr="001F2B5E">
              <w:rPr>
                <w:noProof/>
                <w:webHidden/>
                <w:lang w:val="fr-FR"/>
              </w:rPr>
            </w:r>
            <w:r w:rsidRPr="001F2B5E">
              <w:rPr>
                <w:noProof/>
                <w:webHidden/>
                <w:lang w:val="fr-FR"/>
              </w:rPr>
              <w:fldChar w:fldCharType="separate"/>
            </w:r>
            <w:r w:rsidR="00331B60" w:rsidRPr="001F2B5E">
              <w:rPr>
                <w:noProof/>
                <w:webHidden/>
                <w:lang w:val="fr-FR"/>
              </w:rPr>
              <w:t>6</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05" w:history="1">
            <w:r w:rsidR="00331B60" w:rsidRPr="001F2B5E">
              <w:rPr>
                <w:rStyle w:val="Lienhypertexte"/>
                <w:noProof/>
                <w:lang w:val="fr-FR"/>
              </w:rPr>
              <w:t>2.2.</w:t>
            </w:r>
            <w:r w:rsidR="00331B60" w:rsidRPr="001F2B5E">
              <w:rPr>
                <w:rFonts w:eastAsiaTheme="minorEastAsia"/>
                <w:noProof/>
                <w:lang w:val="fr-FR"/>
              </w:rPr>
              <w:tab/>
            </w:r>
            <w:r w:rsidR="00331B60" w:rsidRPr="001F2B5E">
              <w:rPr>
                <w:rStyle w:val="Lienhypertexte"/>
                <w:noProof/>
                <w:lang w:val="fr-FR"/>
              </w:rPr>
              <w:t>Choix de développement</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_Toc388606105 \h </w:instrText>
            </w:r>
            <w:r w:rsidRPr="001F2B5E">
              <w:rPr>
                <w:noProof/>
                <w:webHidden/>
                <w:lang w:val="fr-FR"/>
              </w:rPr>
            </w:r>
            <w:r w:rsidRPr="001F2B5E">
              <w:rPr>
                <w:noProof/>
                <w:webHidden/>
                <w:lang w:val="fr-FR"/>
              </w:rPr>
              <w:fldChar w:fldCharType="separate"/>
            </w:r>
            <w:r w:rsidR="00331B60" w:rsidRPr="001F2B5E">
              <w:rPr>
                <w:noProof/>
                <w:webHidden/>
                <w:lang w:val="fr-FR"/>
              </w:rPr>
              <w:t>6</w:t>
            </w:r>
            <w:r w:rsidRPr="001F2B5E">
              <w:rPr>
                <w:noProof/>
                <w:webHidden/>
                <w:lang w:val="fr-FR"/>
              </w:rPr>
              <w:fldChar w:fldCharType="end"/>
            </w:r>
          </w:hyperlink>
        </w:p>
        <w:p w:rsidR="00331B60" w:rsidRPr="001F2B5E" w:rsidRDefault="004A44B0">
          <w:pPr>
            <w:pStyle w:val="TM1"/>
            <w:tabs>
              <w:tab w:val="left" w:pos="440"/>
              <w:tab w:val="right" w:leader="dot" w:pos="9350"/>
            </w:tabs>
            <w:rPr>
              <w:rFonts w:eastAsiaTheme="minorEastAsia"/>
              <w:noProof/>
              <w:lang w:val="fr-FR"/>
            </w:rPr>
          </w:pPr>
          <w:hyperlink w:anchor="_Toc388606106" w:history="1">
            <w:r w:rsidR="00331B60" w:rsidRPr="001F2B5E">
              <w:rPr>
                <w:rStyle w:val="Lienhypertexte"/>
                <w:noProof/>
                <w:lang w:val="fr-FR"/>
              </w:rPr>
              <w:t>3.</w:t>
            </w:r>
            <w:r w:rsidR="00331B60" w:rsidRPr="001F2B5E">
              <w:rPr>
                <w:rFonts w:eastAsiaTheme="minorEastAsia"/>
                <w:noProof/>
                <w:lang w:val="fr-FR"/>
              </w:rPr>
              <w:tab/>
            </w:r>
            <w:r w:rsidR="00331B60" w:rsidRPr="001F2B5E">
              <w:rPr>
                <w:rStyle w:val="Lienhypertexte"/>
                <w:noProof/>
                <w:lang w:val="fr-FR"/>
              </w:rPr>
              <w:t>Résolution : présentation de l’application</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_Toc388606106 \h </w:instrText>
            </w:r>
            <w:r w:rsidRPr="001F2B5E">
              <w:rPr>
                <w:noProof/>
                <w:webHidden/>
                <w:lang w:val="fr-FR"/>
              </w:rPr>
            </w:r>
            <w:r w:rsidRPr="001F2B5E">
              <w:rPr>
                <w:noProof/>
                <w:webHidden/>
                <w:lang w:val="fr-FR"/>
              </w:rPr>
              <w:fldChar w:fldCharType="separate"/>
            </w:r>
            <w:r w:rsidR="00331B60" w:rsidRPr="001F2B5E">
              <w:rPr>
                <w:noProof/>
                <w:webHidden/>
                <w:lang w:val="fr-FR"/>
              </w:rPr>
              <w:t>8</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07" w:history="1">
            <w:r w:rsidR="00331B60" w:rsidRPr="001F2B5E">
              <w:rPr>
                <w:rStyle w:val="Lienhypertexte"/>
                <w:noProof/>
                <w:lang w:val="fr-FR"/>
              </w:rPr>
              <w:t>3.1.</w:t>
            </w:r>
            <w:r w:rsidR="00331B60" w:rsidRPr="001F2B5E">
              <w:rPr>
                <w:rFonts w:eastAsiaTheme="minorEastAsia"/>
                <w:noProof/>
                <w:lang w:val="fr-FR"/>
              </w:rPr>
              <w:tab/>
            </w:r>
            <w:r w:rsidR="00331B60" w:rsidRPr="001F2B5E">
              <w:rPr>
                <w:rStyle w:val="Lienhypertexte"/>
                <w:noProof/>
                <w:lang w:val="fr-FR"/>
              </w:rPr>
              <w:t>Utilisation du RMI</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_Toc388606107 \h </w:instrText>
            </w:r>
            <w:r w:rsidRPr="001F2B5E">
              <w:rPr>
                <w:noProof/>
                <w:webHidden/>
                <w:lang w:val="fr-FR"/>
              </w:rPr>
            </w:r>
            <w:r w:rsidRPr="001F2B5E">
              <w:rPr>
                <w:noProof/>
                <w:webHidden/>
                <w:lang w:val="fr-FR"/>
              </w:rPr>
              <w:fldChar w:fldCharType="separate"/>
            </w:r>
            <w:r w:rsidR="00331B60" w:rsidRPr="001F2B5E">
              <w:rPr>
                <w:noProof/>
                <w:webHidden/>
                <w:lang w:val="fr-FR"/>
              </w:rPr>
              <w:t>8</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08" w:history="1">
            <w:r w:rsidR="00331B60" w:rsidRPr="001F2B5E">
              <w:rPr>
                <w:rStyle w:val="Lienhypertexte"/>
                <w:noProof/>
                <w:lang w:val="fr-FR"/>
              </w:rPr>
              <w:t>3.2.</w:t>
            </w:r>
            <w:r w:rsidR="00331B60" w:rsidRPr="001F2B5E">
              <w:rPr>
                <w:rFonts w:eastAsiaTheme="minorEastAsia"/>
                <w:noProof/>
                <w:lang w:val="fr-FR"/>
              </w:rPr>
              <w:tab/>
            </w:r>
            <w:r w:rsidR="00331B60" w:rsidRPr="001F2B5E">
              <w:rPr>
                <w:rStyle w:val="Lienhypertexte"/>
                <w:noProof/>
                <w:lang w:val="fr-FR"/>
              </w:rPr>
              <w:t>Fonctions du serveur</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_Toc388606108 \h </w:instrText>
            </w:r>
            <w:r w:rsidRPr="001F2B5E">
              <w:rPr>
                <w:noProof/>
                <w:webHidden/>
                <w:lang w:val="fr-FR"/>
              </w:rPr>
            </w:r>
            <w:r w:rsidRPr="001F2B5E">
              <w:rPr>
                <w:noProof/>
                <w:webHidden/>
                <w:lang w:val="fr-FR"/>
              </w:rPr>
              <w:fldChar w:fldCharType="separate"/>
            </w:r>
            <w:r w:rsidR="00331B60" w:rsidRPr="001F2B5E">
              <w:rPr>
                <w:noProof/>
                <w:webHidden/>
                <w:lang w:val="fr-FR"/>
              </w:rPr>
              <w:t>9</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09" w:history="1">
            <w:r w:rsidR="00331B60" w:rsidRPr="001F2B5E">
              <w:rPr>
                <w:rStyle w:val="Lienhypertexte"/>
                <w:noProof/>
                <w:lang w:val="fr-FR"/>
              </w:rPr>
              <w:t>3.3.</w:t>
            </w:r>
            <w:r w:rsidR="00331B60" w:rsidRPr="001F2B5E">
              <w:rPr>
                <w:rFonts w:eastAsiaTheme="minorEastAsia"/>
                <w:noProof/>
                <w:lang w:val="fr-FR"/>
              </w:rPr>
              <w:tab/>
            </w:r>
            <w:r w:rsidR="00331B60" w:rsidRPr="001F2B5E">
              <w:rPr>
                <w:rStyle w:val="Lienhypertexte"/>
                <w:noProof/>
                <w:lang w:val="fr-FR"/>
              </w:rPr>
              <w:t>Fonctions du client</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_Toc388606109 \h </w:instrText>
            </w:r>
            <w:r w:rsidRPr="001F2B5E">
              <w:rPr>
                <w:noProof/>
                <w:webHidden/>
                <w:lang w:val="fr-FR"/>
              </w:rPr>
            </w:r>
            <w:r w:rsidRPr="001F2B5E">
              <w:rPr>
                <w:noProof/>
                <w:webHidden/>
                <w:lang w:val="fr-FR"/>
              </w:rPr>
              <w:fldChar w:fldCharType="separate"/>
            </w:r>
            <w:r w:rsidR="00331B60" w:rsidRPr="001F2B5E">
              <w:rPr>
                <w:noProof/>
                <w:webHidden/>
                <w:lang w:val="fr-FR"/>
              </w:rPr>
              <w:t>11</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10" w:history="1">
            <w:r w:rsidR="00331B60" w:rsidRPr="001F2B5E">
              <w:rPr>
                <w:rStyle w:val="Lienhypertexte"/>
                <w:noProof/>
                <w:lang w:val="fr-FR"/>
              </w:rPr>
              <w:t>3.4.</w:t>
            </w:r>
            <w:r w:rsidR="00331B60" w:rsidRPr="001F2B5E">
              <w:rPr>
                <w:rFonts w:eastAsiaTheme="minorEastAsia"/>
                <w:noProof/>
                <w:lang w:val="fr-FR"/>
              </w:rPr>
              <w:tab/>
            </w:r>
            <w:r w:rsidR="00331B60" w:rsidRPr="001F2B5E">
              <w:rPr>
                <w:rStyle w:val="Lienhypertexte"/>
                <w:noProof/>
                <w:lang w:val="fr-FR"/>
              </w:rPr>
              <w:t>Interface graphique</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_Toc388606110 \h </w:instrText>
            </w:r>
            <w:r w:rsidRPr="001F2B5E">
              <w:rPr>
                <w:noProof/>
                <w:webHidden/>
                <w:lang w:val="fr-FR"/>
              </w:rPr>
            </w:r>
            <w:r w:rsidRPr="001F2B5E">
              <w:rPr>
                <w:noProof/>
                <w:webHidden/>
                <w:lang w:val="fr-FR"/>
              </w:rPr>
              <w:fldChar w:fldCharType="separate"/>
            </w:r>
            <w:r w:rsidR="00331B60" w:rsidRPr="001F2B5E">
              <w:rPr>
                <w:noProof/>
                <w:webHidden/>
                <w:lang w:val="fr-FR"/>
              </w:rPr>
              <w:t>12</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11" w:history="1">
            <w:r w:rsidR="00331B60" w:rsidRPr="001F2B5E">
              <w:rPr>
                <w:rStyle w:val="Lienhypertexte"/>
                <w:noProof/>
                <w:lang w:val="fr-FR"/>
              </w:rPr>
              <w:t>3.5.</w:t>
            </w:r>
            <w:r w:rsidR="00331B60" w:rsidRPr="001F2B5E">
              <w:rPr>
                <w:rFonts w:eastAsiaTheme="minorEastAsia"/>
                <w:noProof/>
                <w:lang w:val="fr-FR"/>
              </w:rPr>
              <w:tab/>
            </w:r>
            <w:r w:rsidR="00331B60" w:rsidRPr="001F2B5E">
              <w:rPr>
                <w:rStyle w:val="Lienhypertexte"/>
                <w:noProof/>
                <w:lang w:val="fr-FR"/>
              </w:rPr>
              <w:t>Sauvegarde des données</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_Toc388606111 \h </w:instrText>
            </w:r>
            <w:r w:rsidRPr="001F2B5E">
              <w:rPr>
                <w:noProof/>
                <w:webHidden/>
                <w:lang w:val="fr-FR"/>
              </w:rPr>
            </w:r>
            <w:r w:rsidRPr="001F2B5E">
              <w:rPr>
                <w:noProof/>
                <w:webHidden/>
                <w:lang w:val="fr-FR"/>
              </w:rPr>
              <w:fldChar w:fldCharType="separate"/>
            </w:r>
            <w:r w:rsidR="00331B60" w:rsidRPr="001F2B5E">
              <w:rPr>
                <w:noProof/>
                <w:webHidden/>
                <w:lang w:val="fr-FR"/>
              </w:rPr>
              <w:t>14</w:t>
            </w:r>
            <w:r w:rsidRPr="001F2B5E">
              <w:rPr>
                <w:noProof/>
                <w:webHidden/>
                <w:lang w:val="fr-FR"/>
              </w:rPr>
              <w:fldChar w:fldCharType="end"/>
            </w:r>
          </w:hyperlink>
        </w:p>
        <w:p w:rsidR="00331B60" w:rsidRPr="001F2B5E" w:rsidRDefault="004A44B0">
          <w:pPr>
            <w:pStyle w:val="TM2"/>
            <w:tabs>
              <w:tab w:val="left" w:pos="880"/>
              <w:tab w:val="right" w:leader="dot" w:pos="9350"/>
            </w:tabs>
            <w:rPr>
              <w:rFonts w:eastAsiaTheme="minorEastAsia"/>
              <w:noProof/>
              <w:lang w:val="fr-FR"/>
            </w:rPr>
          </w:pPr>
          <w:hyperlink w:anchor="_Toc388606112" w:history="1">
            <w:r w:rsidR="00331B60" w:rsidRPr="001F2B5E">
              <w:rPr>
                <w:rStyle w:val="Lienhypertexte"/>
                <w:noProof/>
                <w:lang w:val="fr-FR"/>
              </w:rPr>
              <w:t>3.6.</w:t>
            </w:r>
            <w:r w:rsidR="00331B60" w:rsidRPr="001F2B5E">
              <w:rPr>
                <w:rFonts w:eastAsiaTheme="minorEastAsia"/>
                <w:noProof/>
                <w:lang w:val="fr-FR"/>
              </w:rPr>
              <w:tab/>
            </w:r>
            <w:r w:rsidR="00331B60" w:rsidRPr="001F2B5E">
              <w:rPr>
                <w:rStyle w:val="Lienhypertexte"/>
                <w:noProof/>
                <w:lang w:val="fr-FR"/>
              </w:rPr>
              <w:t>Intérêt des différents types de jeu</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_Toc388606112 \h </w:instrText>
            </w:r>
            <w:r w:rsidRPr="001F2B5E">
              <w:rPr>
                <w:noProof/>
                <w:webHidden/>
                <w:lang w:val="fr-FR"/>
              </w:rPr>
            </w:r>
            <w:r w:rsidRPr="001F2B5E">
              <w:rPr>
                <w:noProof/>
                <w:webHidden/>
                <w:lang w:val="fr-FR"/>
              </w:rPr>
              <w:fldChar w:fldCharType="separate"/>
            </w:r>
            <w:r w:rsidR="00331B60" w:rsidRPr="001F2B5E">
              <w:rPr>
                <w:noProof/>
                <w:webHidden/>
                <w:lang w:val="fr-FR"/>
              </w:rPr>
              <w:t>15</w:t>
            </w:r>
            <w:r w:rsidRPr="001F2B5E">
              <w:rPr>
                <w:noProof/>
                <w:webHidden/>
                <w:lang w:val="fr-FR"/>
              </w:rPr>
              <w:fldChar w:fldCharType="end"/>
            </w:r>
          </w:hyperlink>
        </w:p>
        <w:p w:rsidR="00331B60" w:rsidRPr="001F2B5E" w:rsidRDefault="004A44B0">
          <w:pPr>
            <w:pStyle w:val="TM1"/>
            <w:tabs>
              <w:tab w:val="right" w:leader="dot" w:pos="9350"/>
            </w:tabs>
            <w:rPr>
              <w:rFonts w:eastAsiaTheme="minorEastAsia"/>
              <w:noProof/>
              <w:lang w:val="fr-FR"/>
            </w:rPr>
          </w:pPr>
          <w:hyperlink w:anchor="_Toc388606113" w:history="1">
            <w:r w:rsidR="00331B60" w:rsidRPr="001F2B5E">
              <w:rPr>
                <w:rStyle w:val="Lienhypertexte"/>
                <w:noProof/>
                <w:lang w:val="fr-FR"/>
              </w:rPr>
              <w:t>Conclusion</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_Toc388606113 \h </w:instrText>
            </w:r>
            <w:r w:rsidRPr="001F2B5E">
              <w:rPr>
                <w:noProof/>
                <w:webHidden/>
                <w:lang w:val="fr-FR"/>
              </w:rPr>
            </w:r>
            <w:r w:rsidRPr="001F2B5E">
              <w:rPr>
                <w:noProof/>
                <w:webHidden/>
                <w:lang w:val="fr-FR"/>
              </w:rPr>
              <w:fldChar w:fldCharType="separate"/>
            </w:r>
            <w:r w:rsidR="00331B60" w:rsidRPr="001F2B5E">
              <w:rPr>
                <w:noProof/>
                <w:webHidden/>
                <w:lang w:val="fr-FR"/>
              </w:rPr>
              <w:t>16</w:t>
            </w:r>
            <w:r w:rsidRPr="001F2B5E">
              <w:rPr>
                <w:noProof/>
                <w:webHidden/>
                <w:lang w:val="fr-FR"/>
              </w:rPr>
              <w:fldChar w:fldCharType="end"/>
            </w:r>
          </w:hyperlink>
        </w:p>
        <w:p w:rsidR="00331B60" w:rsidRPr="001F2B5E" w:rsidRDefault="004A44B0">
          <w:pPr>
            <w:pStyle w:val="TM1"/>
            <w:tabs>
              <w:tab w:val="right" w:leader="dot" w:pos="9350"/>
            </w:tabs>
            <w:rPr>
              <w:rFonts w:eastAsiaTheme="minorEastAsia"/>
              <w:noProof/>
              <w:lang w:val="fr-FR"/>
            </w:rPr>
          </w:pPr>
          <w:hyperlink w:anchor="_Toc388606114" w:history="1">
            <w:r w:rsidR="00331B60" w:rsidRPr="001F2B5E">
              <w:rPr>
                <w:rStyle w:val="Lienhypertexte"/>
                <w:noProof/>
                <w:lang w:val="fr-FR"/>
              </w:rPr>
              <w:t>Bibliographie</w:t>
            </w:r>
            <w:r w:rsidR="00331B60" w:rsidRPr="001F2B5E">
              <w:rPr>
                <w:noProof/>
                <w:webHidden/>
                <w:lang w:val="fr-FR"/>
              </w:rPr>
              <w:tab/>
            </w:r>
            <w:r w:rsidRPr="001F2B5E">
              <w:rPr>
                <w:noProof/>
                <w:webHidden/>
                <w:lang w:val="fr-FR"/>
              </w:rPr>
              <w:fldChar w:fldCharType="begin"/>
            </w:r>
            <w:r w:rsidR="00331B60" w:rsidRPr="001F2B5E">
              <w:rPr>
                <w:noProof/>
                <w:webHidden/>
                <w:lang w:val="fr-FR"/>
              </w:rPr>
              <w:instrText xml:space="preserve"> PAGEREF _Toc388606114 \h </w:instrText>
            </w:r>
            <w:r w:rsidRPr="001F2B5E">
              <w:rPr>
                <w:noProof/>
                <w:webHidden/>
                <w:lang w:val="fr-FR"/>
              </w:rPr>
            </w:r>
            <w:r w:rsidRPr="001F2B5E">
              <w:rPr>
                <w:noProof/>
                <w:webHidden/>
                <w:lang w:val="fr-FR"/>
              </w:rPr>
              <w:fldChar w:fldCharType="separate"/>
            </w:r>
            <w:r w:rsidR="00331B60" w:rsidRPr="001F2B5E">
              <w:rPr>
                <w:noProof/>
                <w:webHidden/>
                <w:lang w:val="fr-FR"/>
              </w:rPr>
              <w:t>17</w:t>
            </w:r>
            <w:r w:rsidRPr="001F2B5E">
              <w:rPr>
                <w:noProof/>
                <w:webHidden/>
                <w:lang w:val="fr-FR"/>
              </w:rPr>
              <w:fldChar w:fldCharType="end"/>
            </w:r>
          </w:hyperlink>
        </w:p>
        <w:p w:rsidR="00D61F2D" w:rsidRPr="001F2B5E" w:rsidRDefault="004A44B0">
          <w:pPr>
            <w:rPr>
              <w:lang w:val="fr-FR"/>
            </w:rPr>
          </w:pPr>
          <w:r w:rsidRPr="001F2B5E">
            <w:rPr>
              <w:rFonts w:ascii="Arial" w:hAnsi="Arial" w:cs="Arial"/>
              <w:sz w:val="24"/>
              <w:szCs w:val="24"/>
              <w:lang w:val="fr-FR"/>
            </w:rPr>
            <w:fldChar w:fldCharType="end"/>
          </w:r>
        </w:p>
      </w:sdtContent>
    </w:sdt>
    <w:p w:rsidR="00D61F2D" w:rsidRPr="001F2B5E" w:rsidRDefault="00D61F2D">
      <w:pPr>
        <w:rPr>
          <w:lang w:val="fr-FR"/>
        </w:rPr>
      </w:pPr>
      <w:r w:rsidRPr="001F2B5E">
        <w:rPr>
          <w:lang w:val="fr-FR"/>
        </w:rPr>
        <w:br w:type="page"/>
      </w:r>
    </w:p>
    <w:p w:rsidR="00D61F2D" w:rsidRPr="001F2B5E" w:rsidRDefault="00D61F2D" w:rsidP="00BE34C7">
      <w:pPr>
        <w:pStyle w:val="Titre1"/>
        <w:rPr>
          <w:lang w:val="fr-FR"/>
        </w:rPr>
      </w:pPr>
      <w:bookmarkStart w:id="0" w:name="_Toc388606101"/>
      <w:r w:rsidRPr="001F2B5E">
        <w:rPr>
          <w:lang w:val="fr-FR"/>
        </w:rPr>
        <w:lastRenderedPageBreak/>
        <w:t>I</w:t>
      </w:r>
      <w:r w:rsidR="00BE34C7" w:rsidRPr="001F2B5E">
        <w:rPr>
          <w:lang w:val="fr-FR"/>
        </w:rPr>
        <w:t>ntroduction</w:t>
      </w:r>
      <w:bookmarkEnd w:id="0"/>
    </w:p>
    <w:p w:rsidR="00D61F2D" w:rsidRPr="001F2B5E" w:rsidRDefault="00D61F2D" w:rsidP="00D61F2D">
      <w:pPr>
        <w:spacing w:after="0" w:line="240" w:lineRule="auto"/>
        <w:rPr>
          <w:rFonts w:ascii="Times New Roman" w:eastAsia="Times New Roman" w:hAnsi="Times New Roman" w:cs="Times New Roman"/>
          <w:sz w:val="24"/>
          <w:szCs w:val="24"/>
          <w:lang w:val="fr-FR"/>
        </w:rPr>
      </w:pPr>
    </w:p>
    <w:p w:rsidR="001F7920" w:rsidRPr="001F2B5E" w:rsidRDefault="00D61F2D" w:rsidP="002B4C45">
      <w:pPr>
        <w:pStyle w:val="Sansinterligne"/>
        <w:rPr>
          <w:lang w:val="fr-FR"/>
        </w:rPr>
      </w:pPr>
      <w:r w:rsidRPr="001F2B5E">
        <w:rPr>
          <w:lang w:val="fr-FR"/>
        </w:rPr>
        <w:t>De nombreux systèmes d’Internet utilisent aujourd’hui des ressources partagées entre plusieurs utilisateurs qui peuvent être modifiées librement. Plusieurs utilisateurs ont ainsi la possibilité de collaborer sur un même projet. C’est le cas par exemple des logiciels de gestion de version c</w:t>
      </w:r>
      <w:r w:rsidR="00660519" w:rsidRPr="001F2B5E">
        <w:rPr>
          <w:lang w:val="fr-FR"/>
        </w:rPr>
        <w:t>omme Git ou SVN</w:t>
      </w:r>
      <w:r w:rsidR="001F7920" w:rsidRPr="001F2B5E">
        <w:rPr>
          <w:lang w:val="fr-FR"/>
        </w:rPr>
        <w:t xml:space="preserve">. Dans ces logiciels, les processus d’authentification sont régis par des </w:t>
      </w:r>
      <w:r w:rsidR="00FF6987" w:rsidRPr="001F2B5E">
        <w:rPr>
          <w:lang w:val="fr-FR"/>
        </w:rPr>
        <w:t>modèles</w:t>
      </w:r>
      <w:r w:rsidR="001F7920" w:rsidRPr="001F2B5E">
        <w:rPr>
          <w:lang w:val="fr-FR"/>
        </w:rPr>
        <w:t xml:space="preserve"> de sécurité traditionnels qui peuvent parfois </w:t>
      </w:r>
      <w:r w:rsidR="00FF6987" w:rsidRPr="001F2B5E">
        <w:rPr>
          <w:lang w:val="fr-FR"/>
        </w:rPr>
        <w:t>être lourd à</w:t>
      </w:r>
      <w:r w:rsidR="001F7920" w:rsidRPr="001F2B5E">
        <w:rPr>
          <w:lang w:val="fr-FR"/>
        </w:rPr>
        <w:t xml:space="preserve"> implémenter mais aussi </w:t>
      </w:r>
      <w:r w:rsidR="00FF6987" w:rsidRPr="001F2B5E">
        <w:rPr>
          <w:lang w:val="fr-FR"/>
        </w:rPr>
        <w:t>à</w:t>
      </w:r>
      <w:r w:rsidR="001F7920" w:rsidRPr="001F2B5E">
        <w:rPr>
          <w:lang w:val="fr-FR"/>
        </w:rPr>
        <w:t xml:space="preserve"> utiliser. L’idée pourrait </w:t>
      </w:r>
      <w:r w:rsidR="00FF6987" w:rsidRPr="001F2B5E">
        <w:rPr>
          <w:lang w:val="fr-FR"/>
        </w:rPr>
        <w:t>être</w:t>
      </w:r>
      <w:r w:rsidR="001F7920" w:rsidRPr="001F2B5E">
        <w:rPr>
          <w:lang w:val="fr-FR"/>
        </w:rPr>
        <w:t xml:space="preserve"> de remplacer ces </w:t>
      </w:r>
      <w:r w:rsidR="00FF6987" w:rsidRPr="001F2B5E">
        <w:rPr>
          <w:lang w:val="fr-FR"/>
        </w:rPr>
        <w:t>modèles</w:t>
      </w:r>
      <w:r w:rsidR="001F7920" w:rsidRPr="001F2B5E">
        <w:rPr>
          <w:lang w:val="fr-FR"/>
        </w:rPr>
        <w:t xml:space="preserve"> de sécurité par un autre </w:t>
      </w:r>
      <w:r w:rsidR="00FF6987" w:rsidRPr="001F2B5E">
        <w:rPr>
          <w:lang w:val="fr-FR"/>
        </w:rPr>
        <w:t>modèle</w:t>
      </w:r>
      <w:r w:rsidR="001F7920" w:rsidRPr="001F2B5E">
        <w:rPr>
          <w:lang w:val="fr-FR"/>
        </w:rPr>
        <w:t xml:space="preserve"> basé sur la confiance</w:t>
      </w:r>
      <w:r w:rsidR="00FF6987" w:rsidRPr="001F2B5E">
        <w:rPr>
          <w:lang w:val="fr-FR"/>
        </w:rPr>
        <w:t>. Pour tester si un tel modèle est réalisable, il faut d’abord le tester sur des utilisateurs.</w:t>
      </w:r>
    </w:p>
    <w:p w:rsidR="00FF6987" w:rsidRPr="001F2B5E" w:rsidRDefault="00FF6987" w:rsidP="002B4C45">
      <w:pPr>
        <w:pStyle w:val="Sansinterligne"/>
        <w:rPr>
          <w:lang w:val="fr-FR"/>
        </w:rPr>
      </w:pPr>
    </w:p>
    <w:p w:rsidR="00D61F2D" w:rsidRPr="001F2B5E" w:rsidRDefault="00D61F2D" w:rsidP="002B4C45">
      <w:pPr>
        <w:pStyle w:val="Sansinterligne"/>
        <w:rPr>
          <w:rFonts w:ascii="Times New Roman" w:hAnsi="Times New Roman" w:cs="Times New Roman"/>
          <w:szCs w:val="24"/>
          <w:lang w:val="fr-FR"/>
        </w:rPr>
      </w:pPr>
      <w:r w:rsidRPr="001F2B5E">
        <w:rPr>
          <w:lang w:val="fr-FR"/>
        </w:rPr>
        <w:t xml:space="preserve">Lors de ce PIDR, nous nous sommes intéressés à la réaction d’utilisateurs </w:t>
      </w:r>
      <w:r w:rsidR="007A2ABA" w:rsidRPr="001F2B5E">
        <w:rPr>
          <w:lang w:val="fr-FR"/>
        </w:rPr>
        <w:t xml:space="preserve">sur </w:t>
      </w:r>
      <w:r w:rsidRPr="001F2B5E">
        <w:rPr>
          <w:lang w:val="fr-FR"/>
        </w:rPr>
        <w:t xml:space="preserve">un tel système. Plus particulièrement, nous nous sommes basés sur une expérience de Joyce Berg, réalisée </w:t>
      </w:r>
      <w:r w:rsidR="00847FC5" w:rsidRPr="001F2B5E">
        <w:rPr>
          <w:lang w:val="fr-FR"/>
        </w:rPr>
        <w:t>à</w:t>
      </w:r>
      <w:r w:rsidRPr="001F2B5E">
        <w:rPr>
          <w:lang w:val="fr-FR"/>
        </w:rPr>
        <w:t xml:space="preserve"> l’Université</w:t>
      </w:r>
      <w:r w:rsidR="001F7920" w:rsidRPr="001F2B5E">
        <w:rPr>
          <w:lang w:val="fr-FR"/>
        </w:rPr>
        <w:t xml:space="preserve"> d’Iowa, qui </w:t>
      </w:r>
      <w:r w:rsidRPr="001F2B5E">
        <w:rPr>
          <w:lang w:val="fr-FR"/>
        </w:rPr>
        <w:t xml:space="preserve">a permis d’étudier la réaction sur un groupe </w:t>
      </w:r>
      <w:r w:rsidR="001F7920" w:rsidRPr="001F2B5E">
        <w:rPr>
          <w:lang w:val="fr-FR"/>
        </w:rPr>
        <w:t>d’</w:t>
      </w:r>
      <w:r w:rsidRPr="001F2B5E">
        <w:rPr>
          <w:lang w:val="fr-FR"/>
        </w:rPr>
        <w:t xml:space="preserve">utilisateurs </w:t>
      </w:r>
      <w:r w:rsidR="00F33B4B" w:rsidRPr="001F2B5E">
        <w:rPr>
          <w:lang w:val="fr-FR"/>
        </w:rPr>
        <w:t>à</w:t>
      </w:r>
      <w:r w:rsidRPr="001F2B5E">
        <w:rPr>
          <w:lang w:val="fr-FR"/>
        </w:rPr>
        <w:t xml:space="preserve"> qui on avait donné pour mission de collaborer lors d’échanges d’argent. Les utilisateurs pouvaient au choix décider de collaborer ou bien garder l’argent pour eux.</w:t>
      </w:r>
    </w:p>
    <w:p w:rsidR="00D61F2D" w:rsidRPr="001F2B5E" w:rsidRDefault="00D61F2D" w:rsidP="002B4C45">
      <w:pPr>
        <w:pStyle w:val="Sansinterligne"/>
        <w:rPr>
          <w:rFonts w:ascii="Times New Roman" w:hAnsi="Times New Roman" w:cs="Times New Roman"/>
          <w:szCs w:val="24"/>
          <w:lang w:val="fr-FR"/>
        </w:rPr>
      </w:pPr>
    </w:p>
    <w:p w:rsidR="00D61F2D" w:rsidRPr="001F2B5E" w:rsidRDefault="00D61F2D" w:rsidP="002B4C45">
      <w:pPr>
        <w:pStyle w:val="Sansinterligne"/>
        <w:rPr>
          <w:rFonts w:ascii="Times New Roman" w:hAnsi="Times New Roman" w:cs="Times New Roman"/>
          <w:szCs w:val="24"/>
          <w:lang w:val="fr-FR"/>
        </w:rPr>
      </w:pPr>
      <w:r w:rsidRPr="001F2B5E">
        <w:rPr>
          <w:lang w:val="fr-FR"/>
        </w:rPr>
        <w:t>La première phase d’approche consistait à utiliser un logiciel existant dans le but d’implémenter divers jeux basés sur la confiance.</w:t>
      </w:r>
      <w:r w:rsidR="00772E07" w:rsidRPr="001F2B5E">
        <w:rPr>
          <w:lang w:val="fr-FR"/>
        </w:rPr>
        <w:t xml:space="preserve"> </w:t>
      </w:r>
      <w:r w:rsidRPr="001F2B5E">
        <w:rPr>
          <w:lang w:val="fr-FR"/>
        </w:rPr>
        <w:t>Dans la suite de notre projet, nous avons implémenté un logiciel client-serveur permettant de reproduire l’expérience</w:t>
      </w:r>
      <w:r w:rsidR="00F33B4B" w:rsidRPr="001F2B5E">
        <w:rPr>
          <w:lang w:val="fr-FR"/>
        </w:rPr>
        <w:t xml:space="preserve"> d</w:t>
      </w:r>
      <w:r w:rsidRPr="001F2B5E">
        <w:rPr>
          <w:lang w:val="fr-FR"/>
        </w:rPr>
        <w:t xml:space="preserve">e Berg sur plusieurs individus connectés au même moment sur Internet. L’objectif est d’étudier leur réaction et, à partir des statistiques recueillies, </w:t>
      </w:r>
      <w:r w:rsidR="00772E07" w:rsidRPr="001F2B5E">
        <w:rPr>
          <w:lang w:val="fr-FR"/>
        </w:rPr>
        <w:t xml:space="preserve">de </w:t>
      </w:r>
      <w:r w:rsidRPr="001F2B5E">
        <w:rPr>
          <w:lang w:val="fr-FR"/>
        </w:rPr>
        <w:t>pouvoir étudier les comportements psychologiques des individus sur les raisons qui les ont poussé à collaborer ou au contraire à adopter une attitude plutôt méfiante. Les résultats de cette expérience peuvent ensuite être étendus au cas de logiciels d’accès concurrent comme Git ou, selon l’indice de confiance d’une personne, un utilisateur voudra collaborer ou pas avec une personne sur un même projet.</w:t>
      </w:r>
    </w:p>
    <w:p w:rsidR="00D61F2D" w:rsidRPr="001F2B5E" w:rsidRDefault="00D61F2D" w:rsidP="002B4C45">
      <w:pPr>
        <w:pStyle w:val="Sansinterligne"/>
        <w:rPr>
          <w:rFonts w:ascii="Times New Roman" w:hAnsi="Times New Roman" w:cs="Times New Roman"/>
          <w:szCs w:val="24"/>
          <w:lang w:val="fr-FR"/>
        </w:rPr>
      </w:pPr>
    </w:p>
    <w:p w:rsidR="00BD6C9D" w:rsidRPr="001F2B5E" w:rsidRDefault="00D61F2D" w:rsidP="002B4C45">
      <w:pPr>
        <w:pStyle w:val="Sansinterligne"/>
        <w:rPr>
          <w:rFonts w:ascii="Times New Roman" w:hAnsi="Times New Roman" w:cs="Times New Roman"/>
          <w:szCs w:val="24"/>
          <w:lang w:val="fr-FR"/>
        </w:rPr>
      </w:pPr>
      <w:r w:rsidRPr="001F2B5E">
        <w:rPr>
          <w:lang w:val="fr-FR"/>
        </w:rPr>
        <w:t xml:space="preserve">Dans un premier temps, nous </w:t>
      </w:r>
      <w:r w:rsidR="00672594" w:rsidRPr="001F2B5E">
        <w:rPr>
          <w:lang w:val="fr-FR"/>
        </w:rPr>
        <w:t xml:space="preserve">analyserons le problème et </w:t>
      </w:r>
      <w:r w:rsidRPr="001F2B5E">
        <w:rPr>
          <w:lang w:val="fr-FR"/>
        </w:rPr>
        <w:t>décrirons l’expérience de Berg</w:t>
      </w:r>
      <w:r w:rsidR="00672594" w:rsidRPr="001F2B5E">
        <w:rPr>
          <w:lang w:val="fr-FR"/>
        </w:rPr>
        <w:t>.</w:t>
      </w:r>
      <w:r w:rsidRPr="001F2B5E">
        <w:rPr>
          <w:lang w:val="fr-FR"/>
        </w:rPr>
        <w:t xml:space="preserve"> </w:t>
      </w:r>
      <w:r w:rsidR="00672594" w:rsidRPr="001F2B5E">
        <w:rPr>
          <w:lang w:val="fr-FR"/>
        </w:rPr>
        <w:t xml:space="preserve">Dans un second temps, nous parlerons de l’organisation de notre projet </w:t>
      </w:r>
      <w:r w:rsidRPr="001F2B5E">
        <w:rPr>
          <w:lang w:val="fr-FR"/>
        </w:rPr>
        <w:t xml:space="preserve">et </w:t>
      </w:r>
      <w:r w:rsidR="00672594" w:rsidRPr="001F2B5E">
        <w:rPr>
          <w:lang w:val="fr-FR"/>
        </w:rPr>
        <w:t>des logiciels que nous avons été amenés à utiliser et implémenter</w:t>
      </w:r>
      <w:r w:rsidRPr="001F2B5E">
        <w:rPr>
          <w:lang w:val="fr-FR"/>
        </w:rPr>
        <w:t xml:space="preserve">. </w:t>
      </w:r>
      <w:r w:rsidR="00672594" w:rsidRPr="001F2B5E">
        <w:rPr>
          <w:lang w:val="fr-FR"/>
        </w:rPr>
        <w:t>Enfin, nous détaillerons l’architecture de notre logiciel ainsi que ses différents fonctionnalités.</w:t>
      </w:r>
    </w:p>
    <w:p w:rsidR="00BD6C9D" w:rsidRPr="001F2B5E" w:rsidRDefault="00BD6C9D">
      <w:pPr>
        <w:rPr>
          <w:rFonts w:ascii="Times New Roman" w:eastAsia="Times New Roman" w:hAnsi="Times New Roman" w:cs="Times New Roman"/>
          <w:sz w:val="24"/>
          <w:szCs w:val="24"/>
          <w:lang w:val="fr-FR"/>
        </w:rPr>
      </w:pPr>
      <w:r w:rsidRPr="001F2B5E">
        <w:rPr>
          <w:rFonts w:ascii="Times New Roman" w:eastAsia="Times New Roman" w:hAnsi="Times New Roman" w:cs="Times New Roman"/>
          <w:sz w:val="24"/>
          <w:szCs w:val="24"/>
          <w:lang w:val="fr-FR"/>
        </w:rPr>
        <w:br w:type="page"/>
      </w:r>
    </w:p>
    <w:p w:rsidR="00E22399" w:rsidRPr="001F2B5E" w:rsidRDefault="00BE34C7" w:rsidP="00BE34C7">
      <w:pPr>
        <w:pStyle w:val="Titre1"/>
        <w:numPr>
          <w:ilvl w:val="0"/>
          <w:numId w:val="3"/>
        </w:numPr>
        <w:rPr>
          <w:lang w:val="fr-FR"/>
        </w:rPr>
      </w:pPr>
      <w:bookmarkStart w:id="1" w:name="_Toc388606102"/>
      <w:r w:rsidRPr="001F2B5E">
        <w:rPr>
          <w:lang w:val="fr-FR"/>
        </w:rPr>
        <w:lastRenderedPageBreak/>
        <w:t>Analyse du problème</w:t>
      </w:r>
      <w:bookmarkEnd w:id="1"/>
    </w:p>
    <w:p w:rsidR="00BE34C7" w:rsidRPr="001F2B5E" w:rsidRDefault="00BE34C7" w:rsidP="00BE34C7">
      <w:pPr>
        <w:rPr>
          <w:lang w:val="fr-FR"/>
        </w:rPr>
      </w:pPr>
    </w:p>
    <w:p w:rsidR="00BE34C7" w:rsidRPr="001F2B5E" w:rsidRDefault="00F96CEE" w:rsidP="002B4C45">
      <w:pPr>
        <w:pStyle w:val="Sansinterligne"/>
        <w:rPr>
          <w:lang w:val="fr-FR"/>
        </w:rPr>
      </w:pPr>
      <w:r w:rsidRPr="001F2B5E">
        <w:rPr>
          <w:lang w:val="fr-FR"/>
        </w:rPr>
        <w:t xml:space="preserve">Actuellement, les systèmes distribués facilitent la collaboration entre plusieurs utilisateurs </w:t>
      </w:r>
      <w:r w:rsidR="00F12064" w:rsidRPr="001F2B5E">
        <w:rPr>
          <w:lang w:val="fr-FR"/>
        </w:rPr>
        <w:t xml:space="preserve">qui collaborent sur un même réseau ou projet, sans contrôle nécessaire par une autorité supérieure telle un super administrateur. Parmi ces </w:t>
      </w:r>
      <w:r w:rsidR="00C03D15" w:rsidRPr="001F2B5E">
        <w:rPr>
          <w:lang w:val="fr-FR"/>
        </w:rPr>
        <w:t>systèmes</w:t>
      </w:r>
      <w:r w:rsidR="00F12064" w:rsidRPr="001F2B5E">
        <w:rPr>
          <w:lang w:val="fr-FR"/>
        </w:rPr>
        <w:t xml:space="preserve">, on trouve notamment les réseaux </w:t>
      </w:r>
      <w:proofErr w:type="spellStart"/>
      <w:r w:rsidR="00F12064" w:rsidRPr="001F2B5E">
        <w:rPr>
          <w:lang w:val="fr-FR"/>
        </w:rPr>
        <w:t>peer</w:t>
      </w:r>
      <w:proofErr w:type="spellEnd"/>
      <w:r w:rsidR="00F12064" w:rsidRPr="001F2B5E">
        <w:rPr>
          <w:lang w:val="fr-FR"/>
        </w:rPr>
        <w:t>-to-</w:t>
      </w:r>
      <w:proofErr w:type="spellStart"/>
      <w:r w:rsidR="00F12064" w:rsidRPr="001F2B5E">
        <w:rPr>
          <w:lang w:val="fr-FR"/>
        </w:rPr>
        <w:t>peer</w:t>
      </w:r>
      <w:proofErr w:type="spellEnd"/>
      <w:r w:rsidR="00F12064" w:rsidRPr="001F2B5E">
        <w:rPr>
          <w:lang w:val="fr-FR"/>
        </w:rPr>
        <w:t xml:space="preserve"> ou </w:t>
      </w:r>
      <w:proofErr w:type="spellStart"/>
      <w:r w:rsidR="00F12064" w:rsidRPr="001F2B5E">
        <w:rPr>
          <w:lang w:val="fr-FR"/>
        </w:rPr>
        <w:t>cloud</w:t>
      </w:r>
      <w:proofErr w:type="spellEnd"/>
      <w:r w:rsidR="00F12064" w:rsidRPr="001F2B5E">
        <w:rPr>
          <w:lang w:val="fr-FR"/>
        </w:rPr>
        <w:t xml:space="preserve">. Ces </w:t>
      </w:r>
      <w:r w:rsidR="00C03D15" w:rsidRPr="001F2B5E">
        <w:rPr>
          <w:lang w:val="fr-FR"/>
        </w:rPr>
        <w:t>systèmes</w:t>
      </w:r>
      <w:r w:rsidR="00F12064" w:rsidRPr="001F2B5E">
        <w:rPr>
          <w:lang w:val="fr-FR"/>
        </w:rPr>
        <w:t xml:space="preserve"> sont peu couteux </w:t>
      </w:r>
      <w:r w:rsidR="00C03D15" w:rsidRPr="001F2B5E">
        <w:rPr>
          <w:lang w:val="fr-FR"/>
        </w:rPr>
        <w:t>à</w:t>
      </w:r>
      <w:r w:rsidR="00F12064" w:rsidRPr="001F2B5E">
        <w:rPr>
          <w:lang w:val="fr-FR"/>
        </w:rPr>
        <w:t xml:space="preserve"> mettre en place et permettent la mise en relation de milliers d’utilisateurs qui peuvent se composer en groupe. Cependant, de tels </w:t>
      </w:r>
      <w:r w:rsidR="00C03D15" w:rsidRPr="001F2B5E">
        <w:rPr>
          <w:lang w:val="fr-FR"/>
        </w:rPr>
        <w:t>systèmes</w:t>
      </w:r>
      <w:r w:rsidR="00F12064" w:rsidRPr="001F2B5E">
        <w:rPr>
          <w:lang w:val="fr-FR"/>
        </w:rPr>
        <w:t xml:space="preserve"> posent de nouveaux </w:t>
      </w:r>
      <w:r w:rsidR="00C03D15" w:rsidRPr="001F2B5E">
        <w:rPr>
          <w:lang w:val="fr-FR"/>
        </w:rPr>
        <w:t>problèmes</w:t>
      </w:r>
      <w:r w:rsidR="00F12064" w:rsidRPr="001F2B5E">
        <w:rPr>
          <w:lang w:val="fr-FR"/>
        </w:rPr>
        <w:t xml:space="preserve"> de sécurité concernant les droits d’</w:t>
      </w:r>
      <w:r w:rsidR="00C03D15" w:rsidRPr="001F2B5E">
        <w:rPr>
          <w:lang w:val="fr-FR"/>
        </w:rPr>
        <w:t>accès</w:t>
      </w:r>
      <w:r w:rsidR="00F12064" w:rsidRPr="001F2B5E">
        <w:rPr>
          <w:lang w:val="fr-FR"/>
        </w:rPr>
        <w:t xml:space="preserve"> aux fichiers. Il faut s’assurer que l’utilisateur </w:t>
      </w:r>
      <w:r w:rsidR="00C03D15" w:rsidRPr="001F2B5E">
        <w:rPr>
          <w:lang w:val="fr-FR"/>
        </w:rPr>
        <w:t>possède</w:t>
      </w:r>
      <w:r w:rsidR="00F12064" w:rsidRPr="001F2B5E">
        <w:rPr>
          <w:lang w:val="fr-FR"/>
        </w:rPr>
        <w:t xml:space="preserve"> les droits correspondant selon son </w:t>
      </w:r>
      <w:r w:rsidR="00764927" w:rsidRPr="001F2B5E">
        <w:rPr>
          <w:lang w:val="fr-FR"/>
        </w:rPr>
        <w:t>statu</w:t>
      </w:r>
      <w:r w:rsidR="00F12064" w:rsidRPr="001F2B5E">
        <w:rPr>
          <w:lang w:val="fr-FR"/>
        </w:rPr>
        <w:t xml:space="preserve"> avant de pouvoir lui fournir un </w:t>
      </w:r>
      <w:r w:rsidR="00C03D15" w:rsidRPr="001F2B5E">
        <w:rPr>
          <w:lang w:val="fr-FR"/>
        </w:rPr>
        <w:t>accès</w:t>
      </w:r>
      <w:r w:rsidR="00F12064" w:rsidRPr="001F2B5E">
        <w:rPr>
          <w:lang w:val="fr-FR"/>
        </w:rPr>
        <w:t xml:space="preserve"> au fichier. De </w:t>
      </w:r>
      <w:r w:rsidR="00C03D15" w:rsidRPr="001F2B5E">
        <w:rPr>
          <w:lang w:val="fr-FR"/>
        </w:rPr>
        <w:t>même</w:t>
      </w:r>
      <w:r w:rsidR="00F12064" w:rsidRPr="001F2B5E">
        <w:rPr>
          <w:lang w:val="fr-FR"/>
        </w:rPr>
        <w:t xml:space="preserve">, il est important de savoir si l’utilisateur a des droits de lecture ou écriture sur le fichier. Or, les </w:t>
      </w:r>
      <w:r w:rsidR="00C03D15" w:rsidRPr="001F2B5E">
        <w:rPr>
          <w:lang w:val="fr-FR"/>
        </w:rPr>
        <w:t>modèles</w:t>
      </w:r>
      <w:r w:rsidR="00F12064" w:rsidRPr="001F2B5E">
        <w:rPr>
          <w:lang w:val="fr-FR"/>
        </w:rPr>
        <w:t xml:space="preserve"> classiques de sécurité ne sont pas </w:t>
      </w:r>
      <w:r w:rsidR="00C03D15" w:rsidRPr="001F2B5E">
        <w:rPr>
          <w:lang w:val="fr-FR"/>
        </w:rPr>
        <w:t>très</w:t>
      </w:r>
      <w:r w:rsidR="00F12064" w:rsidRPr="001F2B5E">
        <w:rPr>
          <w:lang w:val="fr-FR"/>
        </w:rPr>
        <w:t xml:space="preserve"> bien adaptés pour la gestion de tels </w:t>
      </w:r>
      <w:r w:rsidR="00C03D15" w:rsidRPr="001F2B5E">
        <w:rPr>
          <w:lang w:val="fr-FR"/>
        </w:rPr>
        <w:t>systèmes</w:t>
      </w:r>
      <w:r w:rsidR="00F12064" w:rsidRPr="001F2B5E">
        <w:rPr>
          <w:lang w:val="fr-FR"/>
        </w:rPr>
        <w:t>.</w:t>
      </w:r>
    </w:p>
    <w:p w:rsidR="00F12064" w:rsidRPr="001F2B5E" w:rsidRDefault="00F12064" w:rsidP="002B4C45">
      <w:pPr>
        <w:pStyle w:val="Sansinterligne"/>
        <w:rPr>
          <w:lang w:val="fr-FR"/>
        </w:rPr>
      </w:pPr>
    </w:p>
    <w:p w:rsidR="00F12064" w:rsidRPr="001F2B5E" w:rsidRDefault="00F12064" w:rsidP="002B4C45">
      <w:pPr>
        <w:pStyle w:val="Sansinterligne"/>
        <w:rPr>
          <w:lang w:val="fr-FR"/>
        </w:rPr>
      </w:pPr>
      <w:r w:rsidRPr="001F2B5E">
        <w:rPr>
          <w:lang w:val="fr-FR"/>
        </w:rPr>
        <w:t xml:space="preserve">L’une des solutions investiguées par l’équipe SCORE est de remplacer ces </w:t>
      </w:r>
      <w:r w:rsidR="00C03D15" w:rsidRPr="001F2B5E">
        <w:rPr>
          <w:lang w:val="fr-FR"/>
        </w:rPr>
        <w:t>modèles</w:t>
      </w:r>
      <w:r w:rsidRPr="001F2B5E">
        <w:rPr>
          <w:lang w:val="fr-FR"/>
        </w:rPr>
        <w:t xml:space="preserve"> de sécurité par d’autres moins restrictifs pour les utilisateurs</w:t>
      </w:r>
      <w:sdt>
        <w:sdtPr>
          <w:rPr>
            <w:lang w:val="fr-FR"/>
          </w:rPr>
          <w:id w:val="96355644"/>
          <w:citation/>
        </w:sdtPr>
        <w:sdtContent>
          <w:r w:rsidR="004A44B0" w:rsidRPr="001F2B5E">
            <w:rPr>
              <w:lang w:val="fr-FR"/>
            </w:rPr>
            <w:fldChar w:fldCharType="begin"/>
          </w:r>
          <w:r w:rsidR="00B01F9E" w:rsidRPr="001F2B5E">
            <w:rPr>
              <w:lang w:val="fr-FR"/>
            </w:rPr>
            <w:instrText xml:space="preserve"> CITATION TRU12 \l 1033 </w:instrText>
          </w:r>
          <w:r w:rsidR="004A44B0" w:rsidRPr="001F2B5E">
            <w:rPr>
              <w:lang w:val="fr-FR"/>
            </w:rPr>
            <w:fldChar w:fldCharType="separate"/>
          </w:r>
          <w:r w:rsidR="00247A45" w:rsidRPr="001F2B5E">
            <w:rPr>
              <w:noProof/>
              <w:lang w:val="fr-FR"/>
            </w:rPr>
            <w:t xml:space="preserve"> (TRUONG, IGNAT, &amp; MOLLI, 2012)</w:t>
          </w:r>
          <w:r w:rsidR="004A44B0" w:rsidRPr="001F2B5E">
            <w:rPr>
              <w:lang w:val="fr-FR"/>
            </w:rPr>
            <w:fldChar w:fldCharType="end"/>
          </w:r>
        </w:sdtContent>
      </w:sdt>
      <w:r w:rsidRPr="001F2B5E">
        <w:rPr>
          <w:lang w:val="fr-FR"/>
        </w:rPr>
        <w:t xml:space="preserve">. L’idée est d’abord de donner </w:t>
      </w:r>
      <w:r w:rsidR="00C03D15" w:rsidRPr="001F2B5E">
        <w:rPr>
          <w:lang w:val="fr-FR"/>
        </w:rPr>
        <w:t>accès</w:t>
      </w:r>
      <w:r w:rsidRPr="001F2B5E">
        <w:rPr>
          <w:lang w:val="fr-FR"/>
        </w:rPr>
        <w:t xml:space="preserve"> aux données </w:t>
      </w:r>
      <w:r w:rsidR="008A20E0" w:rsidRPr="001F2B5E">
        <w:rPr>
          <w:lang w:val="fr-FR"/>
        </w:rPr>
        <w:t>à</w:t>
      </w:r>
      <w:r w:rsidRPr="001F2B5E">
        <w:rPr>
          <w:lang w:val="fr-FR"/>
        </w:rPr>
        <w:t xml:space="preserve"> un utilisateur, puis de vérifier si les conditions de sécurité ont bien été </w:t>
      </w:r>
      <w:r w:rsidR="008A20E0" w:rsidRPr="001F2B5E">
        <w:rPr>
          <w:lang w:val="fr-FR"/>
        </w:rPr>
        <w:t>respectées</w:t>
      </w:r>
      <w:r w:rsidRPr="001F2B5E">
        <w:rPr>
          <w:lang w:val="fr-FR"/>
        </w:rPr>
        <w:t xml:space="preserve"> </w:t>
      </w:r>
      <w:r w:rsidR="00C03D15" w:rsidRPr="001F2B5E">
        <w:rPr>
          <w:lang w:val="fr-FR"/>
        </w:rPr>
        <w:t>après</w:t>
      </w:r>
      <w:r w:rsidRPr="001F2B5E">
        <w:rPr>
          <w:lang w:val="fr-FR"/>
        </w:rPr>
        <w:t xml:space="preserve">. Si tel est le cas, l’utilisateur ne sera pas restreint sur son </w:t>
      </w:r>
      <w:r w:rsidR="00C03D15" w:rsidRPr="001F2B5E">
        <w:rPr>
          <w:lang w:val="fr-FR"/>
        </w:rPr>
        <w:t>accès</w:t>
      </w:r>
      <w:r w:rsidRPr="001F2B5E">
        <w:rPr>
          <w:lang w:val="fr-FR"/>
        </w:rPr>
        <w:t xml:space="preserve"> aux données. Dans le cas contraire, </w:t>
      </w:r>
      <w:r w:rsidR="00370046" w:rsidRPr="001F2B5E">
        <w:rPr>
          <w:lang w:val="fr-FR"/>
        </w:rPr>
        <w:t xml:space="preserve">des restrictions </w:t>
      </w:r>
      <w:r w:rsidR="00C03D15" w:rsidRPr="001F2B5E">
        <w:rPr>
          <w:lang w:val="fr-FR"/>
        </w:rPr>
        <w:t>particulières</w:t>
      </w:r>
      <w:r w:rsidR="00370046" w:rsidRPr="001F2B5E">
        <w:rPr>
          <w:lang w:val="fr-FR"/>
        </w:rPr>
        <w:t xml:space="preserve"> pourraient </w:t>
      </w:r>
      <w:r w:rsidR="00C03D15" w:rsidRPr="001F2B5E">
        <w:rPr>
          <w:lang w:val="fr-FR"/>
        </w:rPr>
        <w:t>être</w:t>
      </w:r>
      <w:r w:rsidR="00370046" w:rsidRPr="001F2B5E">
        <w:rPr>
          <w:lang w:val="fr-FR"/>
        </w:rPr>
        <w:t xml:space="preserve"> mises en place sur cet utilisateur spécifique.</w:t>
      </w:r>
    </w:p>
    <w:p w:rsidR="00C03D15" w:rsidRPr="001F2B5E" w:rsidRDefault="00C03D15" w:rsidP="002B4C45">
      <w:pPr>
        <w:pStyle w:val="Sansinterligne"/>
        <w:rPr>
          <w:lang w:val="fr-FR"/>
        </w:rPr>
      </w:pPr>
    </w:p>
    <w:p w:rsidR="00C03D15" w:rsidRPr="001F2B5E" w:rsidRDefault="00C03D15" w:rsidP="002B4C45">
      <w:pPr>
        <w:pStyle w:val="Sansinterligne"/>
        <w:rPr>
          <w:lang w:val="fr-FR"/>
        </w:rPr>
      </w:pPr>
      <w:r w:rsidRPr="001F2B5E">
        <w:rPr>
          <w:lang w:val="fr-FR"/>
        </w:rPr>
        <w:t>Les avantages d’un tel système sont nombreux. Tout d’abord, le processus de sécurité est allégé</w:t>
      </w:r>
      <w:r w:rsidR="001F0954" w:rsidRPr="001F2B5E">
        <w:rPr>
          <w:lang w:val="fr-FR"/>
        </w:rPr>
        <w:t xml:space="preserve">, ce qui simplifie la tache pour l’administrateur. Ensuite, du coté utilisateur, le fait qu’il n’y ait pas de vérification pour accéder aux données rend la volonté de partager et accéder aux données plus facile. Un processus lourd peut décourager plus facilement certains utilisateurs qui, au final, avaient une volonté de collaborer sur un projet. Ainsi, de telles améliorations entrainent un gain de temps et d’argent </w:t>
      </w:r>
      <w:r w:rsidR="0066532E" w:rsidRPr="001F2B5E">
        <w:rPr>
          <w:lang w:val="fr-FR"/>
        </w:rPr>
        <w:t xml:space="preserve">considérables, qui sont des aspects </w:t>
      </w:r>
      <w:r w:rsidR="00E5550A" w:rsidRPr="001F2B5E">
        <w:rPr>
          <w:lang w:val="fr-FR"/>
        </w:rPr>
        <w:t>à</w:t>
      </w:r>
      <w:r w:rsidR="0066532E" w:rsidRPr="001F2B5E">
        <w:rPr>
          <w:lang w:val="fr-FR"/>
        </w:rPr>
        <w:t xml:space="preserve"> ne pas négliger lors de la mise en place d’un système.</w:t>
      </w:r>
    </w:p>
    <w:p w:rsidR="0066532E" w:rsidRPr="001F2B5E" w:rsidRDefault="0066532E" w:rsidP="002B4C45">
      <w:pPr>
        <w:pStyle w:val="Sansinterligne"/>
        <w:rPr>
          <w:lang w:val="fr-FR"/>
        </w:rPr>
      </w:pPr>
    </w:p>
    <w:p w:rsidR="0066532E" w:rsidRPr="001F2B5E" w:rsidRDefault="0066532E" w:rsidP="002B4C45">
      <w:pPr>
        <w:pStyle w:val="Sansinterligne"/>
        <w:rPr>
          <w:lang w:val="fr-FR"/>
        </w:rPr>
      </w:pPr>
      <w:r w:rsidRPr="001F2B5E">
        <w:rPr>
          <w:lang w:val="fr-FR"/>
        </w:rPr>
        <w:t xml:space="preserve">Le meilleur moyen de tester ce système est de faire une simulation avec des utilisateurs sélectionnés pour l’occasion. Une telle expérience a été conduite par Joyce Berg pour l’Université d’Iowa </w:t>
      </w:r>
      <w:sdt>
        <w:sdtPr>
          <w:rPr>
            <w:lang w:val="fr-FR"/>
          </w:rPr>
          <w:id w:val="96355636"/>
          <w:citation/>
        </w:sdtPr>
        <w:sdtContent>
          <w:r w:rsidR="004A44B0" w:rsidRPr="001F2B5E">
            <w:rPr>
              <w:lang w:val="fr-FR"/>
            </w:rPr>
            <w:fldChar w:fldCharType="begin"/>
          </w:r>
          <w:r w:rsidR="00F027F0" w:rsidRPr="001F2B5E">
            <w:rPr>
              <w:lang w:val="fr-FR"/>
            </w:rPr>
            <w:instrText xml:space="preserve"> CITATION BER94 \l 1033  </w:instrText>
          </w:r>
          <w:r w:rsidR="004A44B0" w:rsidRPr="001F2B5E">
            <w:rPr>
              <w:lang w:val="fr-FR"/>
            </w:rPr>
            <w:fldChar w:fldCharType="separate"/>
          </w:r>
          <w:r w:rsidR="00247A45" w:rsidRPr="001F2B5E">
            <w:rPr>
              <w:noProof/>
              <w:lang w:val="fr-FR"/>
            </w:rPr>
            <w:t>(BERG, 1994)</w:t>
          </w:r>
          <w:r w:rsidR="004A44B0" w:rsidRPr="001F2B5E">
            <w:rPr>
              <w:lang w:val="fr-FR"/>
            </w:rPr>
            <w:fldChar w:fldCharType="end"/>
          </w:r>
        </w:sdtContent>
      </w:sdt>
      <w:r w:rsidRPr="001F2B5E">
        <w:rPr>
          <w:lang w:val="fr-FR"/>
        </w:rPr>
        <w:t xml:space="preserve">. </w:t>
      </w:r>
      <w:r w:rsidR="00A8188C" w:rsidRPr="001F2B5E">
        <w:rPr>
          <w:lang w:val="fr-FR"/>
        </w:rPr>
        <w:t xml:space="preserve">Dans cette expérience, plusieurs sujets étaient </w:t>
      </w:r>
      <w:r w:rsidR="00E5550A" w:rsidRPr="001F2B5E">
        <w:rPr>
          <w:lang w:val="fr-FR"/>
        </w:rPr>
        <w:t>sélectionnés</w:t>
      </w:r>
      <w:r w:rsidR="00A8188C" w:rsidRPr="001F2B5E">
        <w:rPr>
          <w:lang w:val="fr-FR"/>
        </w:rPr>
        <w:t xml:space="preserve"> et disposés dans deux salles différentes (Room A et B). Une </w:t>
      </w:r>
      <w:r w:rsidR="00E5550A" w:rsidRPr="001F2B5E">
        <w:rPr>
          <w:lang w:val="fr-FR"/>
        </w:rPr>
        <w:t>troisième</w:t>
      </w:r>
      <w:r w:rsidR="00A8188C" w:rsidRPr="001F2B5E">
        <w:rPr>
          <w:lang w:val="fr-FR"/>
        </w:rPr>
        <w:t xml:space="preserve"> salle (Room C) contient des envelopp</w:t>
      </w:r>
      <w:r w:rsidR="004D718C" w:rsidRPr="001F2B5E">
        <w:rPr>
          <w:lang w:val="fr-FR"/>
        </w:rPr>
        <w:t>es. Chaque utilisateur dispose à</w:t>
      </w:r>
      <w:r w:rsidR="00A8188C" w:rsidRPr="001F2B5E">
        <w:rPr>
          <w:lang w:val="fr-FR"/>
        </w:rPr>
        <w:t xml:space="preserve"> la base de $10. Aléatoirement, </w:t>
      </w:r>
      <w:r w:rsidR="00F027F0" w:rsidRPr="001F2B5E">
        <w:rPr>
          <w:lang w:val="fr-FR"/>
        </w:rPr>
        <w:t>à</w:t>
      </w:r>
      <w:r w:rsidR="00A8188C" w:rsidRPr="001F2B5E">
        <w:rPr>
          <w:lang w:val="fr-FR"/>
        </w:rPr>
        <w:t xml:space="preserve"> chaque utilisateur de Room A est associé un utilisateur de Room B. Le but de l’expérience était, pour chaque paire d’utilisateur, de s’échanger de l’argent par l’intermédiaire des enveloppes conten</w:t>
      </w:r>
      <w:r w:rsidR="00966738" w:rsidRPr="001F2B5E">
        <w:rPr>
          <w:lang w:val="fr-FR"/>
        </w:rPr>
        <w:t xml:space="preserve">ues dans Room C. L’utilisateur </w:t>
      </w:r>
      <w:proofErr w:type="gramStart"/>
      <w:r w:rsidR="00966738" w:rsidRPr="001F2B5E">
        <w:rPr>
          <w:lang w:val="fr-FR"/>
        </w:rPr>
        <w:t>a</w:t>
      </w:r>
      <w:proofErr w:type="gramEnd"/>
      <w:r w:rsidR="00A8188C" w:rsidRPr="001F2B5E">
        <w:rPr>
          <w:lang w:val="fr-FR"/>
        </w:rPr>
        <w:t xml:space="preserve"> soit le choix de collaborer et de donner ses $10 </w:t>
      </w:r>
      <w:r w:rsidR="00B83D2F" w:rsidRPr="001F2B5E">
        <w:rPr>
          <w:lang w:val="fr-FR"/>
        </w:rPr>
        <w:t>à</w:t>
      </w:r>
      <w:r w:rsidR="00A8188C" w:rsidRPr="001F2B5E">
        <w:rPr>
          <w:lang w:val="fr-FR"/>
        </w:rPr>
        <w:t xml:space="preserve"> son partenaire, soit de garder l</w:t>
      </w:r>
      <w:r w:rsidR="003622FC" w:rsidRPr="001F2B5E">
        <w:rPr>
          <w:lang w:val="fr-FR"/>
        </w:rPr>
        <w:t>’argent pour lui. Dans le cas où</w:t>
      </w:r>
      <w:r w:rsidR="00A8188C" w:rsidRPr="001F2B5E">
        <w:rPr>
          <w:lang w:val="fr-FR"/>
        </w:rPr>
        <w:t xml:space="preserve"> il y a collaboration, la somme </w:t>
      </w:r>
      <w:r w:rsidR="00E5550A" w:rsidRPr="001F2B5E">
        <w:rPr>
          <w:lang w:val="fr-FR"/>
        </w:rPr>
        <w:t>reçue</w:t>
      </w:r>
      <w:r w:rsidR="00A8188C" w:rsidRPr="001F2B5E">
        <w:rPr>
          <w:lang w:val="fr-FR"/>
        </w:rPr>
        <w:t xml:space="preserve"> par le </w:t>
      </w:r>
      <w:r w:rsidR="00E5550A" w:rsidRPr="001F2B5E">
        <w:rPr>
          <w:lang w:val="fr-FR"/>
        </w:rPr>
        <w:t>deuxième</w:t>
      </w:r>
      <w:r w:rsidR="00A8188C" w:rsidRPr="001F2B5E">
        <w:rPr>
          <w:lang w:val="fr-FR"/>
        </w:rPr>
        <w:t xml:space="preserve"> joueur est le triple de la somme donnée par le premier. Ce </w:t>
      </w:r>
      <w:r w:rsidR="00E5550A" w:rsidRPr="001F2B5E">
        <w:rPr>
          <w:lang w:val="fr-FR"/>
        </w:rPr>
        <w:t>deuxième</w:t>
      </w:r>
      <w:r w:rsidR="00A8188C" w:rsidRPr="001F2B5E">
        <w:rPr>
          <w:lang w:val="fr-FR"/>
        </w:rPr>
        <w:t xml:space="preserve"> utilisateur a ensuite </w:t>
      </w:r>
      <w:r w:rsidR="003930AC" w:rsidRPr="001F2B5E">
        <w:rPr>
          <w:lang w:val="fr-FR"/>
        </w:rPr>
        <w:t xml:space="preserve">soit </w:t>
      </w:r>
      <w:r w:rsidR="00A8188C" w:rsidRPr="001F2B5E">
        <w:rPr>
          <w:lang w:val="fr-FR"/>
        </w:rPr>
        <w:t>le choix de garder l’argent pour lui, soit de le renvoye</w:t>
      </w:r>
      <w:r w:rsidR="00626268" w:rsidRPr="001F2B5E">
        <w:rPr>
          <w:lang w:val="fr-FR"/>
        </w:rPr>
        <w:t>r – en totalité ou en partie – à</w:t>
      </w:r>
      <w:r w:rsidR="00A8188C" w:rsidRPr="001F2B5E">
        <w:rPr>
          <w:lang w:val="fr-FR"/>
        </w:rPr>
        <w:t xml:space="preserve"> </w:t>
      </w:r>
      <w:r w:rsidR="000851DE" w:rsidRPr="001F2B5E">
        <w:rPr>
          <w:lang w:val="fr-FR"/>
        </w:rPr>
        <w:t xml:space="preserve">son partenaire de jeu. Cependant, une condition est imposée : on ne peut renvoyer </w:t>
      </w:r>
      <w:r w:rsidR="008A6938" w:rsidRPr="001F2B5E">
        <w:rPr>
          <w:lang w:val="fr-FR"/>
        </w:rPr>
        <w:t>qu’au</w:t>
      </w:r>
      <w:r w:rsidR="000851DE" w:rsidRPr="001F2B5E">
        <w:rPr>
          <w:lang w:val="fr-FR"/>
        </w:rPr>
        <w:t xml:space="preserve"> maximum le </w:t>
      </w:r>
      <w:r w:rsidR="000851DE" w:rsidRPr="001F2B5E">
        <w:rPr>
          <w:lang w:val="fr-FR"/>
        </w:rPr>
        <w:lastRenderedPageBreak/>
        <w:t xml:space="preserve">montant que l’autre utilisateur a envoyé. Le schéma ci-dessous </w:t>
      </w:r>
      <w:r w:rsidR="00710C47" w:rsidRPr="001F2B5E">
        <w:rPr>
          <w:lang w:val="fr-FR"/>
        </w:rPr>
        <w:t>détaille une telle simulation pour 2 échanges entre 2 utilisateurs.</w:t>
      </w:r>
    </w:p>
    <w:p w:rsidR="00674363" w:rsidRPr="001F2B5E" w:rsidRDefault="00674363" w:rsidP="002B4C45">
      <w:pPr>
        <w:pStyle w:val="Sansinterligne"/>
        <w:rPr>
          <w:lang w:val="fr-FR"/>
        </w:rPr>
      </w:pPr>
    </w:p>
    <w:p w:rsidR="00674363" w:rsidRPr="001F2B5E" w:rsidRDefault="00674363" w:rsidP="002B4C45">
      <w:pPr>
        <w:pStyle w:val="Sansinterligne"/>
        <w:rPr>
          <w:b/>
          <w:sz w:val="20"/>
          <w:szCs w:val="20"/>
          <w:u w:val="single"/>
          <w:lang w:val="fr-FR"/>
        </w:rPr>
      </w:pPr>
      <w:r w:rsidRPr="001F2B5E">
        <w:rPr>
          <w:b/>
          <w:sz w:val="20"/>
          <w:szCs w:val="20"/>
          <w:u w:val="single"/>
          <w:lang w:val="fr-FR"/>
        </w:rPr>
        <w:t>Etape 1</w:t>
      </w:r>
    </w:p>
    <w:p w:rsidR="004C55E7" w:rsidRPr="001F2B5E" w:rsidRDefault="004C55E7" w:rsidP="002B4C45">
      <w:pPr>
        <w:pStyle w:val="Sansinterligne"/>
        <w:rPr>
          <w:lang w:val="fr-FR"/>
        </w:rPr>
      </w:pPr>
    </w:p>
    <w:p w:rsidR="00674363" w:rsidRPr="001F2B5E" w:rsidRDefault="004A44B0" w:rsidP="002B4C45">
      <w:pPr>
        <w:pStyle w:val="Sansinterligne"/>
        <w:rPr>
          <w:lang w:val="fr-FR"/>
        </w:rPr>
      </w:pPr>
      <w:r w:rsidRPr="001F2B5E">
        <w:rPr>
          <w:noProof/>
          <w:lang w:val="fr-FR"/>
        </w:rPr>
        <w:pict>
          <v:shapetype id="_x0000_t202" coordsize="21600,21600" o:spt="202" path="m,l,21600r21600,l21600,xe">
            <v:stroke joinstyle="miter"/>
            <v:path gradientshapeok="t" o:connecttype="rect"/>
          </v:shapetype>
          <v:shape id="_x0000_s1045" type="#_x0000_t202" style="position:absolute;left:0;text-align:left;margin-left:192.75pt;margin-top:22.15pt;width:83.25pt;height:18.75pt;z-index:251664384" stroked="f">
            <v:textbox style="mso-next-textbox:#_x0000_s1045">
              <w:txbxContent>
                <w:p w:rsidR="004C55E7" w:rsidRDefault="004C55E7">
                  <w:r>
                    <w:t>Envoi de $10</w:t>
                  </w:r>
                </w:p>
              </w:txbxContent>
            </v:textbox>
          </v:shape>
        </w:pict>
      </w:r>
      <w:r w:rsidRPr="001F2B5E">
        <w:rPr>
          <w:noProof/>
          <w:lang w:val="fr-FR"/>
        </w:rPr>
        <w:pict>
          <v:shapetype id="_x0000_t32" coordsize="21600,21600" o:spt="32" o:oned="t" path="m,l21600,21600e" filled="f">
            <v:path arrowok="t" fillok="f" o:connecttype="none"/>
            <o:lock v:ext="edit" shapetype="t"/>
          </v:shapetype>
          <v:shape id="_x0000_s1044" type="#_x0000_t32" style="position:absolute;left:0;text-align:left;margin-left:134.25pt;margin-top:46.15pt;width:203.25pt;height:.75pt;z-index:251663360" o:connectortype="straight">
            <v:stroke endarrow="block"/>
          </v:shape>
        </w:pict>
      </w:r>
      <w:r w:rsidRPr="001F2B5E">
        <w:rPr>
          <w:noProof/>
          <w:lang w:val="fr-FR"/>
        </w:rPr>
        <w:pict>
          <v:shape id="_x0000_s1043" type="#_x0000_t202" style="position:absolute;left:0;text-align:left;margin-left:349.5pt;margin-top:4.15pt;width:117pt;height:59.25pt;z-index:251662336">
            <v:textbox style="mso-next-textbox:#_x0000_s1043">
              <w:txbxContent>
                <w:p w:rsidR="004C55E7" w:rsidRPr="001F2B5E" w:rsidRDefault="004C55E7">
                  <w:pPr>
                    <w:rPr>
                      <w:lang w:val="fr-FR"/>
                    </w:rPr>
                  </w:pPr>
                  <w:r w:rsidRPr="001F2B5E">
                    <w:rPr>
                      <w:b/>
                      <w:lang w:val="fr-FR"/>
                    </w:rPr>
                    <w:t>Utilisateur 2</w:t>
                  </w:r>
                </w:p>
                <w:p w:rsidR="004C55E7" w:rsidRPr="001F2B5E" w:rsidRDefault="004C55E7">
                  <w:pPr>
                    <w:rPr>
                      <w:lang w:val="fr-FR"/>
                    </w:rPr>
                  </w:pPr>
                  <w:r w:rsidRPr="001F2B5E">
                    <w:rPr>
                      <w:lang w:val="fr-FR"/>
                    </w:rPr>
                    <w:t>Somme initiale: $10</w:t>
                  </w:r>
                </w:p>
              </w:txbxContent>
            </v:textbox>
          </v:shape>
        </w:pict>
      </w:r>
      <w:r w:rsidRPr="001F2B5E">
        <w:rPr>
          <w:noProof/>
          <w:lang w:val="fr-FR"/>
        </w:rPr>
        <w:pict>
          <v:shape id="_x0000_s1041" type="#_x0000_t202" style="position:absolute;left:0;text-align:left;margin-left:-3.75pt;margin-top:4.15pt;width:129.75pt;height:54.75pt;z-index:251661312">
            <v:textbox style="mso-next-textbox:#_x0000_s1041">
              <w:txbxContent>
                <w:p w:rsidR="004C55E7" w:rsidRPr="001F2B5E" w:rsidRDefault="004C55E7">
                  <w:pPr>
                    <w:rPr>
                      <w:b/>
                      <w:lang w:val="fr-FR"/>
                    </w:rPr>
                  </w:pPr>
                  <w:r w:rsidRPr="001F2B5E">
                    <w:rPr>
                      <w:b/>
                      <w:lang w:val="fr-FR"/>
                    </w:rPr>
                    <w:t>Utilisateur 1</w:t>
                  </w:r>
                </w:p>
                <w:p w:rsidR="004C55E7" w:rsidRPr="001F2B5E" w:rsidRDefault="004C55E7">
                  <w:pPr>
                    <w:rPr>
                      <w:lang w:val="fr-FR"/>
                    </w:rPr>
                  </w:pPr>
                  <w:r w:rsidRPr="001F2B5E">
                    <w:rPr>
                      <w:lang w:val="fr-FR"/>
                    </w:rPr>
                    <w:t>Somme initiale: $10</w:t>
                  </w:r>
                </w:p>
              </w:txbxContent>
            </v:textbox>
          </v:shape>
        </w:pict>
      </w:r>
    </w:p>
    <w:p w:rsidR="00674363" w:rsidRPr="001F2B5E" w:rsidRDefault="00674363" w:rsidP="00674363">
      <w:pPr>
        <w:rPr>
          <w:lang w:val="fr-FR"/>
        </w:rPr>
      </w:pPr>
    </w:p>
    <w:p w:rsidR="00674363" w:rsidRPr="001F2B5E" w:rsidRDefault="00674363" w:rsidP="00674363">
      <w:pPr>
        <w:rPr>
          <w:lang w:val="fr-FR"/>
        </w:rPr>
      </w:pPr>
    </w:p>
    <w:p w:rsidR="004C55E7" w:rsidRPr="001F2B5E" w:rsidRDefault="004C55E7" w:rsidP="00674363">
      <w:pPr>
        <w:jc w:val="right"/>
        <w:rPr>
          <w:lang w:val="fr-FR"/>
        </w:rPr>
      </w:pPr>
    </w:p>
    <w:p w:rsidR="00674363" w:rsidRPr="001F2B5E" w:rsidRDefault="00674363" w:rsidP="00674363">
      <w:pPr>
        <w:pStyle w:val="Sansinterligne"/>
        <w:rPr>
          <w:b/>
          <w:sz w:val="20"/>
          <w:szCs w:val="20"/>
          <w:u w:val="single"/>
          <w:lang w:val="fr-FR"/>
        </w:rPr>
      </w:pPr>
      <w:r w:rsidRPr="001F2B5E">
        <w:rPr>
          <w:b/>
          <w:sz w:val="20"/>
          <w:szCs w:val="20"/>
          <w:u w:val="single"/>
          <w:lang w:val="fr-FR"/>
        </w:rPr>
        <w:t>Etape 2</w:t>
      </w:r>
    </w:p>
    <w:p w:rsidR="00674363" w:rsidRPr="001F2B5E" w:rsidRDefault="004A44B0" w:rsidP="00674363">
      <w:pPr>
        <w:rPr>
          <w:lang w:val="fr-FR"/>
        </w:rPr>
      </w:pPr>
      <w:r w:rsidRPr="001F2B5E">
        <w:rPr>
          <w:noProof/>
          <w:lang w:val="fr-FR"/>
        </w:rPr>
        <w:pict>
          <v:shape id="_x0000_s1049" type="#_x0000_t202" style="position:absolute;margin-left:197.25pt;margin-top:22.75pt;width:97.5pt;height:20.25pt;z-index:251668480" stroked="f">
            <v:textbox style="mso-next-textbox:#_x0000_s1049">
              <w:txbxContent>
                <w:p w:rsidR="000D0494" w:rsidRDefault="000D0494">
                  <w:r>
                    <w:t>Envoi de $10</w:t>
                  </w:r>
                </w:p>
              </w:txbxContent>
            </v:textbox>
          </v:shape>
        </w:pict>
      </w:r>
      <w:r w:rsidRPr="001F2B5E">
        <w:rPr>
          <w:noProof/>
          <w:lang w:val="fr-FR"/>
        </w:rPr>
        <w:pict>
          <v:shape id="_x0000_s1047" type="#_x0000_t202" style="position:absolute;margin-left:354pt;margin-top:16pt;width:117pt;height:81.75pt;z-index:251666432">
            <v:textbox style="mso-next-textbox:#_x0000_s1047">
              <w:txbxContent>
                <w:p w:rsidR="00674363" w:rsidRPr="00674363" w:rsidRDefault="00674363" w:rsidP="00674363">
                  <w:pPr>
                    <w:rPr>
                      <w:lang w:val="fr-FR"/>
                    </w:rPr>
                  </w:pPr>
                  <w:r w:rsidRPr="00674363">
                    <w:rPr>
                      <w:b/>
                      <w:lang w:val="fr-FR"/>
                    </w:rPr>
                    <w:t>Utilisateur 2</w:t>
                  </w:r>
                </w:p>
                <w:p w:rsidR="00674363" w:rsidRPr="00674363" w:rsidRDefault="00674363" w:rsidP="00674363">
                  <w:pPr>
                    <w:rPr>
                      <w:lang w:val="fr-FR"/>
                    </w:rPr>
                  </w:pPr>
                  <w:r w:rsidRPr="00674363">
                    <w:rPr>
                      <w:lang w:val="fr-FR"/>
                    </w:rPr>
                    <w:t>Nouvelle somme: $40 = $10 de début + 3</w:t>
                  </w:r>
                  <w:r w:rsidR="000D0494">
                    <w:rPr>
                      <w:lang w:val="fr-FR"/>
                    </w:rPr>
                    <w:t xml:space="preserve"> </w:t>
                  </w:r>
                  <w:r w:rsidRPr="00674363">
                    <w:rPr>
                      <w:lang w:val="fr-FR"/>
                    </w:rPr>
                    <w:t>*</w:t>
                  </w:r>
                  <w:r w:rsidR="000D0494">
                    <w:rPr>
                      <w:lang w:val="fr-FR"/>
                    </w:rPr>
                    <w:t xml:space="preserve"> $</w:t>
                  </w:r>
                  <w:r w:rsidRPr="00674363">
                    <w:rPr>
                      <w:lang w:val="fr-FR"/>
                    </w:rPr>
                    <w:t>10</w:t>
                  </w:r>
                  <w:r w:rsidR="000D0494">
                    <w:rPr>
                      <w:lang w:val="fr-FR"/>
                    </w:rPr>
                    <w:t xml:space="preserve"> envoyés</w:t>
                  </w:r>
                </w:p>
              </w:txbxContent>
            </v:textbox>
          </v:shape>
        </w:pict>
      </w:r>
    </w:p>
    <w:p w:rsidR="00E60BC7" w:rsidRPr="001F2B5E" w:rsidRDefault="004A44B0" w:rsidP="00674363">
      <w:pPr>
        <w:rPr>
          <w:lang w:val="fr-FR"/>
        </w:rPr>
      </w:pPr>
      <w:r w:rsidRPr="001F2B5E">
        <w:rPr>
          <w:noProof/>
          <w:lang w:val="fr-FR"/>
        </w:rPr>
        <w:pict>
          <v:shape id="_x0000_s1048" type="#_x0000_t32" style="position:absolute;margin-left:140.25pt;margin-top:25.05pt;width:201.75pt;height:0;flip:x;z-index:251667456" o:connectortype="straight">
            <v:stroke endarrow="block"/>
          </v:shape>
        </w:pict>
      </w:r>
      <w:r w:rsidRPr="001F2B5E">
        <w:rPr>
          <w:noProof/>
          <w:lang w:val="fr-FR"/>
        </w:rPr>
        <w:pict>
          <v:shape id="_x0000_s1046" type="#_x0000_t202" style="position:absolute;margin-left:-3.75pt;margin-top:4.8pt;width:129.75pt;height:54.75pt;z-index:251665408">
            <v:textbox style="mso-next-textbox:#_x0000_s1046">
              <w:txbxContent>
                <w:p w:rsidR="00674363" w:rsidRPr="001F2B5E" w:rsidRDefault="00674363" w:rsidP="00674363">
                  <w:pPr>
                    <w:rPr>
                      <w:b/>
                      <w:lang w:val="fr-FR"/>
                    </w:rPr>
                  </w:pPr>
                  <w:r w:rsidRPr="001F2B5E">
                    <w:rPr>
                      <w:b/>
                      <w:lang w:val="fr-FR"/>
                    </w:rPr>
                    <w:t>Utilisateur 1</w:t>
                  </w:r>
                </w:p>
                <w:p w:rsidR="00674363" w:rsidRPr="001F2B5E" w:rsidRDefault="00674363" w:rsidP="00674363">
                  <w:pPr>
                    <w:rPr>
                      <w:lang w:val="fr-FR"/>
                    </w:rPr>
                  </w:pPr>
                  <w:r w:rsidRPr="001F2B5E">
                    <w:rPr>
                      <w:lang w:val="fr-FR"/>
                    </w:rPr>
                    <w:t>Nouvelle somme: $0</w:t>
                  </w:r>
                </w:p>
              </w:txbxContent>
            </v:textbox>
          </v:shape>
        </w:pict>
      </w:r>
    </w:p>
    <w:p w:rsidR="00E60BC7" w:rsidRPr="001F2B5E" w:rsidRDefault="00E60BC7" w:rsidP="00E60BC7">
      <w:pPr>
        <w:rPr>
          <w:lang w:val="fr-FR"/>
        </w:rPr>
      </w:pPr>
    </w:p>
    <w:p w:rsidR="00E60BC7" w:rsidRPr="001F2B5E" w:rsidRDefault="00E60BC7" w:rsidP="00E60BC7">
      <w:pPr>
        <w:rPr>
          <w:lang w:val="fr-FR"/>
        </w:rPr>
      </w:pPr>
    </w:p>
    <w:p w:rsidR="00E60BC7" w:rsidRPr="001F2B5E" w:rsidRDefault="00E60BC7" w:rsidP="00E60BC7">
      <w:pPr>
        <w:tabs>
          <w:tab w:val="left" w:pos="3585"/>
        </w:tabs>
        <w:jc w:val="both"/>
        <w:rPr>
          <w:lang w:val="fr-FR"/>
        </w:rPr>
      </w:pPr>
    </w:p>
    <w:p w:rsidR="00E60BC7" w:rsidRPr="001F2B5E" w:rsidRDefault="00E60BC7" w:rsidP="00E60BC7">
      <w:pPr>
        <w:pStyle w:val="Sansinterligne"/>
        <w:rPr>
          <w:b/>
          <w:sz w:val="20"/>
          <w:szCs w:val="20"/>
          <w:u w:val="single"/>
          <w:lang w:val="fr-FR"/>
        </w:rPr>
      </w:pPr>
      <w:r w:rsidRPr="001F2B5E">
        <w:rPr>
          <w:b/>
          <w:sz w:val="20"/>
          <w:szCs w:val="20"/>
          <w:u w:val="single"/>
          <w:lang w:val="fr-FR"/>
        </w:rPr>
        <w:t>Etape 3 : fin du jeu</w:t>
      </w:r>
    </w:p>
    <w:p w:rsidR="00E60BC7" w:rsidRPr="001F2B5E" w:rsidRDefault="004A44B0" w:rsidP="00E60BC7">
      <w:pPr>
        <w:tabs>
          <w:tab w:val="left" w:pos="3585"/>
        </w:tabs>
        <w:jc w:val="both"/>
        <w:rPr>
          <w:lang w:val="fr-FR"/>
        </w:rPr>
      </w:pPr>
      <w:r w:rsidRPr="001F2B5E">
        <w:rPr>
          <w:noProof/>
          <w:lang w:val="fr-FR"/>
        </w:rPr>
        <w:pict>
          <v:shape id="_x0000_s1051" type="#_x0000_t202" style="position:absolute;left:0;text-align:left;margin-left:354pt;margin-top:16.8pt;width:117pt;height:54pt;z-index:251670528">
            <v:textbox style="mso-next-textbox:#_x0000_s1051">
              <w:txbxContent>
                <w:p w:rsidR="00E60BC7" w:rsidRPr="00674363" w:rsidRDefault="00E60BC7" w:rsidP="00E60BC7">
                  <w:pPr>
                    <w:rPr>
                      <w:lang w:val="fr-FR"/>
                    </w:rPr>
                  </w:pPr>
                  <w:r w:rsidRPr="00674363">
                    <w:rPr>
                      <w:b/>
                      <w:lang w:val="fr-FR"/>
                    </w:rPr>
                    <w:t>Utilisateur 2</w:t>
                  </w:r>
                </w:p>
                <w:p w:rsidR="00E60BC7" w:rsidRPr="00674363" w:rsidRDefault="00E60BC7" w:rsidP="00E60BC7">
                  <w:pPr>
                    <w:rPr>
                      <w:lang w:val="fr-FR"/>
                    </w:rPr>
                  </w:pPr>
                  <w:r w:rsidRPr="00674363">
                    <w:rPr>
                      <w:lang w:val="fr-FR"/>
                    </w:rPr>
                    <w:t>Nouvelle somme: $</w:t>
                  </w:r>
                  <w:r>
                    <w:rPr>
                      <w:lang w:val="fr-FR"/>
                    </w:rPr>
                    <w:t>30</w:t>
                  </w:r>
                </w:p>
              </w:txbxContent>
            </v:textbox>
          </v:shape>
        </w:pict>
      </w:r>
      <w:r w:rsidRPr="001F2B5E">
        <w:rPr>
          <w:noProof/>
          <w:lang w:val="fr-FR"/>
        </w:rPr>
        <w:pict>
          <v:shape id="_x0000_s1050" type="#_x0000_t202" style="position:absolute;left:0;text-align:left;margin-left:-3.75pt;margin-top:16.8pt;width:129.75pt;height:54.75pt;z-index:251669504">
            <v:textbox style="mso-next-textbox:#_x0000_s1050">
              <w:txbxContent>
                <w:p w:rsidR="00E60BC7" w:rsidRPr="001F2B5E" w:rsidRDefault="00E60BC7" w:rsidP="00E60BC7">
                  <w:pPr>
                    <w:rPr>
                      <w:b/>
                      <w:lang w:val="fr-FR"/>
                    </w:rPr>
                  </w:pPr>
                  <w:r w:rsidRPr="001F2B5E">
                    <w:rPr>
                      <w:b/>
                      <w:lang w:val="fr-FR"/>
                    </w:rPr>
                    <w:t>Utilisateur 1</w:t>
                  </w:r>
                </w:p>
                <w:p w:rsidR="00E60BC7" w:rsidRPr="001F2B5E" w:rsidRDefault="00E60BC7" w:rsidP="00E60BC7">
                  <w:pPr>
                    <w:rPr>
                      <w:lang w:val="fr-FR"/>
                    </w:rPr>
                  </w:pPr>
                  <w:r w:rsidRPr="001F2B5E">
                    <w:rPr>
                      <w:lang w:val="fr-FR"/>
                    </w:rPr>
                    <w:t>Nouvelle somme: $10</w:t>
                  </w:r>
                </w:p>
              </w:txbxContent>
            </v:textbox>
          </v:shape>
        </w:pict>
      </w:r>
    </w:p>
    <w:p w:rsidR="003D0EC4" w:rsidRPr="001F2B5E" w:rsidRDefault="003D0EC4" w:rsidP="00E60BC7">
      <w:pPr>
        <w:tabs>
          <w:tab w:val="left" w:pos="3585"/>
        </w:tabs>
        <w:jc w:val="both"/>
        <w:rPr>
          <w:lang w:val="fr-FR"/>
        </w:rPr>
      </w:pPr>
    </w:p>
    <w:p w:rsidR="003D0EC4" w:rsidRPr="001F2B5E" w:rsidRDefault="003D0EC4" w:rsidP="003D0EC4">
      <w:pPr>
        <w:rPr>
          <w:lang w:val="fr-FR"/>
        </w:rPr>
      </w:pPr>
    </w:p>
    <w:p w:rsidR="00E60BC7" w:rsidRPr="001F2B5E" w:rsidRDefault="00E60BC7" w:rsidP="003D0EC4">
      <w:pPr>
        <w:rPr>
          <w:lang w:val="fr-FR"/>
        </w:rPr>
      </w:pPr>
    </w:p>
    <w:p w:rsidR="003D0EC4" w:rsidRPr="001F2B5E" w:rsidRDefault="003D0EC4" w:rsidP="003D0EC4">
      <w:pPr>
        <w:pStyle w:val="Sansinterligne"/>
        <w:rPr>
          <w:lang w:val="fr-FR"/>
        </w:rPr>
      </w:pPr>
      <w:r w:rsidRPr="001F2B5E">
        <w:rPr>
          <w:lang w:val="fr-FR"/>
        </w:rPr>
        <w:t>On remarque que, dans une telle situation, si le processus de collaboration est respecté, l’utilisateur 1 ne perd pas d’argent et l’utilisateur 2 en gagne. La confiance est donc établie entre les 2 utilisateurs et, lors d’un prochain échange, les utilisateurs pourront inverser leurs rôles afin que l’utilisateur 1 puisse aussi gagner de l’argent.</w:t>
      </w:r>
    </w:p>
    <w:p w:rsidR="006562B1" w:rsidRPr="001F2B5E" w:rsidRDefault="006562B1" w:rsidP="003D0EC4">
      <w:pPr>
        <w:pStyle w:val="Sansinterligne"/>
        <w:rPr>
          <w:lang w:val="fr-FR"/>
        </w:rPr>
      </w:pPr>
    </w:p>
    <w:p w:rsidR="006562B1" w:rsidRPr="001F2B5E" w:rsidRDefault="006562B1" w:rsidP="003D0EC4">
      <w:pPr>
        <w:pStyle w:val="Sansinterligne"/>
        <w:rPr>
          <w:lang w:val="fr-FR"/>
        </w:rPr>
      </w:pPr>
      <w:r w:rsidRPr="001F2B5E">
        <w:rPr>
          <w:lang w:val="fr-FR"/>
        </w:rPr>
        <w:t xml:space="preserve">Si l’expérience est extrapolée dans le contexte d’un système de gestion de fichiers, la situation est similaire. Un utilisateur ne perd rien en partageant un fichier avec un autre utilisateur. Ce dernier, en revanche, peut librement bénéficier des ressources mises </w:t>
      </w:r>
      <w:r w:rsidR="00802894" w:rsidRPr="001F2B5E">
        <w:rPr>
          <w:lang w:val="fr-FR"/>
        </w:rPr>
        <w:t>à</w:t>
      </w:r>
      <w:r w:rsidRPr="001F2B5E">
        <w:rPr>
          <w:lang w:val="fr-FR"/>
        </w:rPr>
        <w:t xml:space="preserve"> disposition et sera donc certainement très enclin </w:t>
      </w:r>
      <w:r w:rsidR="00802894" w:rsidRPr="001F2B5E">
        <w:rPr>
          <w:lang w:val="fr-FR"/>
        </w:rPr>
        <w:t>à</w:t>
      </w:r>
      <w:r w:rsidRPr="001F2B5E">
        <w:rPr>
          <w:lang w:val="fr-FR"/>
        </w:rPr>
        <w:t xml:space="preserve"> partager </w:t>
      </w:r>
      <w:r w:rsidR="00802894" w:rsidRPr="001F2B5E">
        <w:rPr>
          <w:lang w:val="fr-FR"/>
        </w:rPr>
        <w:t>à</w:t>
      </w:r>
      <w:r w:rsidRPr="001F2B5E">
        <w:rPr>
          <w:lang w:val="fr-FR"/>
        </w:rPr>
        <w:t xml:space="preserve"> son tour un autre fichier avec son collaborateur.</w:t>
      </w:r>
    </w:p>
    <w:p w:rsidR="00F67C47" w:rsidRPr="001F2B5E" w:rsidRDefault="00F67C47" w:rsidP="003D0EC4">
      <w:pPr>
        <w:pStyle w:val="Sansinterligne"/>
        <w:rPr>
          <w:lang w:val="fr-FR"/>
        </w:rPr>
      </w:pPr>
    </w:p>
    <w:p w:rsidR="00166163" w:rsidRPr="001F2B5E" w:rsidRDefault="00F67C47" w:rsidP="003D0EC4">
      <w:pPr>
        <w:pStyle w:val="Sansinterligne"/>
        <w:rPr>
          <w:lang w:val="fr-FR"/>
        </w:rPr>
      </w:pPr>
      <w:r w:rsidRPr="001F2B5E">
        <w:rPr>
          <w:lang w:val="fr-FR"/>
        </w:rPr>
        <w:t xml:space="preserve">Ce sont de telles expériences que nous avons été amenés </w:t>
      </w:r>
      <w:r w:rsidR="000A302A" w:rsidRPr="001F2B5E">
        <w:rPr>
          <w:lang w:val="fr-FR"/>
        </w:rPr>
        <w:t>à</w:t>
      </w:r>
      <w:r w:rsidRPr="001F2B5E">
        <w:rPr>
          <w:lang w:val="fr-FR"/>
        </w:rPr>
        <w:t xml:space="preserve"> simuler dans notre projet</w:t>
      </w:r>
      <w:r w:rsidR="000A302A" w:rsidRPr="001F2B5E">
        <w:rPr>
          <w:lang w:val="fr-FR"/>
        </w:rPr>
        <w:t xml:space="preserve">. A partir des résultats expérimentaux de Berg, nous avons décidé d’implémenter un logiciel client-serveur qui permettrait de </w:t>
      </w:r>
      <w:r w:rsidR="007546E7" w:rsidRPr="001F2B5E">
        <w:rPr>
          <w:lang w:val="fr-FR"/>
        </w:rPr>
        <w:t xml:space="preserve">reproduire l’expérience de Berg pour différents utilisateurs situés </w:t>
      </w:r>
      <w:r w:rsidR="00802894" w:rsidRPr="001F2B5E">
        <w:rPr>
          <w:lang w:val="fr-FR"/>
        </w:rPr>
        <w:t>à</w:t>
      </w:r>
      <w:r w:rsidR="007546E7" w:rsidRPr="001F2B5E">
        <w:rPr>
          <w:lang w:val="fr-FR"/>
        </w:rPr>
        <w:t xml:space="preserve"> des endroits divers (France, USA…).</w:t>
      </w:r>
    </w:p>
    <w:p w:rsidR="00166163" w:rsidRPr="001F2B5E" w:rsidRDefault="00166163">
      <w:pPr>
        <w:rPr>
          <w:rFonts w:ascii="Arial" w:hAnsi="Arial"/>
          <w:sz w:val="24"/>
          <w:lang w:val="fr-FR"/>
        </w:rPr>
      </w:pPr>
      <w:r w:rsidRPr="001F2B5E">
        <w:rPr>
          <w:lang w:val="fr-FR"/>
        </w:rPr>
        <w:br w:type="page"/>
      </w:r>
    </w:p>
    <w:p w:rsidR="00F67C47" w:rsidRPr="001F2B5E" w:rsidRDefault="00166163" w:rsidP="00166163">
      <w:pPr>
        <w:pStyle w:val="Titre1"/>
        <w:numPr>
          <w:ilvl w:val="0"/>
          <w:numId w:val="3"/>
        </w:numPr>
        <w:rPr>
          <w:lang w:val="fr-FR"/>
        </w:rPr>
      </w:pPr>
      <w:bookmarkStart w:id="2" w:name="_Toc388606103"/>
      <w:r w:rsidRPr="001F2B5E">
        <w:rPr>
          <w:lang w:val="fr-FR"/>
        </w:rPr>
        <w:lastRenderedPageBreak/>
        <w:t>Organisation</w:t>
      </w:r>
      <w:r w:rsidR="00927D93" w:rsidRPr="001F2B5E">
        <w:rPr>
          <w:lang w:val="fr-FR"/>
        </w:rPr>
        <w:t xml:space="preserve"> du projet</w:t>
      </w:r>
      <w:bookmarkEnd w:id="2"/>
    </w:p>
    <w:p w:rsidR="00166163" w:rsidRPr="001F2B5E" w:rsidRDefault="00166163" w:rsidP="00166163">
      <w:pPr>
        <w:rPr>
          <w:lang w:val="fr-FR"/>
        </w:rPr>
      </w:pPr>
    </w:p>
    <w:p w:rsidR="00166163" w:rsidRPr="001F2B5E" w:rsidRDefault="009D2C8B" w:rsidP="009D2C8B">
      <w:pPr>
        <w:pStyle w:val="Titre2"/>
        <w:numPr>
          <w:ilvl w:val="1"/>
          <w:numId w:val="3"/>
        </w:numPr>
        <w:rPr>
          <w:lang w:val="fr-FR"/>
        </w:rPr>
      </w:pPr>
      <w:bookmarkStart w:id="3" w:name="_Toc388606104"/>
      <w:r w:rsidRPr="001F2B5E">
        <w:rPr>
          <w:lang w:val="fr-FR"/>
        </w:rPr>
        <w:t xml:space="preserve">Le logiciel </w:t>
      </w:r>
      <w:proofErr w:type="spellStart"/>
      <w:r w:rsidRPr="001F2B5E">
        <w:rPr>
          <w:lang w:val="fr-FR"/>
        </w:rPr>
        <w:t>zTree</w:t>
      </w:r>
      <w:bookmarkEnd w:id="3"/>
      <w:proofErr w:type="spellEnd"/>
    </w:p>
    <w:p w:rsidR="002C72B5" w:rsidRPr="001F2B5E" w:rsidRDefault="002C72B5" w:rsidP="002C72B5">
      <w:pPr>
        <w:rPr>
          <w:lang w:val="fr-FR"/>
        </w:rPr>
      </w:pPr>
    </w:p>
    <w:p w:rsidR="00610F5E" w:rsidRPr="001F2B5E" w:rsidRDefault="00A96BFC" w:rsidP="00A96BFC">
      <w:pPr>
        <w:pStyle w:val="Sansinterligne"/>
        <w:rPr>
          <w:lang w:val="fr-FR"/>
        </w:rPr>
      </w:pPr>
      <w:r w:rsidRPr="001F2B5E">
        <w:rPr>
          <w:lang w:val="fr-FR"/>
        </w:rPr>
        <w:t>Dans un premier temps, nous nous sommes intéressés à un logiciel qui existait déjà, et qui avait été développé par l’Université de Zurich</w:t>
      </w:r>
      <w:sdt>
        <w:sdtPr>
          <w:rPr>
            <w:lang w:val="fr-FR"/>
          </w:rPr>
          <w:id w:val="96355654"/>
          <w:citation/>
        </w:sdtPr>
        <w:sdtContent>
          <w:r w:rsidR="004A44B0" w:rsidRPr="001F2B5E">
            <w:rPr>
              <w:lang w:val="fr-FR"/>
            </w:rPr>
            <w:fldChar w:fldCharType="begin"/>
          </w:r>
          <w:r w:rsidR="00247A45" w:rsidRPr="001F2B5E">
            <w:rPr>
              <w:lang w:val="fr-FR"/>
            </w:rPr>
            <w:instrText xml:space="preserve"> CITATION Uni14 \l 1033 </w:instrText>
          </w:r>
          <w:r w:rsidR="004A44B0" w:rsidRPr="001F2B5E">
            <w:rPr>
              <w:lang w:val="fr-FR"/>
            </w:rPr>
            <w:fldChar w:fldCharType="separate"/>
          </w:r>
          <w:r w:rsidR="00247A45" w:rsidRPr="001F2B5E">
            <w:rPr>
              <w:noProof/>
              <w:lang w:val="fr-FR"/>
            </w:rPr>
            <w:t xml:space="preserve"> (University of Zurich)</w:t>
          </w:r>
          <w:r w:rsidR="004A44B0" w:rsidRPr="001F2B5E">
            <w:rPr>
              <w:lang w:val="fr-FR"/>
            </w:rPr>
            <w:fldChar w:fldCharType="end"/>
          </w:r>
        </w:sdtContent>
      </w:sdt>
      <w:r w:rsidRPr="001F2B5E">
        <w:rPr>
          <w:lang w:val="fr-FR"/>
        </w:rPr>
        <w:t xml:space="preserve">, qui permet de développer des expériences d’ordre économique. </w:t>
      </w:r>
      <w:r w:rsidR="00247A45" w:rsidRPr="001F2B5E">
        <w:rPr>
          <w:lang w:val="fr-FR"/>
        </w:rPr>
        <w:t xml:space="preserve">L’expérience du Trust Game pouvant aussi bien s’appliquer </w:t>
      </w:r>
      <w:r w:rsidR="00033C5D" w:rsidRPr="001F2B5E">
        <w:rPr>
          <w:lang w:val="fr-FR"/>
        </w:rPr>
        <w:t>à</w:t>
      </w:r>
      <w:r w:rsidR="00247A45" w:rsidRPr="001F2B5E">
        <w:rPr>
          <w:lang w:val="fr-FR"/>
        </w:rPr>
        <w:t xml:space="preserve"> l’économie, il était possible d’implémenter l’expérience sur ce logiciel. </w:t>
      </w:r>
      <w:r w:rsidR="00CC3687" w:rsidRPr="001F2B5E">
        <w:rPr>
          <w:lang w:val="fr-FR"/>
        </w:rPr>
        <w:t>Aprè</w:t>
      </w:r>
      <w:r w:rsidR="009F79CF" w:rsidRPr="001F2B5E">
        <w:rPr>
          <w:lang w:val="fr-FR"/>
        </w:rPr>
        <w:t xml:space="preserve">s demande d’accord </w:t>
      </w:r>
      <w:r w:rsidR="00033C5D" w:rsidRPr="001F2B5E">
        <w:rPr>
          <w:lang w:val="fr-FR"/>
        </w:rPr>
        <w:t>à</w:t>
      </w:r>
      <w:r w:rsidR="009F79CF" w:rsidRPr="001F2B5E">
        <w:rPr>
          <w:lang w:val="fr-FR"/>
        </w:rPr>
        <w:t xml:space="preserve"> l’université pour utiliser leur logiciel – il est nécessaire d’avoir une licence pour le télécharger – nous avons cherché </w:t>
      </w:r>
      <w:r w:rsidR="00033C5D" w:rsidRPr="001F2B5E">
        <w:rPr>
          <w:lang w:val="fr-FR"/>
        </w:rPr>
        <w:t>à</w:t>
      </w:r>
      <w:r w:rsidR="009F79CF" w:rsidRPr="001F2B5E">
        <w:rPr>
          <w:lang w:val="fr-FR"/>
        </w:rPr>
        <w:t xml:space="preserve"> implémenter la solution. Cependant, ayant été confronté a certains problèmes – interface peu intuitive, design moyen, nombreuses options permettant difficilement de si retrouver – nous avons choisi de créer notre propre logiciel. Cela nous permettrait d’avoir plus de contrôle sur les différentes options que nous souhaitons avoir, et </w:t>
      </w:r>
      <w:r w:rsidR="001822EA" w:rsidRPr="001F2B5E">
        <w:rPr>
          <w:lang w:val="fr-FR"/>
        </w:rPr>
        <w:t xml:space="preserve">d’être </w:t>
      </w:r>
      <w:r w:rsidR="009F79CF" w:rsidRPr="001F2B5E">
        <w:rPr>
          <w:lang w:val="fr-FR"/>
        </w:rPr>
        <w:t>plus facile d’utilisation.</w:t>
      </w:r>
    </w:p>
    <w:p w:rsidR="00610F5E" w:rsidRPr="001F2B5E" w:rsidRDefault="00610F5E" w:rsidP="00A96BFC">
      <w:pPr>
        <w:pStyle w:val="Sansinterligne"/>
        <w:rPr>
          <w:lang w:val="fr-FR"/>
        </w:rPr>
      </w:pPr>
    </w:p>
    <w:p w:rsidR="00610F5E" w:rsidRPr="001F2B5E" w:rsidRDefault="008B25B4" w:rsidP="00610F5E">
      <w:pPr>
        <w:pStyle w:val="Titre2"/>
        <w:numPr>
          <w:ilvl w:val="1"/>
          <w:numId w:val="3"/>
        </w:numPr>
        <w:rPr>
          <w:lang w:val="fr-FR"/>
        </w:rPr>
      </w:pPr>
      <w:bookmarkStart w:id="4" w:name="_Toc388606105"/>
      <w:r w:rsidRPr="001F2B5E">
        <w:rPr>
          <w:lang w:val="fr-FR"/>
        </w:rPr>
        <w:t>Choix de développement</w:t>
      </w:r>
      <w:bookmarkEnd w:id="4"/>
    </w:p>
    <w:p w:rsidR="00B2324F" w:rsidRPr="001F2B5E" w:rsidRDefault="00B2324F" w:rsidP="00B2324F">
      <w:pPr>
        <w:rPr>
          <w:lang w:val="fr-FR"/>
        </w:rPr>
      </w:pPr>
    </w:p>
    <w:p w:rsidR="00B2324F" w:rsidRPr="001F2B5E" w:rsidRDefault="00F27E43" w:rsidP="00B2324F">
      <w:pPr>
        <w:pStyle w:val="Sansinterligne"/>
        <w:rPr>
          <w:lang w:val="fr-FR"/>
        </w:rPr>
      </w:pPr>
      <w:r w:rsidRPr="001F2B5E">
        <w:rPr>
          <w:lang w:val="fr-FR"/>
        </w:rPr>
        <w:t xml:space="preserve">Nous avons choisi de développer le logiciel en langage JAVA, en utilisant </w:t>
      </w:r>
      <w:proofErr w:type="spellStart"/>
      <w:r w:rsidRPr="001F2B5E">
        <w:rPr>
          <w:lang w:val="fr-FR"/>
        </w:rPr>
        <w:t>JavaFX</w:t>
      </w:r>
      <w:proofErr w:type="spellEnd"/>
      <w:r w:rsidRPr="001F2B5E">
        <w:rPr>
          <w:lang w:val="fr-FR"/>
        </w:rPr>
        <w:t xml:space="preserve"> pour l’interface graphique. Notre choix s’appuie sur le fait que JAVA est un langage objet, et offre donc de nombreuses possibilités grâce à l’héritage et </w:t>
      </w:r>
      <w:r w:rsidR="00C26198" w:rsidRPr="001F2B5E">
        <w:rPr>
          <w:lang w:val="fr-FR"/>
        </w:rPr>
        <w:t>à</w:t>
      </w:r>
      <w:r w:rsidRPr="001F2B5E">
        <w:rPr>
          <w:lang w:val="fr-FR"/>
        </w:rPr>
        <w:t xml:space="preserve"> la généricité. De plus, il s’agit d’un langage portable, permettant ainsi d’être utilisé sous Windows, Mac OSX ou Linux, sans avoir à se soucier</w:t>
      </w:r>
      <w:r w:rsidR="00C26198" w:rsidRPr="001F2B5E">
        <w:rPr>
          <w:lang w:val="fr-FR"/>
        </w:rPr>
        <w:t xml:space="preserve"> de problèmes de compatibilité – chose non possible en C</w:t>
      </w:r>
      <w:r w:rsidRPr="001F2B5E">
        <w:rPr>
          <w:lang w:val="fr-FR"/>
        </w:rPr>
        <w:t>.</w:t>
      </w:r>
    </w:p>
    <w:p w:rsidR="00943F4F" w:rsidRPr="001F2B5E" w:rsidRDefault="00943F4F" w:rsidP="00B2324F">
      <w:pPr>
        <w:pStyle w:val="Sansinterligne"/>
        <w:rPr>
          <w:lang w:val="fr-FR"/>
        </w:rPr>
      </w:pPr>
    </w:p>
    <w:p w:rsidR="00943F4F" w:rsidRPr="001F2B5E" w:rsidRDefault="00943F4F" w:rsidP="00B2324F">
      <w:pPr>
        <w:pStyle w:val="Sansinterligne"/>
        <w:rPr>
          <w:lang w:val="fr-FR"/>
        </w:rPr>
      </w:pPr>
      <w:r w:rsidRPr="001F2B5E">
        <w:rPr>
          <w:lang w:val="fr-FR"/>
        </w:rPr>
        <w:t xml:space="preserve">Nous avons décidé d’utiliser </w:t>
      </w:r>
      <w:proofErr w:type="spellStart"/>
      <w:r w:rsidRPr="001F2B5E">
        <w:rPr>
          <w:lang w:val="fr-FR"/>
        </w:rPr>
        <w:t>JavaFX</w:t>
      </w:r>
      <w:proofErr w:type="spellEnd"/>
      <w:r w:rsidRPr="001F2B5E">
        <w:rPr>
          <w:lang w:val="fr-FR"/>
        </w:rPr>
        <w:t xml:space="preserve"> plutôt que les librairies Swing ou </w:t>
      </w:r>
      <w:proofErr w:type="spellStart"/>
      <w:r w:rsidRPr="001F2B5E">
        <w:rPr>
          <w:lang w:val="fr-FR"/>
        </w:rPr>
        <w:t>Awt</w:t>
      </w:r>
      <w:proofErr w:type="spellEnd"/>
      <w:r w:rsidRPr="001F2B5E">
        <w:rPr>
          <w:lang w:val="fr-FR"/>
        </w:rPr>
        <w:t xml:space="preserve"> de Java car le rendu est meilleur visuellement. De plus, cela nous a appris à nous servir d’une autre librairie pour l’interface graphique. Le développement de l’interface s’est fait à l’aide de </w:t>
      </w:r>
      <w:proofErr w:type="spellStart"/>
      <w:r w:rsidRPr="001F2B5E">
        <w:rPr>
          <w:lang w:val="fr-FR"/>
        </w:rPr>
        <w:t>JavaFX</w:t>
      </w:r>
      <w:proofErr w:type="spellEnd"/>
      <w:r w:rsidRPr="001F2B5E">
        <w:rPr>
          <w:lang w:val="fr-FR"/>
        </w:rPr>
        <w:t xml:space="preserve"> </w:t>
      </w:r>
      <w:proofErr w:type="spellStart"/>
      <w:r w:rsidRPr="001F2B5E">
        <w:rPr>
          <w:lang w:val="fr-FR"/>
        </w:rPr>
        <w:t>Scene</w:t>
      </w:r>
      <w:proofErr w:type="spellEnd"/>
      <w:r w:rsidRPr="001F2B5E">
        <w:rPr>
          <w:lang w:val="fr-FR"/>
        </w:rPr>
        <w:t xml:space="preserve"> </w:t>
      </w:r>
      <w:proofErr w:type="spellStart"/>
      <w:r w:rsidRPr="001F2B5E">
        <w:rPr>
          <w:lang w:val="fr-FR"/>
        </w:rPr>
        <w:t>Builder</w:t>
      </w:r>
      <w:proofErr w:type="spellEnd"/>
      <w:r w:rsidRPr="001F2B5E">
        <w:rPr>
          <w:lang w:val="fr-FR"/>
        </w:rPr>
        <w:t>, qui nous permet de positionner directement les composants graphiques sur notre interface – fonctionnement similaire a celui de Visual Studio pour C#. Cela nous a permis de gagner beaucoup de temps lors du développement de l’interface.</w:t>
      </w:r>
    </w:p>
    <w:p w:rsidR="00F27E43" w:rsidRPr="001F2B5E" w:rsidRDefault="00F27E43" w:rsidP="00B2324F">
      <w:pPr>
        <w:pStyle w:val="Sansinterligne"/>
        <w:rPr>
          <w:lang w:val="fr-FR"/>
        </w:rPr>
      </w:pPr>
    </w:p>
    <w:p w:rsidR="00F27E43" w:rsidRPr="001F2B5E" w:rsidRDefault="00F27E43" w:rsidP="00B2324F">
      <w:pPr>
        <w:pStyle w:val="Sansinterligne"/>
        <w:rPr>
          <w:lang w:val="fr-FR"/>
        </w:rPr>
      </w:pPr>
      <w:r w:rsidRPr="001F2B5E">
        <w:rPr>
          <w:lang w:val="fr-FR"/>
        </w:rPr>
        <w:t>Nous avons utilisé Eclipse comme IDE, car il donne accès à de nombreuses fonctions facilitant la tache du développeur. De plus, à l’aide d’un plugin, il est également possible de générer l’UML directement.</w:t>
      </w:r>
    </w:p>
    <w:p w:rsidR="00BF5449" w:rsidRPr="001F2B5E" w:rsidRDefault="00BF5449" w:rsidP="00B2324F">
      <w:pPr>
        <w:pStyle w:val="Sansinterligne"/>
        <w:rPr>
          <w:lang w:val="fr-FR"/>
        </w:rPr>
      </w:pPr>
    </w:p>
    <w:p w:rsidR="00BF5449" w:rsidRPr="001F2B5E" w:rsidRDefault="00BF5449" w:rsidP="00B2324F">
      <w:pPr>
        <w:pStyle w:val="Sansinterligne"/>
        <w:rPr>
          <w:lang w:val="fr-FR"/>
        </w:rPr>
      </w:pPr>
      <w:r w:rsidRPr="001F2B5E">
        <w:rPr>
          <w:lang w:val="fr-FR"/>
        </w:rPr>
        <w:t xml:space="preserve">La méthode de développement utilisé a été une méthode agile, ce qui a permis d’implémenter progressivement l’application </w:t>
      </w:r>
      <w:r w:rsidR="00CD7C32" w:rsidRPr="001F2B5E">
        <w:rPr>
          <w:lang w:val="fr-FR"/>
        </w:rPr>
        <w:t xml:space="preserve">en lui ajoutant </w:t>
      </w:r>
      <w:r w:rsidR="000B2A37" w:rsidRPr="001F2B5E">
        <w:rPr>
          <w:lang w:val="fr-FR"/>
        </w:rPr>
        <w:t>à</w:t>
      </w:r>
      <w:r w:rsidR="00CD7C32" w:rsidRPr="001F2B5E">
        <w:rPr>
          <w:lang w:val="fr-FR"/>
        </w:rPr>
        <w:t xml:space="preserve"> chaque fois de nouvelles </w:t>
      </w:r>
      <w:r w:rsidR="00CD7C32" w:rsidRPr="001F2B5E">
        <w:rPr>
          <w:lang w:val="fr-FR"/>
        </w:rPr>
        <w:lastRenderedPageBreak/>
        <w:t>fonctionnalités. Nous discuterons du produit final et non pas des différentes versions dans la suite de ce rapport.</w:t>
      </w:r>
    </w:p>
    <w:p w:rsidR="00C26198" w:rsidRPr="001F2B5E" w:rsidRDefault="00C26198" w:rsidP="00B2324F">
      <w:pPr>
        <w:pStyle w:val="Sansinterligne"/>
        <w:rPr>
          <w:lang w:val="fr-FR"/>
        </w:rPr>
      </w:pPr>
    </w:p>
    <w:p w:rsidR="00D95370" w:rsidRPr="001F2B5E" w:rsidRDefault="00D95370" w:rsidP="00B2324F">
      <w:pPr>
        <w:pStyle w:val="Sansinterligne"/>
        <w:rPr>
          <w:lang w:val="fr-FR"/>
        </w:rPr>
      </w:pPr>
      <w:r w:rsidRPr="001F2B5E">
        <w:rPr>
          <w:lang w:val="fr-FR"/>
        </w:rPr>
        <w:t>Apres étude des besoins pour réaliser l’expérience, nous avons relevé les points suivants que notre logiciel devait implémenter :</w:t>
      </w:r>
    </w:p>
    <w:p w:rsidR="00D95370" w:rsidRPr="001F2B5E" w:rsidRDefault="00D95370" w:rsidP="00B2324F">
      <w:pPr>
        <w:pStyle w:val="Sansinterligne"/>
        <w:rPr>
          <w:lang w:val="fr-FR"/>
        </w:rPr>
      </w:pPr>
    </w:p>
    <w:p w:rsidR="00D95370" w:rsidRPr="001F2B5E" w:rsidRDefault="00D95370" w:rsidP="00D95370">
      <w:pPr>
        <w:pStyle w:val="Sansinterligne"/>
        <w:numPr>
          <w:ilvl w:val="0"/>
          <w:numId w:val="4"/>
        </w:numPr>
        <w:rPr>
          <w:lang w:val="fr-FR"/>
        </w:rPr>
      </w:pPr>
      <w:r w:rsidRPr="001F2B5E">
        <w:rPr>
          <w:lang w:val="fr-FR"/>
        </w:rPr>
        <w:t xml:space="preserve">Fournir une interface client-serveur permettant de lancer plusieurs clients </w:t>
      </w:r>
      <w:r w:rsidR="00AA4A30" w:rsidRPr="001F2B5E">
        <w:rPr>
          <w:lang w:val="fr-FR"/>
        </w:rPr>
        <w:t>à</w:t>
      </w:r>
      <w:r w:rsidRPr="001F2B5E">
        <w:rPr>
          <w:lang w:val="fr-FR"/>
        </w:rPr>
        <w:t xml:space="preserve"> la fois</w:t>
      </w:r>
    </w:p>
    <w:p w:rsidR="00D95370" w:rsidRPr="001F2B5E" w:rsidRDefault="00D95370" w:rsidP="00D95370">
      <w:pPr>
        <w:pStyle w:val="Sansinterligne"/>
        <w:numPr>
          <w:ilvl w:val="0"/>
          <w:numId w:val="4"/>
        </w:numPr>
        <w:rPr>
          <w:lang w:val="fr-FR"/>
        </w:rPr>
      </w:pPr>
      <w:r w:rsidRPr="001F2B5E">
        <w:rPr>
          <w:lang w:val="fr-FR"/>
        </w:rPr>
        <w:t>Permettre à l’administrateur de régler les différents paramètres d’un jeu en fonction de l’expérience qu’il veut conduire</w:t>
      </w:r>
    </w:p>
    <w:p w:rsidR="00D95370" w:rsidRPr="001F2B5E" w:rsidRDefault="00435DE5" w:rsidP="00D95370">
      <w:pPr>
        <w:pStyle w:val="Sansinterligne"/>
        <w:numPr>
          <w:ilvl w:val="0"/>
          <w:numId w:val="4"/>
        </w:numPr>
        <w:rPr>
          <w:lang w:val="fr-FR"/>
        </w:rPr>
      </w:pPr>
      <w:r w:rsidRPr="001F2B5E">
        <w:rPr>
          <w:lang w:val="fr-FR"/>
        </w:rPr>
        <w:t xml:space="preserve">Fournir </w:t>
      </w:r>
      <w:r w:rsidR="00F333BC" w:rsidRPr="001F2B5E">
        <w:rPr>
          <w:lang w:val="fr-FR"/>
        </w:rPr>
        <w:t>à</w:t>
      </w:r>
      <w:r w:rsidRPr="001F2B5E">
        <w:rPr>
          <w:lang w:val="fr-FR"/>
        </w:rPr>
        <w:t xml:space="preserve"> l’utilisateur des statistiques sur ses manches précédentes </w:t>
      </w:r>
      <w:r w:rsidR="000B2A37" w:rsidRPr="001F2B5E">
        <w:rPr>
          <w:lang w:val="fr-FR"/>
        </w:rPr>
        <w:t>à</w:t>
      </w:r>
      <w:r w:rsidRPr="001F2B5E">
        <w:rPr>
          <w:lang w:val="fr-FR"/>
        </w:rPr>
        <w:t xml:space="preserve"> l’aide d’un histogramme</w:t>
      </w:r>
    </w:p>
    <w:p w:rsidR="00435DE5" w:rsidRPr="001F2B5E" w:rsidRDefault="00435DE5" w:rsidP="00D95370">
      <w:pPr>
        <w:pStyle w:val="Sansinterligne"/>
        <w:numPr>
          <w:ilvl w:val="0"/>
          <w:numId w:val="4"/>
        </w:numPr>
        <w:rPr>
          <w:lang w:val="fr-FR"/>
        </w:rPr>
      </w:pPr>
      <w:r w:rsidRPr="001F2B5E">
        <w:rPr>
          <w:lang w:val="fr-FR"/>
        </w:rPr>
        <w:t>Permettre une sauvegarde des données afin d’analyser le comportement psychologique des joueurs</w:t>
      </w:r>
    </w:p>
    <w:p w:rsidR="004202F3" w:rsidRPr="001F2B5E" w:rsidRDefault="004202F3" w:rsidP="00D95370">
      <w:pPr>
        <w:pStyle w:val="Sansinterligne"/>
        <w:numPr>
          <w:ilvl w:val="0"/>
          <w:numId w:val="4"/>
        </w:numPr>
        <w:rPr>
          <w:lang w:val="fr-FR"/>
        </w:rPr>
      </w:pPr>
      <w:r w:rsidRPr="001F2B5E">
        <w:rPr>
          <w:lang w:val="fr-FR"/>
        </w:rPr>
        <w:t>Assurer le contrôle des données rentrées par l’administrateur et les joueurs</w:t>
      </w:r>
    </w:p>
    <w:p w:rsidR="00637019" w:rsidRPr="001F2B5E" w:rsidRDefault="00637019">
      <w:pPr>
        <w:rPr>
          <w:rFonts w:ascii="Arial" w:hAnsi="Arial"/>
          <w:sz w:val="24"/>
          <w:lang w:val="fr-FR"/>
        </w:rPr>
      </w:pPr>
      <w:r w:rsidRPr="001F2B5E">
        <w:rPr>
          <w:lang w:val="fr-FR"/>
        </w:rPr>
        <w:br w:type="page"/>
      </w:r>
    </w:p>
    <w:p w:rsidR="00637019" w:rsidRPr="001F2B5E" w:rsidRDefault="00637019" w:rsidP="00637019">
      <w:pPr>
        <w:pStyle w:val="Titre1"/>
        <w:numPr>
          <w:ilvl w:val="0"/>
          <w:numId w:val="3"/>
        </w:numPr>
        <w:rPr>
          <w:lang w:val="fr-FR"/>
        </w:rPr>
      </w:pPr>
      <w:bookmarkStart w:id="5" w:name="_Toc388606106"/>
      <w:r w:rsidRPr="001F2B5E">
        <w:rPr>
          <w:lang w:val="fr-FR"/>
        </w:rPr>
        <w:lastRenderedPageBreak/>
        <w:t>Résolution</w:t>
      </w:r>
      <w:r w:rsidR="00927D93" w:rsidRPr="001F2B5E">
        <w:rPr>
          <w:lang w:val="fr-FR"/>
        </w:rPr>
        <w:t> : présentation de l’application</w:t>
      </w:r>
      <w:bookmarkEnd w:id="5"/>
    </w:p>
    <w:p w:rsidR="00637019" w:rsidRPr="001F2B5E" w:rsidRDefault="00637019" w:rsidP="00637019">
      <w:pPr>
        <w:rPr>
          <w:lang w:val="fr-FR"/>
        </w:rPr>
      </w:pPr>
    </w:p>
    <w:p w:rsidR="00637019" w:rsidRPr="001F2B5E" w:rsidRDefault="00D95370" w:rsidP="00637019">
      <w:pPr>
        <w:pStyle w:val="Sansinterligne"/>
        <w:rPr>
          <w:lang w:val="fr-FR"/>
        </w:rPr>
      </w:pPr>
      <w:r w:rsidRPr="001F2B5E">
        <w:rPr>
          <w:lang w:val="fr-FR"/>
        </w:rPr>
        <w:t xml:space="preserve">Notre logiciel </w:t>
      </w:r>
      <w:r w:rsidR="0006146E" w:rsidRPr="001F2B5E">
        <w:rPr>
          <w:lang w:val="fr-FR"/>
        </w:rPr>
        <w:t>est décomposé en 3 parties principales : une partie serveur, une partie client et une partie commune – utilisée notamment pour tout ce qui concerne la sauvegarde de données.</w:t>
      </w:r>
    </w:p>
    <w:p w:rsidR="00D0410C" w:rsidRPr="001F2B5E" w:rsidRDefault="00D0410C" w:rsidP="00637019">
      <w:pPr>
        <w:pStyle w:val="Sansinterligne"/>
        <w:rPr>
          <w:lang w:val="fr-FR"/>
        </w:rPr>
      </w:pPr>
    </w:p>
    <w:p w:rsidR="00D0410C" w:rsidRPr="001F2B5E" w:rsidRDefault="003A38C2" w:rsidP="00D0410C">
      <w:pPr>
        <w:pStyle w:val="Titre2"/>
        <w:numPr>
          <w:ilvl w:val="1"/>
          <w:numId w:val="3"/>
        </w:numPr>
        <w:rPr>
          <w:lang w:val="fr-FR"/>
        </w:rPr>
      </w:pPr>
      <w:bookmarkStart w:id="6" w:name="_Toc388606107"/>
      <w:r w:rsidRPr="001F2B5E">
        <w:rPr>
          <w:lang w:val="fr-FR"/>
        </w:rPr>
        <w:t>Utilisation du RMI</w:t>
      </w:r>
      <w:bookmarkEnd w:id="6"/>
    </w:p>
    <w:p w:rsidR="00D0410C" w:rsidRPr="001F2B5E" w:rsidRDefault="00D0410C" w:rsidP="00D0410C">
      <w:pPr>
        <w:rPr>
          <w:lang w:val="fr-FR"/>
        </w:rPr>
      </w:pPr>
    </w:p>
    <w:p w:rsidR="00265EE1" w:rsidRPr="001F2B5E" w:rsidRDefault="00EA7366" w:rsidP="00265EE1">
      <w:pPr>
        <w:pStyle w:val="Sansinterligne"/>
        <w:rPr>
          <w:lang w:val="fr-FR"/>
        </w:rPr>
      </w:pPr>
      <w:r w:rsidRPr="001F2B5E">
        <w:rPr>
          <w:lang w:val="fr-FR"/>
        </w:rPr>
        <w:t xml:space="preserve">Pour réaliser la connexion client-serveur, nous avons implémenté l’interface RMI fournie par JAVA et qui permet d’interagir entre un serveur et un client sans forcément passer par Internet. Ainsi, sur une seule machine, nous avons pu simuler les comportements des clients et du serveur simultanément sans jamais nécessiter une connexion </w:t>
      </w:r>
      <w:r w:rsidR="00242040" w:rsidRPr="001F2B5E">
        <w:rPr>
          <w:lang w:val="fr-FR"/>
        </w:rPr>
        <w:t>à</w:t>
      </w:r>
      <w:r w:rsidRPr="001F2B5E">
        <w:rPr>
          <w:lang w:val="fr-FR"/>
        </w:rPr>
        <w:t xml:space="preserve"> Internet.</w:t>
      </w:r>
      <w:r w:rsidR="00265EE1" w:rsidRPr="001F2B5E">
        <w:rPr>
          <w:lang w:val="fr-FR"/>
        </w:rPr>
        <w:t xml:space="preserve"> Le schéma ci-dessous montre le fonctionnement du RMI.</w:t>
      </w:r>
    </w:p>
    <w:p w:rsidR="00DF7B20" w:rsidRPr="001F2B5E" w:rsidRDefault="00DF7B20" w:rsidP="00D0410C">
      <w:pPr>
        <w:pStyle w:val="Sansinterligne"/>
        <w:rPr>
          <w:lang w:val="fr-FR"/>
        </w:rPr>
      </w:pPr>
    </w:p>
    <w:p w:rsidR="00DF7B20" w:rsidRPr="001F2B5E" w:rsidRDefault="00DF7B20" w:rsidP="0089073C">
      <w:pPr>
        <w:pStyle w:val="Sansinterligne"/>
        <w:jc w:val="center"/>
        <w:rPr>
          <w:lang w:val="fr-FR"/>
        </w:rPr>
      </w:pPr>
      <w:r w:rsidRPr="001F2B5E">
        <w:rPr>
          <w:noProof/>
          <w:lang w:val="fr-FR"/>
        </w:rPr>
        <w:drawing>
          <wp:inline distT="0" distB="0" distL="0" distR="0">
            <wp:extent cx="5943600" cy="886326"/>
            <wp:effectExtent l="0" t="0" r="0" b="0"/>
            <wp:docPr id="3" name="Image 3" descr="File:RMI-Stubs-Skelet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RMI-Stubs-Skeletons.svg"/>
                    <pic:cNvPicPr>
                      <a:picLocks noChangeAspect="1" noChangeArrowheads="1"/>
                    </pic:cNvPicPr>
                  </pic:nvPicPr>
                  <pic:blipFill>
                    <a:blip r:embed="rId9" cstate="print"/>
                    <a:srcRect/>
                    <a:stretch>
                      <a:fillRect/>
                    </a:stretch>
                  </pic:blipFill>
                  <pic:spPr bwMode="auto">
                    <a:xfrm>
                      <a:off x="0" y="0"/>
                      <a:ext cx="5943600" cy="886326"/>
                    </a:xfrm>
                    <a:prstGeom prst="rect">
                      <a:avLst/>
                    </a:prstGeom>
                    <a:noFill/>
                    <a:ln w="9525">
                      <a:noFill/>
                      <a:miter lim="800000"/>
                      <a:headEnd/>
                      <a:tailEnd/>
                    </a:ln>
                  </pic:spPr>
                </pic:pic>
              </a:graphicData>
            </a:graphic>
          </wp:inline>
        </w:drawing>
      </w:r>
    </w:p>
    <w:p w:rsidR="007D14EE" w:rsidRPr="001F2B5E" w:rsidRDefault="007D14EE" w:rsidP="00D0410C">
      <w:pPr>
        <w:pStyle w:val="Sansinterligne"/>
        <w:rPr>
          <w:lang w:val="fr-FR"/>
        </w:rPr>
      </w:pPr>
    </w:p>
    <w:p w:rsidR="00265EE1" w:rsidRPr="001F2B5E" w:rsidRDefault="00265EE1" w:rsidP="00265EE1">
      <w:pPr>
        <w:pStyle w:val="Sansinterligne"/>
        <w:rPr>
          <w:lang w:val="fr-FR"/>
        </w:rPr>
      </w:pPr>
    </w:p>
    <w:p w:rsidR="00265EE1" w:rsidRPr="001F2B5E" w:rsidRDefault="0082503D" w:rsidP="00265EE1">
      <w:pPr>
        <w:pStyle w:val="Sansinterligne"/>
        <w:rPr>
          <w:lang w:val="fr-FR"/>
        </w:rPr>
      </w:pPr>
      <w:r w:rsidRPr="001F2B5E">
        <w:rPr>
          <w:lang w:val="fr-FR"/>
        </w:rPr>
        <w:t xml:space="preserve">Puisque le client et le serveur vont tous les deux utiliser le RMI, nous avons </w:t>
      </w:r>
      <w:r w:rsidR="00265EE1" w:rsidRPr="001F2B5E">
        <w:rPr>
          <w:lang w:val="fr-FR"/>
        </w:rPr>
        <w:t>créé</w:t>
      </w:r>
      <w:r w:rsidRPr="001F2B5E">
        <w:rPr>
          <w:lang w:val="fr-FR"/>
        </w:rPr>
        <w:t xml:space="preserve"> une interface </w:t>
      </w:r>
      <w:proofErr w:type="spellStart"/>
      <w:r w:rsidRPr="001F2B5E">
        <w:rPr>
          <w:lang w:val="fr-FR"/>
        </w:rPr>
        <w:t>IServerRMI</w:t>
      </w:r>
      <w:proofErr w:type="spellEnd"/>
      <w:r w:rsidRPr="001F2B5E">
        <w:rPr>
          <w:lang w:val="fr-FR"/>
        </w:rPr>
        <w:t xml:space="preserve"> utilisable par les deux dans le package </w:t>
      </w:r>
      <w:proofErr w:type="spellStart"/>
      <w:r w:rsidRPr="001F2B5E">
        <w:rPr>
          <w:lang w:val="fr-FR"/>
        </w:rPr>
        <w:t>common</w:t>
      </w:r>
      <w:proofErr w:type="spellEnd"/>
      <w:r w:rsidRPr="001F2B5E">
        <w:rPr>
          <w:lang w:val="fr-FR"/>
        </w:rPr>
        <w:t xml:space="preserve">. Cette interface permet de gérer l’identification </w:t>
      </w:r>
      <w:r w:rsidR="006A53FD" w:rsidRPr="001F2B5E">
        <w:rPr>
          <w:lang w:val="fr-FR"/>
        </w:rPr>
        <w:t>à</w:t>
      </w:r>
      <w:r w:rsidRPr="001F2B5E">
        <w:rPr>
          <w:lang w:val="fr-FR"/>
        </w:rPr>
        <w:t xml:space="preserve"> l’aide d’une méthode login et de récupérer l’histogramme correspondant a une partie.</w:t>
      </w:r>
    </w:p>
    <w:p w:rsidR="009917A4" w:rsidRPr="001F2B5E" w:rsidRDefault="009917A4" w:rsidP="00265EE1">
      <w:pPr>
        <w:pStyle w:val="Sansinterligne"/>
        <w:rPr>
          <w:lang w:val="fr-FR"/>
        </w:rPr>
      </w:pPr>
    </w:p>
    <w:p w:rsidR="00265EE1" w:rsidRPr="001F2B5E" w:rsidRDefault="00265EE1" w:rsidP="00265EE1">
      <w:pPr>
        <w:pStyle w:val="Sansinterligne"/>
        <w:rPr>
          <w:lang w:val="fr-FR"/>
        </w:rPr>
      </w:pPr>
      <w:r w:rsidRPr="001F2B5E">
        <w:rPr>
          <w:lang w:val="fr-FR"/>
        </w:rPr>
        <w:t xml:space="preserve">Du coté serveur, celle-ci est implémentée dans le package </w:t>
      </w:r>
      <w:proofErr w:type="spellStart"/>
      <w:r w:rsidRPr="001F2B5E">
        <w:rPr>
          <w:lang w:val="fr-FR"/>
        </w:rPr>
        <w:t>server.utilities</w:t>
      </w:r>
      <w:proofErr w:type="spellEnd"/>
      <w:r w:rsidRPr="001F2B5E">
        <w:rPr>
          <w:lang w:val="fr-FR"/>
        </w:rPr>
        <w:t xml:space="preserve">. Le serveur y </w:t>
      </w:r>
      <w:r w:rsidR="003225FF" w:rsidRPr="001F2B5E">
        <w:rPr>
          <w:lang w:val="fr-FR"/>
        </w:rPr>
        <w:t>gère</w:t>
      </w:r>
      <w:r w:rsidRPr="001F2B5E">
        <w:rPr>
          <w:lang w:val="fr-FR"/>
        </w:rPr>
        <w:t xml:space="preserve"> l’authentification et permet de récupérer l’histogramme.</w:t>
      </w:r>
    </w:p>
    <w:p w:rsidR="009917A4" w:rsidRPr="001F2B5E" w:rsidRDefault="009917A4" w:rsidP="00265EE1">
      <w:pPr>
        <w:pStyle w:val="Sansinterligne"/>
        <w:rPr>
          <w:lang w:val="fr-FR"/>
        </w:rPr>
      </w:pPr>
    </w:p>
    <w:p w:rsidR="009917A4" w:rsidRPr="001F2B5E" w:rsidRDefault="00265EE1" w:rsidP="00265EE1">
      <w:pPr>
        <w:pStyle w:val="Sansinterligne"/>
        <w:rPr>
          <w:lang w:val="fr-FR"/>
        </w:rPr>
      </w:pPr>
      <w:r w:rsidRPr="001F2B5E">
        <w:rPr>
          <w:lang w:val="fr-FR"/>
        </w:rPr>
        <w:t>Du coté client, l’interface est implémenté</w:t>
      </w:r>
      <w:r w:rsidR="009A4CE6" w:rsidRPr="001F2B5E">
        <w:rPr>
          <w:lang w:val="fr-FR"/>
        </w:rPr>
        <w:t>e</w:t>
      </w:r>
      <w:r w:rsidRPr="001F2B5E">
        <w:rPr>
          <w:lang w:val="fr-FR"/>
        </w:rPr>
        <w:t xml:space="preserve"> dans la classe </w:t>
      </w:r>
      <w:proofErr w:type="spellStart"/>
      <w:r w:rsidRPr="001F2B5E">
        <w:rPr>
          <w:lang w:val="fr-FR"/>
        </w:rPr>
        <w:t>RunRMI</w:t>
      </w:r>
      <w:proofErr w:type="spellEnd"/>
      <w:r w:rsidRPr="001F2B5E">
        <w:rPr>
          <w:lang w:val="fr-FR"/>
        </w:rPr>
        <w:t xml:space="preserve"> dans le package </w:t>
      </w:r>
      <w:proofErr w:type="spellStart"/>
      <w:r w:rsidRPr="001F2B5E">
        <w:rPr>
          <w:lang w:val="fr-FR"/>
        </w:rPr>
        <w:t>client.utilities</w:t>
      </w:r>
      <w:proofErr w:type="spellEnd"/>
      <w:r w:rsidRPr="001F2B5E">
        <w:rPr>
          <w:lang w:val="fr-FR"/>
        </w:rPr>
        <w:t>.</w:t>
      </w:r>
      <w:r w:rsidR="00C6475F" w:rsidRPr="001F2B5E">
        <w:rPr>
          <w:lang w:val="fr-FR"/>
        </w:rPr>
        <w:t xml:space="preserve"> Elle permet au client de se connecter au réseau de clients existant déjà en passant par le Stub.</w:t>
      </w:r>
    </w:p>
    <w:p w:rsidR="009917A4" w:rsidRPr="001F2B5E" w:rsidRDefault="009917A4" w:rsidP="00265EE1">
      <w:pPr>
        <w:pStyle w:val="Sansinterligne"/>
        <w:rPr>
          <w:lang w:val="fr-FR"/>
        </w:rPr>
      </w:pPr>
    </w:p>
    <w:p w:rsidR="00265EE1" w:rsidRPr="001F2B5E" w:rsidRDefault="009917A4" w:rsidP="00265EE1">
      <w:pPr>
        <w:pStyle w:val="Sansinterligne"/>
        <w:rPr>
          <w:lang w:val="fr-FR"/>
        </w:rPr>
      </w:pPr>
      <w:r w:rsidRPr="001F2B5E">
        <w:rPr>
          <w:lang w:val="fr-FR"/>
        </w:rPr>
        <w:t>L’UML ci-dessous montre la relation entres ces classes. On y retrouve le schéma général de fonctionnement ci-dessus.</w:t>
      </w:r>
    </w:p>
    <w:p w:rsidR="009917A4" w:rsidRPr="001F2B5E" w:rsidRDefault="009917A4" w:rsidP="00265EE1">
      <w:pPr>
        <w:pStyle w:val="Sansinterligne"/>
        <w:rPr>
          <w:lang w:val="fr-FR"/>
        </w:rPr>
      </w:pPr>
    </w:p>
    <w:p w:rsidR="009917A4" w:rsidRPr="001F2B5E" w:rsidRDefault="009917A4" w:rsidP="009917A4">
      <w:pPr>
        <w:pStyle w:val="Sansinterligne"/>
        <w:jc w:val="center"/>
        <w:rPr>
          <w:lang w:val="fr-FR"/>
        </w:rPr>
      </w:pPr>
      <w:r w:rsidRPr="001F2B5E">
        <w:rPr>
          <w:noProof/>
          <w:lang w:val="fr-FR"/>
        </w:rPr>
        <w:lastRenderedPageBreak/>
        <w:drawing>
          <wp:inline distT="0" distB="0" distL="0" distR="0">
            <wp:extent cx="5086350" cy="2525756"/>
            <wp:effectExtent l="19050" t="0" r="0" b="0"/>
            <wp:docPr id="4" name="Image 3" descr="r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gif"/>
                    <pic:cNvPicPr/>
                  </pic:nvPicPr>
                  <pic:blipFill>
                    <a:blip r:embed="rId10" cstate="print"/>
                    <a:stretch>
                      <a:fillRect/>
                    </a:stretch>
                  </pic:blipFill>
                  <pic:spPr>
                    <a:xfrm>
                      <a:off x="0" y="0"/>
                      <a:ext cx="5086350" cy="2525756"/>
                    </a:xfrm>
                    <a:prstGeom prst="rect">
                      <a:avLst/>
                    </a:prstGeom>
                  </pic:spPr>
                </pic:pic>
              </a:graphicData>
            </a:graphic>
          </wp:inline>
        </w:drawing>
      </w:r>
    </w:p>
    <w:p w:rsidR="00561BCC" w:rsidRPr="001F2B5E" w:rsidRDefault="00561BCC" w:rsidP="00265EE1">
      <w:pPr>
        <w:pStyle w:val="Sansinterligne"/>
        <w:rPr>
          <w:lang w:val="fr-FR"/>
        </w:rPr>
      </w:pPr>
    </w:p>
    <w:p w:rsidR="00561BCC" w:rsidRPr="001F2B5E" w:rsidRDefault="00561BCC" w:rsidP="00561BCC">
      <w:pPr>
        <w:pStyle w:val="Titre2"/>
        <w:numPr>
          <w:ilvl w:val="1"/>
          <w:numId w:val="3"/>
        </w:numPr>
        <w:rPr>
          <w:lang w:val="fr-FR"/>
        </w:rPr>
      </w:pPr>
      <w:bookmarkStart w:id="7" w:name="_Toc388606108"/>
      <w:r w:rsidRPr="001F2B5E">
        <w:rPr>
          <w:lang w:val="fr-FR"/>
        </w:rPr>
        <w:t>Fonctions du serveur</w:t>
      </w:r>
      <w:bookmarkEnd w:id="7"/>
    </w:p>
    <w:p w:rsidR="00561BCC" w:rsidRPr="001F2B5E" w:rsidRDefault="00561BCC" w:rsidP="00561BCC">
      <w:pPr>
        <w:rPr>
          <w:lang w:val="fr-FR"/>
        </w:rPr>
      </w:pPr>
    </w:p>
    <w:p w:rsidR="00DF7B20" w:rsidRPr="001F2B5E" w:rsidRDefault="007D14EE" w:rsidP="00D0410C">
      <w:pPr>
        <w:pStyle w:val="Sansinterligne"/>
        <w:rPr>
          <w:lang w:val="fr-FR"/>
        </w:rPr>
      </w:pPr>
      <w:r w:rsidRPr="001F2B5E">
        <w:rPr>
          <w:lang w:val="fr-FR"/>
        </w:rPr>
        <w:t xml:space="preserve">Le serveur doit définir les classes nécessaires pour la connexion et l’identification future des clients, ainsi que les structures correspondant au jeu de l’expérience de Berg. Ces classes sont implémentées dans le package </w:t>
      </w:r>
      <w:proofErr w:type="spellStart"/>
      <w:r w:rsidRPr="001F2B5E">
        <w:rPr>
          <w:lang w:val="fr-FR"/>
        </w:rPr>
        <w:t>server.model</w:t>
      </w:r>
      <w:proofErr w:type="spellEnd"/>
      <w:r w:rsidRPr="001F2B5E">
        <w:rPr>
          <w:lang w:val="fr-FR"/>
        </w:rPr>
        <w:t>. Un utilisateur est défini par son adresse email – qui servira de login car unique – ainsi qu’un mot de passe et une somme initiale d’argent avec laquelle il commence la première manche. Cette somme pourra varier suivant la configuration du jeu choisie.</w:t>
      </w:r>
    </w:p>
    <w:p w:rsidR="00FC1687" w:rsidRPr="001F2B5E" w:rsidRDefault="00FC1687" w:rsidP="00D0410C">
      <w:pPr>
        <w:pStyle w:val="Sansinterligne"/>
        <w:rPr>
          <w:lang w:val="fr-FR"/>
        </w:rPr>
      </w:pPr>
    </w:p>
    <w:p w:rsidR="00147B14" w:rsidRPr="001F2B5E" w:rsidRDefault="00147B14" w:rsidP="00D0410C">
      <w:pPr>
        <w:pStyle w:val="Sansinterligne"/>
        <w:rPr>
          <w:lang w:val="fr-FR"/>
        </w:rPr>
      </w:pPr>
      <w:r w:rsidRPr="001F2B5E">
        <w:rPr>
          <w:lang w:val="fr-FR"/>
        </w:rPr>
        <w:t xml:space="preserve">Chaque utilisateur qui arrive sur le jeu est </w:t>
      </w:r>
      <w:r w:rsidR="00FE6FE2" w:rsidRPr="001F2B5E">
        <w:rPr>
          <w:lang w:val="fr-FR"/>
        </w:rPr>
        <w:t>à</w:t>
      </w:r>
      <w:r w:rsidRPr="001F2B5E">
        <w:rPr>
          <w:lang w:val="fr-FR"/>
        </w:rPr>
        <w:t xml:space="preserve"> tour de rôle </w:t>
      </w:r>
      <w:r w:rsidR="00BD07A8" w:rsidRPr="001F2B5E">
        <w:rPr>
          <w:lang w:val="fr-FR"/>
        </w:rPr>
        <w:t xml:space="preserve">affecté à un partenaire de jeu. </w:t>
      </w:r>
      <w:r w:rsidR="009651E5" w:rsidRPr="001F2B5E">
        <w:rPr>
          <w:lang w:val="fr-FR"/>
        </w:rPr>
        <w:t xml:space="preserve">S’il arrive qu’il y ait un nombre impair d’utilisateur, on applique l’algorithme FIFO : le premier joueur arrivé laissera sa place au dernier arrivé des </w:t>
      </w:r>
      <w:r w:rsidR="00EC6760" w:rsidRPr="001F2B5E">
        <w:rPr>
          <w:lang w:val="fr-FR"/>
        </w:rPr>
        <w:t>qu’il</w:t>
      </w:r>
      <w:r w:rsidR="009651E5" w:rsidRPr="001F2B5E">
        <w:rPr>
          <w:lang w:val="fr-FR"/>
        </w:rPr>
        <w:t xml:space="preserve"> choisit d’arrêter le jeu.</w:t>
      </w:r>
    </w:p>
    <w:p w:rsidR="00357AAC" w:rsidRPr="001F2B5E" w:rsidRDefault="00357AAC" w:rsidP="00D0410C">
      <w:pPr>
        <w:pStyle w:val="Sansinterligne"/>
        <w:rPr>
          <w:lang w:val="fr-FR"/>
        </w:rPr>
      </w:pPr>
    </w:p>
    <w:p w:rsidR="00357AAC" w:rsidRPr="001F2B5E" w:rsidRDefault="00357AAC" w:rsidP="00D0410C">
      <w:pPr>
        <w:pStyle w:val="Sansinterligne"/>
        <w:rPr>
          <w:lang w:val="fr-FR"/>
        </w:rPr>
      </w:pPr>
      <w:r w:rsidRPr="001F2B5E">
        <w:rPr>
          <w:lang w:val="fr-FR"/>
        </w:rPr>
        <w:t xml:space="preserve">La classe </w:t>
      </w:r>
      <w:r w:rsidRPr="001F2B5E">
        <w:rPr>
          <w:b/>
          <w:i/>
          <w:lang w:val="fr-FR"/>
        </w:rPr>
        <w:t>Game.java</w:t>
      </w:r>
      <w:r w:rsidRPr="001F2B5E">
        <w:rPr>
          <w:lang w:val="fr-FR"/>
        </w:rPr>
        <w:t xml:space="preserve"> définit les paramètres correspondant </w:t>
      </w:r>
      <w:r w:rsidR="0076159C" w:rsidRPr="001F2B5E">
        <w:rPr>
          <w:lang w:val="fr-FR"/>
        </w:rPr>
        <w:t>à</w:t>
      </w:r>
      <w:r w:rsidRPr="001F2B5E">
        <w:rPr>
          <w:lang w:val="fr-FR"/>
        </w:rPr>
        <w:t xml:space="preserve"> un jeu. Il est important de différencier un jeu d’une manche. Un jeu consiste </w:t>
      </w:r>
      <w:r w:rsidR="00F90330" w:rsidRPr="001F2B5E">
        <w:rPr>
          <w:lang w:val="fr-FR"/>
        </w:rPr>
        <w:t>à</w:t>
      </w:r>
      <w:r w:rsidRPr="001F2B5E">
        <w:rPr>
          <w:lang w:val="fr-FR"/>
        </w:rPr>
        <w:t xml:space="preserve"> un jeu de paramètres déclarés par le serveur, qui peut comprendre une ou plusieurs manches. Le jeu s’arrête lorsque toutes les manches ont été jouées ou bien si tous les utilisateurs arrêtent de jouer.</w:t>
      </w:r>
      <w:r w:rsidR="00BF03CF" w:rsidRPr="001F2B5E">
        <w:rPr>
          <w:lang w:val="fr-FR"/>
        </w:rPr>
        <w:t xml:space="preserve"> Une manche consiste en un jeu de répétitions paramétré par le serveur. Lorsque ce nombre de répétitions est atteint, la manche est terminée mais le jeu continue jusqu'à ce que les utilisateurs ou l’administrateur choisissent d’arrêter. Un jeu peut n’avoir qu’une manche.</w:t>
      </w:r>
      <w:r w:rsidR="0017045F" w:rsidRPr="001F2B5E">
        <w:rPr>
          <w:lang w:val="fr-FR"/>
        </w:rPr>
        <w:t xml:space="preserve"> Un jeu est donc défini par un nombre d’utilisateurs, un nombre de coups autorisés – correspondant aux nombre de répétitions possibles – un montant de départ pour chaque utilisateur, le choix du type de jeu, un nombre de joueurs contrôlés par l’IA, et un type d’IA. </w:t>
      </w:r>
      <w:r w:rsidR="00FF48C3" w:rsidRPr="001F2B5E">
        <w:rPr>
          <w:lang w:val="fr-FR"/>
        </w:rPr>
        <w:t>En effet, plusieurs types de jeu peuvent être testés. Il est également possible de jouer tout seul contre l’ordinateur au moyen d’une intelligence artificielle.</w:t>
      </w:r>
    </w:p>
    <w:p w:rsidR="00D92DCC" w:rsidRPr="001F2B5E" w:rsidRDefault="00D92DCC" w:rsidP="00D0410C">
      <w:pPr>
        <w:pStyle w:val="Sansinterligne"/>
        <w:rPr>
          <w:lang w:val="fr-FR"/>
        </w:rPr>
      </w:pPr>
    </w:p>
    <w:p w:rsidR="00D92DCC" w:rsidRPr="001F2B5E" w:rsidRDefault="00D92DCC" w:rsidP="00D0410C">
      <w:pPr>
        <w:pStyle w:val="Sansinterligne"/>
        <w:rPr>
          <w:lang w:val="fr-FR"/>
        </w:rPr>
      </w:pPr>
      <w:r w:rsidRPr="001F2B5E">
        <w:rPr>
          <w:lang w:val="fr-FR"/>
        </w:rPr>
        <w:t xml:space="preserve">L’état du jeu est sauvegardé dans un fichier binaire </w:t>
      </w:r>
      <w:r w:rsidR="00E038C4" w:rsidRPr="001F2B5E">
        <w:rPr>
          <w:lang w:val="fr-FR"/>
        </w:rPr>
        <w:t>à</w:t>
      </w:r>
      <w:r w:rsidRPr="001F2B5E">
        <w:rPr>
          <w:lang w:val="fr-FR"/>
        </w:rPr>
        <w:t xml:space="preserve"> chaque fin de jeu et chargé</w:t>
      </w:r>
      <w:r w:rsidR="00E038C4" w:rsidRPr="001F2B5E">
        <w:rPr>
          <w:lang w:val="fr-FR"/>
        </w:rPr>
        <w:t xml:space="preserve"> </w:t>
      </w:r>
      <w:r w:rsidRPr="001F2B5E">
        <w:rPr>
          <w:lang w:val="fr-FR"/>
        </w:rPr>
        <w:t xml:space="preserve">en mémoire </w:t>
      </w:r>
      <w:r w:rsidR="00BD07A8" w:rsidRPr="001F2B5E">
        <w:rPr>
          <w:lang w:val="fr-FR"/>
        </w:rPr>
        <w:t>à chaque début de jeu à</w:t>
      </w:r>
      <w:r w:rsidR="00E038C4" w:rsidRPr="001F2B5E">
        <w:rPr>
          <w:lang w:val="fr-FR"/>
        </w:rPr>
        <w:t xml:space="preserve"> l’aide des méthodes </w:t>
      </w:r>
      <w:proofErr w:type="spellStart"/>
      <w:proofErr w:type="gramStart"/>
      <w:r w:rsidR="00E038C4" w:rsidRPr="001F2B5E">
        <w:rPr>
          <w:lang w:val="fr-FR"/>
        </w:rPr>
        <w:t>save</w:t>
      </w:r>
      <w:proofErr w:type="spellEnd"/>
      <w:r w:rsidR="00E038C4" w:rsidRPr="001F2B5E">
        <w:rPr>
          <w:lang w:val="fr-FR"/>
        </w:rPr>
        <w:t>(</w:t>
      </w:r>
      <w:proofErr w:type="gramEnd"/>
      <w:r w:rsidR="00E038C4" w:rsidRPr="001F2B5E">
        <w:rPr>
          <w:lang w:val="fr-FR"/>
        </w:rPr>
        <w:t xml:space="preserve">) et </w:t>
      </w:r>
      <w:proofErr w:type="spellStart"/>
      <w:r w:rsidR="00E038C4" w:rsidRPr="001F2B5E">
        <w:rPr>
          <w:lang w:val="fr-FR"/>
        </w:rPr>
        <w:t>load</w:t>
      </w:r>
      <w:proofErr w:type="spellEnd"/>
      <w:r w:rsidR="00E038C4" w:rsidRPr="001F2B5E">
        <w:rPr>
          <w:lang w:val="fr-FR"/>
        </w:rPr>
        <w:t>().</w:t>
      </w:r>
    </w:p>
    <w:p w:rsidR="00E038C4" w:rsidRPr="001F2B5E" w:rsidRDefault="00E038C4" w:rsidP="00D0410C">
      <w:pPr>
        <w:pStyle w:val="Sansinterligne"/>
        <w:rPr>
          <w:lang w:val="fr-FR"/>
        </w:rPr>
      </w:pPr>
    </w:p>
    <w:p w:rsidR="00E038C4" w:rsidRPr="001F2B5E" w:rsidRDefault="004A44B0" w:rsidP="00D0410C">
      <w:pPr>
        <w:pStyle w:val="Sansinterligne"/>
        <w:rPr>
          <w:lang w:val="fr-FR"/>
        </w:rPr>
      </w:pPr>
      <w:r w:rsidRPr="001F2B5E">
        <w:rPr>
          <w:noProof/>
          <w:lang w:val="fr-FR"/>
        </w:rPr>
        <w:pict>
          <v:shape id="_x0000_s1052" type="#_x0000_t202" style="position:absolute;left:0;text-align:left;margin-left:0;margin-top:0;width:526.9pt;height:335.85pt;z-index:251672576;mso-height-percent:200;mso-position-horizontal:center;mso-height-percent:200;mso-width-relative:margin;mso-height-relative:margin">
            <v:textbox style="mso-fit-shape-to-text:t">
              <w:txbxContent>
                <w:p w:rsidR="00033591" w:rsidRDefault="00033591" w:rsidP="0003359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"game.bin"</w:t>
                  </w:r>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ObjectOutputStream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fileName</w:t>
                  </w:r>
                  <w:proofErr w:type="spellEnd"/>
                  <w:proofErr w:type="gram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oos.writeObject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w:t>
                  </w:r>
                  <w:proofErr w:type="spellEnd"/>
                  <w:r>
                    <w:rPr>
                      <w:rFonts w:ascii="Consolas" w:hAnsi="Consolas" w:cs="Consolas"/>
                      <w:color w:val="000000"/>
                      <w:sz w:val="20"/>
                      <w:szCs w:val="20"/>
                    </w:rPr>
                    <w:t>)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"FATAL ERROR -- "</w:t>
                  </w:r>
                  <w:r>
                    <w:rPr>
                      <w:rFonts w:ascii="Consolas" w:hAnsi="Consolas" w:cs="Consolas"/>
                      <w:color w:val="000000"/>
                      <w:sz w:val="20"/>
                      <w:szCs w:val="20"/>
                    </w:rPr>
                    <w:t xml:space="preserve"> + </w:t>
                  </w:r>
                  <w:proofErr w:type="spellStart"/>
                  <w:r>
                    <w:rPr>
                      <w:rFonts w:ascii="Consolas" w:hAnsi="Consolas" w:cs="Consolas"/>
                      <w:color w:val="000000"/>
                      <w:sz w:val="20"/>
                      <w:szCs w:val="20"/>
                    </w:rPr>
                    <w:t>ioe.toString</w:t>
                  </w:r>
                  <w:proofErr w:type="spell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oos.close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591" w:rsidRDefault="00033591" w:rsidP="00033591">
                  <w:pPr>
                    <w:autoSpaceDE w:val="0"/>
                    <w:autoSpaceDN w:val="0"/>
                    <w:adjustRightInd w:val="0"/>
                    <w:spacing w:after="0" w:line="240" w:lineRule="auto"/>
                    <w:rPr>
                      <w:rFonts w:ascii="Consolas" w:hAnsi="Consolas" w:cs="Consolas"/>
                      <w:sz w:val="20"/>
                      <w:szCs w:val="20"/>
                    </w:rPr>
                  </w:pPr>
                </w:p>
                <w:p w:rsidR="00033591" w:rsidRDefault="00033591" w:rsidP="0003359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Game </w:t>
                  </w:r>
                  <w:r>
                    <w:rPr>
                      <w:rFonts w:ascii="Consolas" w:hAnsi="Consolas" w:cs="Consolas"/>
                      <w:color w:val="000000"/>
                      <w:sz w:val="20"/>
                      <w:szCs w:val="20"/>
                      <w:highlight w:val="lightGray"/>
                    </w:rPr>
                    <w:t>load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"game.bin"</w:t>
                  </w:r>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Game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ObjectInputStream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fileName</w:t>
                  </w:r>
                  <w:proofErr w:type="spellEnd"/>
                  <w:proofErr w:type="gram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tmp</w:t>
                  </w:r>
                  <w:proofErr w:type="spellEnd"/>
                  <w:proofErr w:type="gramEnd"/>
                  <w:r>
                    <w:rPr>
                      <w:rFonts w:ascii="Consolas" w:hAnsi="Consolas" w:cs="Consolas"/>
                      <w:color w:val="000000"/>
                      <w:sz w:val="20"/>
                      <w:szCs w:val="20"/>
                    </w:rPr>
                    <w:t xml:space="preserve"> = (Game) </w:t>
                  </w:r>
                  <w:proofErr w:type="spellStart"/>
                  <w:r>
                    <w:rPr>
                      <w:rFonts w:ascii="Consolas" w:hAnsi="Consolas" w:cs="Consolas"/>
                      <w:color w:val="000000"/>
                      <w:sz w:val="20"/>
                      <w:szCs w:val="20"/>
                    </w:rPr>
                    <w:t>ois.readObject</w:t>
                  </w:r>
                  <w:proofErr w:type="spell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w:t>
                  </w:r>
                  <w:proofErr w:type="spellEnd"/>
                  <w:r>
                    <w:rPr>
                      <w:rFonts w:ascii="Consolas" w:hAnsi="Consolas" w:cs="Consolas"/>
                      <w:color w:val="000000"/>
                      <w:sz w:val="20"/>
                      <w:szCs w:val="20"/>
                    </w:rPr>
                    <w:t>)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 "</w:t>
                  </w:r>
                  <w:r>
                    <w:rPr>
                      <w:rFonts w:ascii="Consolas" w:hAnsi="Consolas" w:cs="Consolas"/>
                      <w:color w:val="000000"/>
                      <w:sz w:val="20"/>
                      <w:szCs w:val="20"/>
                    </w:rPr>
                    <w:t xml:space="preserve"> + </w:t>
                  </w:r>
                  <w:proofErr w:type="spellStart"/>
                  <w:r>
                    <w:rPr>
                      <w:rFonts w:ascii="Consolas" w:hAnsi="Consolas" w:cs="Consolas"/>
                      <w:color w:val="000000"/>
                      <w:sz w:val="20"/>
                      <w:szCs w:val="20"/>
                    </w:rPr>
                    <w:t>ioe.toString</w:t>
                  </w:r>
                  <w:proofErr w:type="spell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cnfe</w:t>
                  </w:r>
                  <w:proofErr w:type="spellEnd"/>
                  <w:r>
                    <w:rPr>
                      <w:rFonts w:ascii="Consolas" w:hAnsi="Consolas" w:cs="Consolas"/>
                      <w:color w:val="000000"/>
                      <w:sz w:val="20"/>
                      <w:szCs w:val="20"/>
                    </w:rPr>
                    <w:t>) {</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'Unknown class' -- "</w:t>
                  </w:r>
                  <w:r>
                    <w:rPr>
                      <w:rFonts w:ascii="Consolas" w:hAnsi="Consolas" w:cs="Consolas"/>
                      <w:color w:val="000000"/>
                      <w:sz w:val="20"/>
                      <w:szCs w:val="20"/>
                    </w:rPr>
                    <w:t xml:space="preserve"> + </w:t>
                  </w:r>
                  <w:proofErr w:type="spellStart"/>
                  <w:r>
                    <w:rPr>
                      <w:rFonts w:ascii="Consolas" w:hAnsi="Consolas" w:cs="Consolas"/>
                      <w:color w:val="000000"/>
                      <w:sz w:val="20"/>
                      <w:szCs w:val="20"/>
                    </w:rPr>
                    <w:t>cnfe.toString</w:t>
                  </w:r>
                  <w:proofErr w:type="spell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ois.close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33591" w:rsidRDefault="00033591" w:rsidP="00033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tmp</w:t>
                  </w:r>
                  <w:proofErr w:type="spellEnd"/>
                  <w:r>
                    <w:rPr>
                      <w:rFonts w:ascii="Consolas" w:hAnsi="Consolas" w:cs="Consolas"/>
                      <w:color w:val="000000"/>
                      <w:sz w:val="20"/>
                      <w:szCs w:val="20"/>
                    </w:rPr>
                    <w:t>;</w:t>
                  </w:r>
                </w:p>
                <w:p w:rsidR="00033591" w:rsidRDefault="00033591" w:rsidP="00033591">
                  <w:pPr>
                    <w:jc w:val="both"/>
                    <w:rPr>
                      <w:lang w:val="fr-FR"/>
                    </w:rPr>
                  </w:pPr>
                  <w:r>
                    <w:rPr>
                      <w:rFonts w:ascii="Consolas" w:hAnsi="Consolas" w:cs="Consolas"/>
                      <w:color w:val="000000"/>
                      <w:sz w:val="20"/>
                      <w:szCs w:val="20"/>
                    </w:rPr>
                    <w:tab/>
                    <w:t>}</w:t>
                  </w:r>
                </w:p>
              </w:txbxContent>
            </v:textbox>
          </v:shape>
        </w:pict>
      </w: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635EE7" w:rsidRPr="001F2B5E" w:rsidRDefault="00635EE7" w:rsidP="00610F5E">
      <w:pPr>
        <w:pStyle w:val="Sansinterligne"/>
        <w:rPr>
          <w:lang w:val="fr-FR"/>
        </w:rPr>
      </w:pPr>
    </w:p>
    <w:p w:rsidR="001B0992" w:rsidRPr="001F2B5E" w:rsidRDefault="00AA5D1F" w:rsidP="006E4495">
      <w:pPr>
        <w:pStyle w:val="Sansinterligne"/>
        <w:rPr>
          <w:lang w:val="fr-FR"/>
        </w:rPr>
      </w:pPr>
      <w:r w:rsidRPr="001F2B5E">
        <w:rPr>
          <w:lang w:val="fr-FR"/>
        </w:rPr>
        <w:t xml:space="preserve">La classe contient également les différentes méthodes nécessaires pour retrouver un utilisateur dans une session de jeu en fonction de son login et pour l’ajouter </w:t>
      </w:r>
      <w:r w:rsidR="00401C3C" w:rsidRPr="001F2B5E">
        <w:rPr>
          <w:lang w:val="fr-FR"/>
        </w:rPr>
        <w:t>à</w:t>
      </w:r>
      <w:r w:rsidRPr="001F2B5E">
        <w:rPr>
          <w:lang w:val="fr-FR"/>
        </w:rPr>
        <w:t xml:space="preserve"> une session courante.</w:t>
      </w:r>
    </w:p>
    <w:p w:rsidR="001B0992" w:rsidRPr="001F2B5E" w:rsidRDefault="001B0992">
      <w:pPr>
        <w:rPr>
          <w:rFonts w:ascii="Arial" w:hAnsi="Arial"/>
          <w:sz w:val="24"/>
          <w:lang w:val="fr-FR"/>
        </w:rPr>
      </w:pPr>
      <w:r w:rsidRPr="001F2B5E">
        <w:rPr>
          <w:lang w:val="fr-FR"/>
        </w:rPr>
        <w:br w:type="page"/>
      </w:r>
    </w:p>
    <w:p w:rsidR="001B0992" w:rsidRPr="001F2B5E" w:rsidRDefault="001B0992" w:rsidP="001B0992">
      <w:pPr>
        <w:pStyle w:val="Titre2"/>
        <w:numPr>
          <w:ilvl w:val="1"/>
          <w:numId w:val="3"/>
        </w:numPr>
        <w:rPr>
          <w:lang w:val="fr-FR"/>
        </w:rPr>
      </w:pPr>
      <w:bookmarkStart w:id="8" w:name="_Toc388606109"/>
      <w:r w:rsidRPr="001F2B5E">
        <w:rPr>
          <w:lang w:val="fr-FR"/>
        </w:rPr>
        <w:lastRenderedPageBreak/>
        <w:t>Fonctions du client</w:t>
      </w:r>
      <w:bookmarkEnd w:id="8"/>
    </w:p>
    <w:p w:rsidR="001B0992" w:rsidRPr="001F2B5E" w:rsidRDefault="001B0992" w:rsidP="001B0992">
      <w:pPr>
        <w:pStyle w:val="Sansinterligne"/>
        <w:rPr>
          <w:lang w:val="fr-FR"/>
        </w:rPr>
      </w:pPr>
    </w:p>
    <w:p w:rsidR="0073793D" w:rsidRPr="001F2B5E" w:rsidRDefault="00232E19" w:rsidP="001B0992">
      <w:pPr>
        <w:pStyle w:val="Sansinterligne"/>
        <w:rPr>
          <w:lang w:val="fr-FR"/>
        </w:rPr>
      </w:pPr>
      <w:r w:rsidRPr="001F2B5E">
        <w:rPr>
          <w:lang w:val="fr-FR"/>
        </w:rPr>
        <w:t xml:space="preserve">Les classes implémentant le comportement du client se trouvent dans le package </w:t>
      </w:r>
      <w:proofErr w:type="spellStart"/>
      <w:r w:rsidRPr="001F2B5E">
        <w:rPr>
          <w:lang w:val="fr-FR"/>
        </w:rPr>
        <w:t>client.application</w:t>
      </w:r>
      <w:proofErr w:type="spellEnd"/>
      <w:r w:rsidRPr="001F2B5E">
        <w:rPr>
          <w:lang w:val="fr-FR"/>
        </w:rPr>
        <w:t>. Tout d’abord, les données d’un client sont sauvegardé</w:t>
      </w:r>
      <w:r w:rsidR="00871AA2" w:rsidRPr="001F2B5E">
        <w:rPr>
          <w:lang w:val="fr-FR"/>
        </w:rPr>
        <w:t>e</w:t>
      </w:r>
      <w:r w:rsidRPr="001F2B5E">
        <w:rPr>
          <w:lang w:val="fr-FR"/>
        </w:rPr>
        <w:t xml:space="preserve">s dans un objet </w:t>
      </w:r>
      <w:proofErr w:type="spellStart"/>
      <w:r w:rsidRPr="001F2B5E">
        <w:rPr>
          <w:lang w:val="fr-FR"/>
        </w:rPr>
        <w:t>ClientData</w:t>
      </w:r>
      <w:proofErr w:type="spellEnd"/>
      <w:r w:rsidRPr="001F2B5E">
        <w:rPr>
          <w:lang w:val="fr-FR"/>
        </w:rPr>
        <w:t xml:space="preserve"> qui contient le montant joué par un client lors d’une manche, le temps qu’il met </w:t>
      </w:r>
      <w:r w:rsidR="00030173" w:rsidRPr="001F2B5E">
        <w:rPr>
          <w:lang w:val="fr-FR"/>
        </w:rPr>
        <w:t>à</w:t>
      </w:r>
      <w:r w:rsidRPr="001F2B5E">
        <w:rPr>
          <w:lang w:val="fr-FR"/>
        </w:rPr>
        <w:t xml:space="preserve"> jouer, son solde courant et son adresse email. </w:t>
      </w:r>
      <w:r w:rsidR="005B0C01" w:rsidRPr="001F2B5E">
        <w:rPr>
          <w:lang w:val="fr-FR"/>
        </w:rPr>
        <w:t>Cette classe est utilisée lors de la sauvegarde des données.</w:t>
      </w:r>
    </w:p>
    <w:p w:rsidR="0073793D" w:rsidRPr="001F2B5E" w:rsidRDefault="0073793D" w:rsidP="001B0992">
      <w:pPr>
        <w:pStyle w:val="Sansinterligne"/>
        <w:rPr>
          <w:lang w:val="fr-FR"/>
        </w:rPr>
      </w:pPr>
    </w:p>
    <w:p w:rsidR="00B35317" w:rsidRPr="001F2B5E" w:rsidRDefault="0073793D" w:rsidP="001B0992">
      <w:pPr>
        <w:pStyle w:val="Sansinterligne"/>
        <w:rPr>
          <w:lang w:val="fr-FR"/>
        </w:rPr>
      </w:pPr>
      <w:r w:rsidRPr="001F2B5E">
        <w:rPr>
          <w:lang w:val="fr-FR"/>
        </w:rPr>
        <w:t xml:space="preserve">Lors du jeu, les données du client sont passées au serveur qui construit un objet </w:t>
      </w:r>
      <w:proofErr w:type="spellStart"/>
      <w:r w:rsidRPr="001F2B5E">
        <w:rPr>
          <w:lang w:val="fr-FR"/>
        </w:rPr>
        <w:t>DataSample</w:t>
      </w:r>
      <w:proofErr w:type="spellEnd"/>
      <w:r w:rsidRPr="001F2B5E">
        <w:rPr>
          <w:lang w:val="fr-FR"/>
        </w:rPr>
        <w:t xml:space="preserve"> a partir de ces données. La classe </w:t>
      </w:r>
      <w:r w:rsidRPr="001F2B5E">
        <w:rPr>
          <w:b/>
          <w:i/>
          <w:lang w:val="fr-FR"/>
        </w:rPr>
        <w:t>DataSample.java</w:t>
      </w:r>
      <w:r w:rsidR="00871AA2" w:rsidRPr="001F2B5E">
        <w:rPr>
          <w:lang w:val="fr-FR"/>
        </w:rPr>
        <w:t xml:space="preserve"> – </w:t>
      </w:r>
      <w:r w:rsidRPr="001F2B5E">
        <w:rPr>
          <w:lang w:val="fr-FR"/>
        </w:rPr>
        <w:t>p</w:t>
      </w:r>
      <w:r w:rsidR="00871AA2" w:rsidRPr="001F2B5E">
        <w:rPr>
          <w:lang w:val="fr-FR"/>
        </w:rPr>
        <w:t xml:space="preserve">ackage </w:t>
      </w:r>
      <w:proofErr w:type="spellStart"/>
      <w:r w:rsidR="00871AA2" w:rsidRPr="001F2B5E">
        <w:rPr>
          <w:lang w:val="fr-FR"/>
        </w:rPr>
        <w:t>common</w:t>
      </w:r>
      <w:proofErr w:type="spellEnd"/>
      <w:r w:rsidR="00871AA2" w:rsidRPr="001F2B5E">
        <w:rPr>
          <w:lang w:val="fr-FR"/>
        </w:rPr>
        <w:t xml:space="preserve"> – </w:t>
      </w:r>
      <w:r w:rsidRPr="001F2B5E">
        <w:rPr>
          <w:lang w:val="fr-FR"/>
        </w:rPr>
        <w:t xml:space="preserve">permet de définir ces données. Elles sont le support utilisé pour construire l’histogramme à l’aide de la classe </w:t>
      </w:r>
      <w:r w:rsidRPr="001F2B5E">
        <w:rPr>
          <w:b/>
          <w:i/>
          <w:lang w:val="fr-FR"/>
        </w:rPr>
        <w:t>Histogram.java</w:t>
      </w:r>
      <w:r w:rsidR="00871AA2" w:rsidRPr="001F2B5E">
        <w:rPr>
          <w:lang w:val="fr-FR"/>
        </w:rPr>
        <w:t xml:space="preserve"> du </w:t>
      </w:r>
      <w:r w:rsidRPr="001F2B5E">
        <w:rPr>
          <w:lang w:val="fr-FR"/>
        </w:rPr>
        <w:t>p</w:t>
      </w:r>
      <w:r w:rsidR="00871AA2" w:rsidRPr="001F2B5E">
        <w:rPr>
          <w:lang w:val="fr-FR"/>
        </w:rPr>
        <w:t xml:space="preserve">ackage </w:t>
      </w:r>
      <w:proofErr w:type="spellStart"/>
      <w:r w:rsidR="00871AA2" w:rsidRPr="001F2B5E">
        <w:rPr>
          <w:lang w:val="fr-FR"/>
        </w:rPr>
        <w:t>common</w:t>
      </w:r>
      <w:proofErr w:type="spellEnd"/>
      <w:r w:rsidR="007364F2" w:rsidRPr="001F2B5E">
        <w:rPr>
          <w:lang w:val="fr-FR"/>
        </w:rPr>
        <w:t xml:space="preserve">. Pour construire l’histogramme, nous nous sommes appuyés sur la classe </w:t>
      </w:r>
      <w:proofErr w:type="spellStart"/>
      <w:r w:rsidR="007364F2" w:rsidRPr="001F2B5E">
        <w:rPr>
          <w:lang w:val="fr-FR"/>
        </w:rPr>
        <w:t>TreeSet</w:t>
      </w:r>
      <w:proofErr w:type="spellEnd"/>
      <w:r w:rsidR="007364F2" w:rsidRPr="001F2B5E">
        <w:rPr>
          <w:lang w:val="fr-FR"/>
        </w:rPr>
        <w:t xml:space="preserve"> définie par JAVA. Il est possible de réécrire la méthode compare de cette classe afin de pouvoir comparer deux </w:t>
      </w:r>
      <w:proofErr w:type="spellStart"/>
      <w:r w:rsidR="007364F2" w:rsidRPr="001F2B5E">
        <w:rPr>
          <w:lang w:val="fr-FR"/>
        </w:rPr>
        <w:t>DataSet</w:t>
      </w:r>
      <w:proofErr w:type="spellEnd"/>
      <w:r w:rsidR="007364F2" w:rsidRPr="001F2B5E">
        <w:rPr>
          <w:lang w:val="fr-FR"/>
        </w:rPr>
        <w:t xml:space="preserve"> entre eux. Le client </w:t>
      </w:r>
      <w:r w:rsidR="00CE790C" w:rsidRPr="001F2B5E">
        <w:rPr>
          <w:lang w:val="fr-FR"/>
        </w:rPr>
        <w:t>a</w:t>
      </w:r>
      <w:r w:rsidR="007364F2" w:rsidRPr="001F2B5E">
        <w:rPr>
          <w:lang w:val="fr-FR"/>
        </w:rPr>
        <w:t xml:space="preserve"> </w:t>
      </w:r>
      <w:r w:rsidR="0010678D" w:rsidRPr="001F2B5E">
        <w:rPr>
          <w:lang w:val="fr-FR"/>
        </w:rPr>
        <w:t>accès</w:t>
      </w:r>
      <w:r w:rsidR="007364F2" w:rsidRPr="001F2B5E">
        <w:rPr>
          <w:lang w:val="fr-FR"/>
        </w:rPr>
        <w:t xml:space="preserve"> directement </w:t>
      </w:r>
      <w:r w:rsidR="00871AA2" w:rsidRPr="001F2B5E">
        <w:rPr>
          <w:lang w:val="fr-FR"/>
        </w:rPr>
        <w:t>à</w:t>
      </w:r>
      <w:r w:rsidR="007364F2" w:rsidRPr="001F2B5E">
        <w:rPr>
          <w:lang w:val="fr-FR"/>
        </w:rPr>
        <w:t xml:space="preserve"> ces données durant le jeu. La classe </w:t>
      </w:r>
      <w:r w:rsidR="007364F2" w:rsidRPr="001F2B5E">
        <w:rPr>
          <w:b/>
          <w:i/>
          <w:lang w:val="fr-FR"/>
        </w:rPr>
        <w:t>HistogramView.java</w:t>
      </w:r>
      <w:r w:rsidR="007364F2" w:rsidRPr="001F2B5E">
        <w:rPr>
          <w:lang w:val="fr-FR"/>
        </w:rPr>
        <w:t xml:space="preserve"> permet une représentation de l’histogramme. Il est important de noter que, selon le type de jeu choisi, l’histogramme ne sera pas toujours visible.</w:t>
      </w:r>
      <w:r w:rsidR="00B35317" w:rsidRPr="001F2B5E">
        <w:rPr>
          <w:lang w:val="fr-FR"/>
        </w:rPr>
        <w:t xml:space="preserve"> Ci-dessous se trouve </w:t>
      </w:r>
      <w:r w:rsidR="0019689E" w:rsidRPr="001F2B5E">
        <w:rPr>
          <w:lang w:val="fr-FR"/>
        </w:rPr>
        <w:t>un exemple d’histogramme obtenu lors d’une partie.</w:t>
      </w:r>
    </w:p>
    <w:p w:rsidR="00B35317" w:rsidRPr="001F2B5E" w:rsidRDefault="00B35317" w:rsidP="001B0992">
      <w:pPr>
        <w:pStyle w:val="Sansinterligne"/>
        <w:rPr>
          <w:lang w:val="fr-FR"/>
        </w:rPr>
      </w:pPr>
    </w:p>
    <w:p w:rsidR="00B35317" w:rsidRPr="001F2B5E" w:rsidRDefault="00B35317" w:rsidP="001B0992">
      <w:pPr>
        <w:pStyle w:val="Sansinterligne"/>
        <w:rPr>
          <w:lang w:val="fr-FR"/>
        </w:rPr>
      </w:pPr>
    </w:p>
    <w:p w:rsidR="00B35317" w:rsidRPr="001F2B5E" w:rsidRDefault="005274AF" w:rsidP="0089073C">
      <w:pPr>
        <w:pStyle w:val="Sansinterligne"/>
        <w:jc w:val="center"/>
        <w:rPr>
          <w:lang w:val="fr-FR"/>
        </w:rPr>
      </w:pPr>
      <w:r w:rsidRPr="001F2B5E">
        <w:rPr>
          <w:noProof/>
          <w:lang w:val="fr-FR"/>
        </w:rPr>
        <w:drawing>
          <wp:inline distT="0" distB="0" distL="0" distR="0">
            <wp:extent cx="4657725" cy="3973030"/>
            <wp:effectExtent l="1905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973030"/>
                    </a:xfrm>
                    <a:prstGeom prst="rect">
                      <a:avLst/>
                    </a:prstGeom>
                    <a:noFill/>
                    <a:ln w="9525">
                      <a:noFill/>
                      <a:miter lim="800000"/>
                      <a:headEnd/>
                      <a:tailEnd/>
                    </a:ln>
                  </pic:spPr>
                </pic:pic>
              </a:graphicData>
            </a:graphic>
          </wp:inline>
        </w:drawing>
      </w:r>
    </w:p>
    <w:p w:rsidR="009D3203" w:rsidRPr="001F2B5E" w:rsidRDefault="009D3203" w:rsidP="001B0992">
      <w:pPr>
        <w:pStyle w:val="Sansinterligne"/>
        <w:rPr>
          <w:lang w:val="fr-FR"/>
        </w:rPr>
      </w:pPr>
    </w:p>
    <w:p w:rsidR="009D3203" w:rsidRPr="001F2B5E" w:rsidRDefault="009D3203" w:rsidP="009D3203">
      <w:pPr>
        <w:pStyle w:val="Titre2"/>
        <w:numPr>
          <w:ilvl w:val="1"/>
          <w:numId w:val="3"/>
        </w:numPr>
        <w:rPr>
          <w:lang w:val="fr-FR"/>
        </w:rPr>
      </w:pPr>
      <w:bookmarkStart w:id="9" w:name="_Toc388606110"/>
      <w:r w:rsidRPr="001F2B5E">
        <w:rPr>
          <w:lang w:val="fr-FR"/>
        </w:rPr>
        <w:lastRenderedPageBreak/>
        <w:t>Interface graphique</w:t>
      </w:r>
      <w:bookmarkEnd w:id="9"/>
    </w:p>
    <w:p w:rsidR="009D3203" w:rsidRPr="001F2B5E" w:rsidRDefault="009D3203" w:rsidP="009D3203">
      <w:pPr>
        <w:rPr>
          <w:lang w:val="fr-FR"/>
        </w:rPr>
      </w:pPr>
    </w:p>
    <w:p w:rsidR="00C539C3" w:rsidRPr="001F2B5E" w:rsidRDefault="008B2D9E" w:rsidP="00C539C3">
      <w:pPr>
        <w:pStyle w:val="Sansinterligne"/>
        <w:rPr>
          <w:lang w:val="fr-FR"/>
        </w:rPr>
      </w:pPr>
      <w:r w:rsidRPr="001F2B5E">
        <w:rPr>
          <w:lang w:val="fr-FR"/>
        </w:rPr>
        <w:t xml:space="preserve">Comme spécifié plus haut, l’interface graphique a été réalisée </w:t>
      </w:r>
      <w:r w:rsidR="00B95F02" w:rsidRPr="001F2B5E">
        <w:rPr>
          <w:lang w:val="fr-FR"/>
        </w:rPr>
        <w:t>à</w:t>
      </w:r>
      <w:r w:rsidRPr="001F2B5E">
        <w:rPr>
          <w:lang w:val="fr-FR"/>
        </w:rPr>
        <w:t xml:space="preserve"> l’aide de </w:t>
      </w:r>
      <w:proofErr w:type="spellStart"/>
      <w:r w:rsidRPr="001F2B5E">
        <w:rPr>
          <w:lang w:val="fr-FR"/>
        </w:rPr>
        <w:t>JavaFX</w:t>
      </w:r>
      <w:proofErr w:type="spellEnd"/>
      <w:r w:rsidRPr="001F2B5E">
        <w:rPr>
          <w:lang w:val="fr-FR"/>
        </w:rPr>
        <w:t xml:space="preserve">. Le code pour l’interface a été généré automatiquement par </w:t>
      </w:r>
      <w:proofErr w:type="spellStart"/>
      <w:r w:rsidRPr="001F2B5E">
        <w:rPr>
          <w:lang w:val="fr-FR"/>
        </w:rPr>
        <w:t>JavaFX</w:t>
      </w:r>
      <w:proofErr w:type="spellEnd"/>
      <w:r w:rsidRPr="001F2B5E">
        <w:rPr>
          <w:lang w:val="fr-FR"/>
        </w:rPr>
        <w:t xml:space="preserve"> </w:t>
      </w:r>
      <w:proofErr w:type="spellStart"/>
      <w:r w:rsidRPr="001F2B5E">
        <w:rPr>
          <w:lang w:val="fr-FR"/>
        </w:rPr>
        <w:t>Scene</w:t>
      </w:r>
      <w:proofErr w:type="spellEnd"/>
      <w:r w:rsidRPr="001F2B5E">
        <w:rPr>
          <w:lang w:val="fr-FR"/>
        </w:rPr>
        <w:t xml:space="preserve"> </w:t>
      </w:r>
      <w:proofErr w:type="spellStart"/>
      <w:r w:rsidRPr="001F2B5E">
        <w:rPr>
          <w:lang w:val="fr-FR"/>
        </w:rPr>
        <w:t>Builder</w:t>
      </w:r>
      <w:proofErr w:type="spellEnd"/>
      <w:r w:rsidRPr="001F2B5E">
        <w:rPr>
          <w:lang w:val="fr-FR"/>
        </w:rPr>
        <w:t xml:space="preserve"> </w:t>
      </w:r>
      <w:r w:rsidR="00DD508D" w:rsidRPr="001F2B5E">
        <w:rPr>
          <w:lang w:val="fr-FR"/>
        </w:rPr>
        <w:t>après</w:t>
      </w:r>
      <w:r w:rsidRPr="001F2B5E">
        <w:rPr>
          <w:lang w:val="fr-FR"/>
        </w:rPr>
        <w:t xml:space="preserve"> positionnement des composants sous la forme de fichier .</w:t>
      </w:r>
      <w:proofErr w:type="spellStart"/>
      <w:r w:rsidRPr="001F2B5E">
        <w:rPr>
          <w:lang w:val="fr-FR"/>
        </w:rPr>
        <w:t>fxml</w:t>
      </w:r>
      <w:proofErr w:type="spellEnd"/>
      <w:r w:rsidRPr="001F2B5E">
        <w:rPr>
          <w:lang w:val="fr-FR"/>
        </w:rPr>
        <w:t xml:space="preserve">. </w:t>
      </w:r>
      <w:r w:rsidR="00B95F02" w:rsidRPr="001F2B5E">
        <w:rPr>
          <w:lang w:val="fr-FR"/>
        </w:rPr>
        <w:t>A chaque fichier .</w:t>
      </w:r>
      <w:proofErr w:type="spellStart"/>
      <w:r w:rsidR="00B95F02" w:rsidRPr="001F2B5E">
        <w:rPr>
          <w:lang w:val="fr-FR"/>
        </w:rPr>
        <w:t>fxml</w:t>
      </w:r>
      <w:proofErr w:type="spellEnd"/>
      <w:r w:rsidR="00B95F02" w:rsidRPr="001F2B5E">
        <w:rPr>
          <w:lang w:val="fr-FR"/>
        </w:rPr>
        <w:t xml:space="preserve"> est associé un fichier .java pour le Controller. </w:t>
      </w:r>
      <w:r w:rsidR="002856D0" w:rsidRPr="001F2B5E">
        <w:rPr>
          <w:lang w:val="fr-FR"/>
        </w:rPr>
        <w:t xml:space="preserve">Ainsi, </w:t>
      </w:r>
      <w:proofErr w:type="spellStart"/>
      <w:r w:rsidR="002856D0" w:rsidRPr="001F2B5E">
        <w:rPr>
          <w:lang w:val="fr-FR"/>
        </w:rPr>
        <w:t>FrameServerController</w:t>
      </w:r>
      <w:proofErr w:type="spellEnd"/>
      <w:r w:rsidR="002856D0" w:rsidRPr="001F2B5E">
        <w:rPr>
          <w:lang w:val="fr-FR"/>
        </w:rPr>
        <w:t xml:space="preserve"> du package </w:t>
      </w:r>
      <w:proofErr w:type="spellStart"/>
      <w:r w:rsidR="002856D0" w:rsidRPr="001F2B5E">
        <w:rPr>
          <w:lang w:val="fr-FR"/>
        </w:rPr>
        <w:t>server.application</w:t>
      </w:r>
      <w:proofErr w:type="spellEnd"/>
      <w:r w:rsidR="002A5362" w:rsidRPr="001F2B5E">
        <w:rPr>
          <w:lang w:val="fr-FR"/>
        </w:rPr>
        <w:t xml:space="preserve"> défini l’interface graphique pour le serveur.</w:t>
      </w:r>
    </w:p>
    <w:p w:rsidR="00C539C3" w:rsidRPr="001F2B5E" w:rsidRDefault="00C539C3" w:rsidP="00C539C3">
      <w:pPr>
        <w:pStyle w:val="Sansinterligne"/>
        <w:rPr>
          <w:lang w:val="fr-FR"/>
        </w:rPr>
      </w:pPr>
    </w:p>
    <w:p w:rsidR="00C539C3" w:rsidRPr="001F2B5E" w:rsidRDefault="00C539C3" w:rsidP="00C539C3">
      <w:pPr>
        <w:pStyle w:val="Sansinterligne"/>
        <w:rPr>
          <w:lang w:val="fr-FR"/>
        </w:rPr>
      </w:pPr>
      <w:r w:rsidRPr="001F2B5E">
        <w:rPr>
          <w:lang w:val="fr-FR"/>
        </w:rPr>
        <w:t xml:space="preserve">Le Controller effectue une vérification des données par l’administrateur lorsqu’on clique sur OK. Au cas où l’une de ces données soit invalide, on affiche un message d’erreur. Ce contrôle s’effectue dans la méthode </w:t>
      </w:r>
      <w:proofErr w:type="spellStart"/>
      <w:r w:rsidRPr="001F2B5E">
        <w:rPr>
          <w:lang w:val="fr-FR"/>
        </w:rPr>
        <w:t>OKIssueFired</w:t>
      </w:r>
      <w:proofErr w:type="spellEnd"/>
      <w:r w:rsidRPr="001F2B5E">
        <w:rPr>
          <w:lang w:val="fr-FR"/>
        </w:rPr>
        <w:t>, appelée lorsqu’on clique sur OK.</w:t>
      </w:r>
    </w:p>
    <w:p w:rsidR="00016156" w:rsidRPr="001F2B5E" w:rsidRDefault="00016156" w:rsidP="00C539C3">
      <w:pPr>
        <w:pStyle w:val="Sansinterligne"/>
        <w:rPr>
          <w:lang w:val="fr-FR"/>
        </w:rPr>
      </w:pPr>
    </w:p>
    <w:p w:rsidR="005C7F71" w:rsidRPr="001F2B5E" w:rsidRDefault="005C7F71" w:rsidP="009D3203">
      <w:pPr>
        <w:pStyle w:val="Sansinterligne"/>
        <w:rPr>
          <w:lang w:val="fr-FR"/>
        </w:rPr>
      </w:pPr>
    </w:p>
    <w:p w:rsidR="009D3203" w:rsidRPr="001F2B5E" w:rsidRDefault="00016156" w:rsidP="00C539C3">
      <w:pPr>
        <w:pStyle w:val="Sansinterligne"/>
        <w:jc w:val="center"/>
        <w:rPr>
          <w:lang w:val="fr-FR"/>
        </w:rPr>
      </w:pPr>
      <w:r w:rsidRPr="001F2B5E">
        <w:rPr>
          <w:noProof/>
          <w:lang w:val="fr-FR"/>
        </w:rPr>
        <w:drawing>
          <wp:inline distT="0" distB="0" distL="0" distR="0">
            <wp:extent cx="5619750" cy="3584392"/>
            <wp:effectExtent l="19050" t="0" r="0"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0" cy="3584392"/>
                    </a:xfrm>
                    <a:prstGeom prst="rect">
                      <a:avLst/>
                    </a:prstGeom>
                    <a:noFill/>
                    <a:ln w="9525">
                      <a:noFill/>
                      <a:miter lim="800000"/>
                      <a:headEnd/>
                      <a:tailEnd/>
                    </a:ln>
                  </pic:spPr>
                </pic:pic>
              </a:graphicData>
            </a:graphic>
          </wp:inline>
        </w:drawing>
      </w:r>
    </w:p>
    <w:p w:rsidR="005C7F71" w:rsidRPr="001F2B5E" w:rsidRDefault="005C7F71" w:rsidP="009D3203">
      <w:pPr>
        <w:pStyle w:val="Sansinterligne"/>
        <w:rPr>
          <w:lang w:val="fr-FR"/>
        </w:rPr>
      </w:pPr>
    </w:p>
    <w:p w:rsidR="00016156" w:rsidRPr="001F2B5E" w:rsidRDefault="00016156" w:rsidP="009D3203">
      <w:pPr>
        <w:pStyle w:val="Sansinterligne"/>
        <w:rPr>
          <w:lang w:val="fr-FR"/>
        </w:rPr>
      </w:pPr>
    </w:p>
    <w:p w:rsidR="009E12BE" w:rsidRPr="001F2B5E" w:rsidRDefault="00C539C3" w:rsidP="009D3203">
      <w:pPr>
        <w:pStyle w:val="Sansinterligne"/>
        <w:rPr>
          <w:lang w:val="fr-FR"/>
        </w:rPr>
      </w:pPr>
      <w:r w:rsidRPr="001F2B5E">
        <w:rPr>
          <w:lang w:val="fr-FR"/>
        </w:rPr>
        <w:t xml:space="preserve">Le client possède 2 interfaces graphiques, une pour l’authentification et une pour le jeu. </w:t>
      </w:r>
      <w:r w:rsidRPr="001F2B5E">
        <w:rPr>
          <w:b/>
          <w:i/>
          <w:lang w:val="fr-FR"/>
        </w:rPr>
        <w:t>MainFrameClientController.java</w:t>
      </w:r>
      <w:r w:rsidRPr="001F2B5E">
        <w:rPr>
          <w:lang w:val="fr-FR"/>
        </w:rPr>
        <w:t xml:space="preserve"> définit l’interface d’authentification, la première sur laquelle le client arrive lorsqu’il lance l’application.</w:t>
      </w:r>
    </w:p>
    <w:p w:rsidR="00C539C3" w:rsidRPr="001F2B5E" w:rsidRDefault="00C539C3" w:rsidP="009D3203">
      <w:pPr>
        <w:pStyle w:val="Sansinterligne"/>
        <w:rPr>
          <w:lang w:val="fr-FR"/>
        </w:rPr>
      </w:pPr>
    </w:p>
    <w:p w:rsidR="00C539C3" w:rsidRPr="001F2B5E" w:rsidRDefault="00C539C3" w:rsidP="00C539C3">
      <w:pPr>
        <w:pStyle w:val="Sansinterligne"/>
        <w:jc w:val="center"/>
        <w:rPr>
          <w:lang w:val="fr-FR"/>
        </w:rPr>
      </w:pPr>
      <w:r w:rsidRPr="001F2B5E">
        <w:rPr>
          <w:noProof/>
          <w:lang w:val="fr-FR"/>
        </w:rPr>
        <w:lastRenderedPageBreak/>
        <w:drawing>
          <wp:inline distT="0" distB="0" distL="0" distR="0">
            <wp:extent cx="5048250" cy="3342848"/>
            <wp:effectExtent l="19050" t="0" r="0" b="0"/>
            <wp:docPr id="5" name="Image 4" descr="client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Main.png"/>
                    <pic:cNvPicPr/>
                  </pic:nvPicPr>
                  <pic:blipFill>
                    <a:blip r:embed="rId13" cstate="print"/>
                    <a:stretch>
                      <a:fillRect/>
                    </a:stretch>
                  </pic:blipFill>
                  <pic:spPr>
                    <a:xfrm>
                      <a:off x="0" y="0"/>
                      <a:ext cx="5054129" cy="3346741"/>
                    </a:xfrm>
                    <a:prstGeom prst="rect">
                      <a:avLst/>
                    </a:prstGeom>
                  </pic:spPr>
                </pic:pic>
              </a:graphicData>
            </a:graphic>
          </wp:inline>
        </w:drawing>
      </w:r>
    </w:p>
    <w:p w:rsidR="00C24FAE" w:rsidRPr="001F2B5E" w:rsidRDefault="00C24FAE" w:rsidP="003F498C">
      <w:pPr>
        <w:pStyle w:val="Sansinterligne"/>
        <w:rPr>
          <w:lang w:val="fr-FR"/>
        </w:rPr>
      </w:pPr>
    </w:p>
    <w:p w:rsidR="003F05FF" w:rsidRPr="001F2B5E" w:rsidRDefault="002856D0" w:rsidP="003F498C">
      <w:pPr>
        <w:pStyle w:val="Sansinterligne"/>
        <w:rPr>
          <w:lang w:val="fr-FR"/>
        </w:rPr>
      </w:pPr>
      <w:r w:rsidRPr="001F2B5E">
        <w:rPr>
          <w:lang w:val="fr-FR"/>
        </w:rPr>
        <w:t>Aprè</w:t>
      </w:r>
      <w:r w:rsidR="003F498C" w:rsidRPr="001F2B5E">
        <w:rPr>
          <w:lang w:val="fr-FR"/>
        </w:rPr>
        <w:t>s authentification, le client peut soit jouer – il faut noter que le type de jeu sélectionné par le serveur est le seul disponible – ou bien regarder ses statistiques de jeu qui le redirigeront vers l’histogramme.</w:t>
      </w:r>
      <w:r w:rsidR="00EB78A1" w:rsidRPr="001F2B5E">
        <w:rPr>
          <w:lang w:val="fr-FR"/>
        </w:rPr>
        <w:t xml:space="preserve"> Lors de l’appel sur Play, le jeu se met en attente d’autres joueurs avant de pouvoir commencer le jeu.</w:t>
      </w:r>
    </w:p>
    <w:p w:rsidR="003F05FF" w:rsidRPr="001F2B5E" w:rsidRDefault="003F05FF" w:rsidP="003F498C">
      <w:pPr>
        <w:pStyle w:val="Sansinterligne"/>
        <w:rPr>
          <w:lang w:val="fr-FR"/>
        </w:rPr>
      </w:pPr>
    </w:p>
    <w:p w:rsidR="003F498C" w:rsidRPr="001F2B5E" w:rsidRDefault="00E4316D" w:rsidP="003F498C">
      <w:pPr>
        <w:pStyle w:val="Sansinterligne"/>
        <w:rPr>
          <w:lang w:val="fr-FR"/>
        </w:rPr>
      </w:pPr>
      <w:r w:rsidRPr="001F2B5E">
        <w:rPr>
          <w:lang w:val="fr-FR"/>
        </w:rPr>
        <w:t xml:space="preserve">Lorsqu’un autre joueur entre en jeu, la </w:t>
      </w:r>
      <w:r w:rsidR="00C1623C" w:rsidRPr="001F2B5E">
        <w:rPr>
          <w:lang w:val="fr-FR"/>
        </w:rPr>
        <w:t>fenêtre</w:t>
      </w:r>
      <w:r w:rsidRPr="001F2B5E">
        <w:rPr>
          <w:lang w:val="fr-FR"/>
        </w:rPr>
        <w:t xml:space="preserve"> de jeu du client s’affiche. Celle-ci est définie dans </w:t>
      </w:r>
      <w:r w:rsidRPr="001F2B5E">
        <w:rPr>
          <w:b/>
          <w:i/>
          <w:lang w:val="fr-FR"/>
        </w:rPr>
        <w:t>PlayClientController.java</w:t>
      </w:r>
      <w:r w:rsidRPr="001F2B5E">
        <w:rPr>
          <w:lang w:val="fr-FR"/>
        </w:rPr>
        <w:t>.</w:t>
      </w:r>
      <w:r w:rsidR="00EB78A1" w:rsidRPr="001F2B5E">
        <w:rPr>
          <w:lang w:val="fr-FR"/>
        </w:rPr>
        <w:t xml:space="preserve"> </w:t>
      </w:r>
      <w:r w:rsidR="00CF7BB3" w:rsidRPr="001F2B5E">
        <w:rPr>
          <w:lang w:val="fr-FR"/>
        </w:rPr>
        <w:t>Cette fenêtre affiche le solde courant du joueur et lui permet de rentrer une somme d’argent à jouer.</w:t>
      </w:r>
      <w:r w:rsidR="00633380" w:rsidRPr="001F2B5E">
        <w:rPr>
          <w:lang w:val="fr-FR"/>
        </w:rPr>
        <w:t xml:space="preserve"> </w:t>
      </w:r>
      <w:r w:rsidR="00495CA7" w:rsidRPr="001F2B5E">
        <w:rPr>
          <w:lang w:val="fr-FR"/>
        </w:rPr>
        <w:t xml:space="preserve">La méthode </w:t>
      </w:r>
      <w:proofErr w:type="spellStart"/>
      <w:r w:rsidR="00495CA7" w:rsidRPr="001F2B5E">
        <w:rPr>
          <w:lang w:val="fr-FR"/>
        </w:rPr>
        <w:t>validateIssueFired</w:t>
      </w:r>
      <w:proofErr w:type="spellEnd"/>
      <w:r w:rsidR="00060C18" w:rsidRPr="001F2B5E">
        <w:rPr>
          <w:lang w:val="fr-FR"/>
        </w:rPr>
        <w:t xml:space="preserve"> permet de vérifier si le montant entré par le joueur est correct ou non.</w:t>
      </w:r>
    </w:p>
    <w:p w:rsidR="00C24FAE" w:rsidRPr="001F2B5E" w:rsidRDefault="00C24FAE" w:rsidP="003F498C">
      <w:pPr>
        <w:pStyle w:val="Sansinterligne"/>
        <w:rPr>
          <w:lang w:val="fr-FR"/>
        </w:rPr>
      </w:pPr>
    </w:p>
    <w:p w:rsidR="00C24FAE" w:rsidRPr="001F2B5E" w:rsidRDefault="00C24FAE" w:rsidP="00C24FAE">
      <w:pPr>
        <w:pStyle w:val="Sansinterligne"/>
        <w:jc w:val="center"/>
        <w:rPr>
          <w:lang w:val="fr-FR"/>
        </w:rPr>
      </w:pPr>
      <w:r w:rsidRPr="001F2B5E">
        <w:rPr>
          <w:noProof/>
          <w:lang w:val="fr-FR"/>
        </w:rPr>
        <w:drawing>
          <wp:inline distT="0" distB="0" distL="0" distR="0">
            <wp:extent cx="5505450" cy="2929182"/>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505450" cy="2929182"/>
                    </a:xfrm>
                    <a:prstGeom prst="rect">
                      <a:avLst/>
                    </a:prstGeom>
                    <a:noFill/>
                    <a:ln w="9525">
                      <a:noFill/>
                      <a:miter lim="800000"/>
                      <a:headEnd/>
                      <a:tailEnd/>
                    </a:ln>
                  </pic:spPr>
                </pic:pic>
              </a:graphicData>
            </a:graphic>
          </wp:inline>
        </w:drawing>
      </w:r>
    </w:p>
    <w:p w:rsidR="00610ABA" w:rsidRPr="001F2B5E" w:rsidRDefault="00610ABA" w:rsidP="00610ABA">
      <w:pPr>
        <w:pStyle w:val="Titre2"/>
        <w:numPr>
          <w:ilvl w:val="1"/>
          <w:numId w:val="3"/>
        </w:numPr>
        <w:rPr>
          <w:lang w:val="fr-FR"/>
        </w:rPr>
      </w:pPr>
      <w:bookmarkStart w:id="10" w:name="_Toc388606111"/>
      <w:r w:rsidRPr="001F2B5E">
        <w:rPr>
          <w:lang w:val="fr-FR"/>
        </w:rPr>
        <w:lastRenderedPageBreak/>
        <w:t>Sauvegarde des données</w:t>
      </w:r>
      <w:bookmarkEnd w:id="10"/>
    </w:p>
    <w:p w:rsidR="00610ABA" w:rsidRPr="001F2B5E" w:rsidRDefault="00610ABA" w:rsidP="00610ABA">
      <w:pPr>
        <w:rPr>
          <w:lang w:val="fr-FR"/>
        </w:rPr>
      </w:pPr>
    </w:p>
    <w:p w:rsidR="00610ABA" w:rsidRPr="001F2B5E" w:rsidRDefault="007E4C09" w:rsidP="00610ABA">
      <w:pPr>
        <w:pStyle w:val="Sansinterligne"/>
        <w:rPr>
          <w:lang w:val="fr-FR"/>
        </w:rPr>
      </w:pPr>
      <w:r w:rsidRPr="001F2B5E">
        <w:rPr>
          <w:lang w:val="fr-FR"/>
        </w:rPr>
        <w:t xml:space="preserve">L’objectif de notre logiciel étant d’analyser les données des utilisateurs pour pouvoir faire des statistiques par la suite, il est donc important de sauvegarder les données du client, à savoir celles trouvées dans la classe </w:t>
      </w:r>
      <w:r w:rsidR="001F2105" w:rsidRPr="001F2B5E">
        <w:rPr>
          <w:b/>
          <w:i/>
          <w:lang w:val="fr-FR"/>
        </w:rPr>
        <w:t>DataSample</w:t>
      </w:r>
      <w:r w:rsidRPr="001F2B5E">
        <w:rPr>
          <w:b/>
          <w:i/>
          <w:lang w:val="fr-FR"/>
        </w:rPr>
        <w:t>.java</w:t>
      </w:r>
      <w:r w:rsidRPr="001F2B5E">
        <w:rPr>
          <w:lang w:val="fr-FR"/>
        </w:rPr>
        <w:t xml:space="preserve"> décrite plus haut. </w:t>
      </w:r>
      <w:r w:rsidR="00396E45" w:rsidRPr="001F2B5E">
        <w:rPr>
          <w:lang w:val="fr-FR"/>
        </w:rPr>
        <w:t xml:space="preserve">Les données sont sauvegardées dans des fichiers .csv. La classe </w:t>
      </w:r>
      <w:r w:rsidR="00396E45" w:rsidRPr="001F2B5E">
        <w:rPr>
          <w:b/>
          <w:i/>
          <w:lang w:val="fr-FR"/>
        </w:rPr>
        <w:t>FileSaver.java</w:t>
      </w:r>
      <w:r w:rsidR="006E75C1" w:rsidRPr="001F2B5E">
        <w:rPr>
          <w:lang w:val="fr-FR"/>
        </w:rPr>
        <w:t xml:space="preserve"> du package </w:t>
      </w:r>
      <w:proofErr w:type="spellStart"/>
      <w:r w:rsidR="006E75C1" w:rsidRPr="001F2B5E">
        <w:rPr>
          <w:lang w:val="fr-FR"/>
        </w:rPr>
        <w:t>common</w:t>
      </w:r>
      <w:proofErr w:type="spellEnd"/>
      <w:r w:rsidR="00396E45" w:rsidRPr="001F2B5E">
        <w:rPr>
          <w:lang w:val="fr-FR"/>
        </w:rPr>
        <w:t xml:space="preserve"> fournit les méthodes nécessaires </w:t>
      </w:r>
      <w:r w:rsidR="006E75C1" w:rsidRPr="001F2B5E">
        <w:rPr>
          <w:lang w:val="fr-FR"/>
        </w:rPr>
        <w:t>à</w:t>
      </w:r>
      <w:r w:rsidR="00396E45" w:rsidRPr="001F2B5E">
        <w:rPr>
          <w:lang w:val="fr-FR"/>
        </w:rPr>
        <w:t xml:space="preserve"> la sauvegarde. Les données du server et du client sont sauvegardées dans des fichiers séparés, la date servant </w:t>
      </w:r>
      <w:r w:rsidR="006E75C1" w:rsidRPr="001F2B5E">
        <w:rPr>
          <w:lang w:val="fr-FR"/>
        </w:rPr>
        <w:t>à</w:t>
      </w:r>
      <w:r w:rsidR="00396E45" w:rsidRPr="001F2B5E">
        <w:rPr>
          <w:lang w:val="fr-FR"/>
        </w:rPr>
        <w:t xml:space="preserve"> l’iden</w:t>
      </w:r>
      <w:r w:rsidR="006E75C1" w:rsidRPr="001F2B5E">
        <w:rPr>
          <w:lang w:val="fr-FR"/>
        </w:rPr>
        <w:t xml:space="preserve">tification d’un jeu spécifique – </w:t>
      </w:r>
      <w:r w:rsidR="00396E45" w:rsidRPr="001F2B5E">
        <w:rPr>
          <w:lang w:val="fr-FR"/>
        </w:rPr>
        <w:t xml:space="preserve">date sous le format MM/DD/YYYY </w:t>
      </w:r>
      <w:proofErr w:type="spellStart"/>
      <w:r w:rsidR="00396E45" w:rsidRPr="001F2B5E">
        <w:rPr>
          <w:lang w:val="fr-FR"/>
        </w:rPr>
        <w:t>hh:m</w:t>
      </w:r>
      <w:r w:rsidR="006E75C1" w:rsidRPr="001F2B5E">
        <w:rPr>
          <w:lang w:val="fr-FR"/>
        </w:rPr>
        <w:t>m</w:t>
      </w:r>
      <w:proofErr w:type="spellEnd"/>
      <w:r w:rsidR="005F035C" w:rsidRPr="001F2B5E">
        <w:rPr>
          <w:lang w:val="fr-FR"/>
        </w:rPr>
        <w:t>.</w:t>
      </w:r>
    </w:p>
    <w:p w:rsidR="005F035C" w:rsidRPr="001F2B5E" w:rsidRDefault="005F035C" w:rsidP="00610ABA">
      <w:pPr>
        <w:pStyle w:val="Sansinterligne"/>
        <w:rPr>
          <w:lang w:val="fr-FR"/>
        </w:rPr>
      </w:pPr>
    </w:p>
    <w:p w:rsidR="005F035C" w:rsidRPr="001F2B5E" w:rsidRDefault="005F035C" w:rsidP="00610ABA">
      <w:pPr>
        <w:pStyle w:val="Sansinterligne"/>
        <w:rPr>
          <w:lang w:val="fr-FR"/>
        </w:rPr>
      </w:pPr>
      <w:r w:rsidRPr="001F2B5E">
        <w:rPr>
          <w:lang w:val="fr-FR"/>
        </w:rPr>
        <w:t xml:space="preserve">Les méthodes </w:t>
      </w:r>
      <w:proofErr w:type="spellStart"/>
      <w:proofErr w:type="gramStart"/>
      <w:r w:rsidRPr="001F2B5E">
        <w:rPr>
          <w:lang w:val="fr-FR"/>
        </w:rPr>
        <w:t>generateCsvServer</w:t>
      </w:r>
      <w:proofErr w:type="spellEnd"/>
      <w:r w:rsidRPr="001F2B5E">
        <w:rPr>
          <w:lang w:val="fr-FR"/>
        </w:rPr>
        <w:t>(</w:t>
      </w:r>
      <w:proofErr w:type="gramEnd"/>
      <w:r w:rsidRPr="001F2B5E">
        <w:rPr>
          <w:lang w:val="fr-FR"/>
        </w:rPr>
        <w:t xml:space="preserve">) et </w:t>
      </w:r>
      <w:proofErr w:type="spellStart"/>
      <w:r w:rsidRPr="001F2B5E">
        <w:rPr>
          <w:lang w:val="fr-FR"/>
        </w:rPr>
        <w:t>generateCsvClient</w:t>
      </w:r>
      <w:proofErr w:type="spellEnd"/>
      <w:r w:rsidRPr="001F2B5E">
        <w:rPr>
          <w:lang w:val="fr-FR"/>
        </w:rPr>
        <w:t xml:space="preserve">() permettent de créer le fichier .csv avec des en-tête de colonne. Les méthodes </w:t>
      </w:r>
      <w:proofErr w:type="spellStart"/>
      <w:proofErr w:type="gramStart"/>
      <w:r w:rsidRPr="001F2B5E">
        <w:rPr>
          <w:lang w:val="fr-FR"/>
        </w:rPr>
        <w:t>writeCsvClient</w:t>
      </w:r>
      <w:proofErr w:type="spellEnd"/>
      <w:r w:rsidRPr="001F2B5E">
        <w:rPr>
          <w:lang w:val="fr-FR"/>
        </w:rPr>
        <w:t>(</w:t>
      </w:r>
      <w:proofErr w:type="gramEnd"/>
      <w:r w:rsidRPr="001F2B5E">
        <w:rPr>
          <w:lang w:val="fr-FR"/>
        </w:rPr>
        <w:t xml:space="preserve">) et </w:t>
      </w:r>
      <w:proofErr w:type="spellStart"/>
      <w:r w:rsidRPr="001F2B5E">
        <w:rPr>
          <w:lang w:val="fr-FR"/>
        </w:rPr>
        <w:t>writeCsvServer</w:t>
      </w:r>
      <w:proofErr w:type="spellEnd"/>
      <w:r w:rsidRPr="001F2B5E">
        <w:rPr>
          <w:lang w:val="fr-FR"/>
        </w:rPr>
        <w:t xml:space="preserve">() </w:t>
      </w:r>
      <w:r w:rsidR="0003636D" w:rsidRPr="001F2B5E">
        <w:rPr>
          <w:lang w:val="fr-FR"/>
        </w:rPr>
        <w:t xml:space="preserve">écrivent les données dans la fichier </w:t>
      </w:r>
      <w:r w:rsidR="006E75C1" w:rsidRPr="001F2B5E">
        <w:rPr>
          <w:lang w:val="fr-FR"/>
        </w:rPr>
        <w:t>à</w:t>
      </w:r>
      <w:r w:rsidR="0003636D" w:rsidRPr="001F2B5E">
        <w:rPr>
          <w:lang w:val="fr-FR"/>
        </w:rPr>
        <w:t xml:space="preserve"> la suite des données déjà existantes.</w:t>
      </w:r>
      <w:r w:rsidR="00BA76CB" w:rsidRPr="001F2B5E">
        <w:rPr>
          <w:lang w:val="fr-FR"/>
        </w:rPr>
        <w:t xml:space="preserve"> La méthode </w:t>
      </w:r>
      <w:proofErr w:type="spellStart"/>
      <w:proofErr w:type="gramStart"/>
      <w:r w:rsidR="00BA76CB" w:rsidRPr="001F2B5E">
        <w:rPr>
          <w:lang w:val="fr-FR"/>
        </w:rPr>
        <w:t>writeC</w:t>
      </w:r>
      <w:r w:rsidR="006E75C1" w:rsidRPr="001F2B5E">
        <w:rPr>
          <w:lang w:val="fr-FR"/>
        </w:rPr>
        <w:t>svServer</w:t>
      </w:r>
      <w:proofErr w:type="spellEnd"/>
      <w:r w:rsidR="006E75C1" w:rsidRPr="001F2B5E">
        <w:rPr>
          <w:lang w:val="fr-FR"/>
        </w:rPr>
        <w:t>(</w:t>
      </w:r>
      <w:proofErr w:type="gramEnd"/>
      <w:r w:rsidR="006E75C1" w:rsidRPr="001F2B5E">
        <w:rPr>
          <w:lang w:val="fr-FR"/>
        </w:rPr>
        <w:t xml:space="preserve">) est donnée ci-après – </w:t>
      </w:r>
      <w:r w:rsidR="00BA76CB" w:rsidRPr="001F2B5E">
        <w:rPr>
          <w:lang w:val="fr-FR"/>
        </w:rPr>
        <w:t xml:space="preserve">les autres méthodes de la classe </w:t>
      </w:r>
      <w:r w:rsidR="006E75C1" w:rsidRPr="001F2B5E">
        <w:rPr>
          <w:lang w:val="fr-FR"/>
        </w:rPr>
        <w:t>étant</w:t>
      </w:r>
      <w:r w:rsidR="00BA76CB" w:rsidRPr="001F2B5E">
        <w:rPr>
          <w:lang w:val="fr-FR"/>
        </w:rPr>
        <w:t xml:space="preserve"> </w:t>
      </w:r>
      <w:r w:rsidR="006E75C1" w:rsidRPr="001F2B5E">
        <w:rPr>
          <w:lang w:val="fr-FR"/>
        </w:rPr>
        <w:t>basées sur la même architecture</w:t>
      </w:r>
      <w:r w:rsidR="00BA76CB" w:rsidRPr="001F2B5E">
        <w:rPr>
          <w:lang w:val="fr-FR"/>
        </w:rPr>
        <w:t>.</w:t>
      </w:r>
    </w:p>
    <w:p w:rsidR="001F2105" w:rsidRPr="001F2B5E" w:rsidRDefault="001F2105" w:rsidP="00610ABA">
      <w:pPr>
        <w:pStyle w:val="Sansinterligne"/>
        <w:rPr>
          <w:lang w:val="fr-FR"/>
        </w:rPr>
      </w:pPr>
    </w:p>
    <w:p w:rsidR="00BA76CB" w:rsidRPr="001F2B5E" w:rsidRDefault="00BA76CB" w:rsidP="00610ABA">
      <w:pPr>
        <w:pStyle w:val="Sansinterligne"/>
        <w:rPr>
          <w:lang w:val="fr-FR"/>
        </w:rPr>
      </w:pPr>
    </w:p>
    <w:p w:rsidR="00BA76CB" w:rsidRPr="001F2B5E" w:rsidRDefault="004A44B0" w:rsidP="00610ABA">
      <w:pPr>
        <w:pStyle w:val="Sansinterligne"/>
        <w:rPr>
          <w:lang w:val="fr-FR"/>
        </w:rPr>
      </w:pPr>
      <w:r w:rsidRPr="001F2B5E">
        <w:rPr>
          <w:noProof/>
          <w:lang w:val="fr-FR"/>
        </w:rPr>
        <w:pict>
          <v:shape id="_x0000_s1055" type="#_x0000_t202" style="position:absolute;left:0;text-align:left;margin-left:0;margin-top:0;width:514.2pt;height:312.45pt;z-index:251674624;mso-height-percent:200;mso-position-horizontal:center;mso-height-percent:200;mso-width-relative:margin;mso-height-relative:margin">
            <v:textbox style="mso-fit-shape-to-text:t">
              <w:txbxContent>
                <w:p w:rsidR="00BA76CB" w:rsidRDefault="00BA76CB" w:rsidP="00BA76C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writeCsvServer</w:t>
                  </w:r>
                  <w:proofErr w:type="spellEnd"/>
                  <w:r>
                    <w:rPr>
                      <w:rFonts w:ascii="Consolas" w:hAnsi="Consolas" w:cs="Consolas"/>
                      <w:color w:val="000000"/>
                      <w:sz w:val="20"/>
                      <w:szCs w:val="20"/>
                    </w:rPr>
                    <w:t>() {</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writer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settingsServer</w:t>
                  </w:r>
                  <w:r>
                    <w:rPr>
                      <w:rFonts w:ascii="Consolas" w:hAnsi="Consolas" w:cs="Consolas"/>
                      <w:color w:val="000000"/>
                      <w:sz w:val="20"/>
                      <w:szCs w:val="20"/>
                    </w:rPr>
                    <w:t>.getName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DateFormat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dateFormat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hh:mm</w:t>
                  </w:r>
                  <w:proofErr w:type="spellEnd"/>
                  <w:r>
                    <w:rPr>
                      <w:rFonts w:ascii="Consolas" w:hAnsi="Consolas" w:cs="Consolas"/>
                      <w:color w:val="2A00FF"/>
                      <w:sz w:val="20"/>
                      <w:szCs w:val="20"/>
                    </w:rPr>
                    <w:t xml:space="preserve"> a"</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proofErr w:type="spellStart"/>
                  <w:r>
                    <w:rPr>
                      <w:rFonts w:ascii="Consolas" w:hAnsi="Consolas" w:cs="Consolas"/>
                      <w:color w:val="000000"/>
                      <w:sz w:val="20"/>
                      <w:szCs w:val="20"/>
                    </w:rPr>
                    <w: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dateFormat.format</w:t>
                  </w:r>
                  <w:proofErr w:type="spellEnd"/>
                  <w:r>
                    <w:rPr>
                      <w:rFonts w:ascii="Consolas" w:hAnsi="Consolas" w:cs="Consolas"/>
                      <w:color w:val="000000"/>
                      <w:sz w:val="20"/>
                      <w:szCs w:val="20"/>
                    </w:rPr>
                    <w:t>(date));</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w:t>
                  </w:r>
                  <w:r>
                    <w:rPr>
                      <w:rFonts w:ascii="Consolas" w:hAnsi="Consolas" w:cs="Consolas"/>
                      <w:color w:val="000000"/>
                      <w:sz w:val="20"/>
                      <w:szCs w:val="20"/>
                      <w:highlight w:val="lightGray"/>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writer.append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w:t>
                  </w:r>
                  <w:r>
                    <w:rPr>
                      <w:rFonts w:ascii="Consolas" w:hAnsi="Consolas" w:cs="Consolas"/>
                      <w:color w:val="000000"/>
                      <w:sz w:val="20"/>
                      <w:szCs w:val="20"/>
                    </w:rPr>
                    <w:t>.getNbRepetitions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w:t>
                  </w:r>
                  <w:r>
                    <w:rPr>
                      <w:rFonts w:ascii="Consolas" w:hAnsi="Consolas" w:cs="Consolas"/>
                      <w:color w:val="000000"/>
                      <w:sz w:val="20"/>
                      <w:szCs w:val="20"/>
                      <w:highlight w:val="lightGray"/>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writer.append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w:t>
                  </w:r>
                  <w:r>
                    <w:rPr>
                      <w:rFonts w:ascii="Consolas" w:hAnsi="Consolas" w:cs="Consolas"/>
                      <w:color w:val="000000"/>
                      <w:sz w:val="20"/>
                      <w:szCs w:val="20"/>
                    </w:rPr>
                    <w:t>.getUsersPerRoom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w:t>
                  </w:r>
                  <w:r>
                    <w:rPr>
                      <w:rFonts w:ascii="Consolas" w:hAnsi="Consolas" w:cs="Consolas"/>
                      <w:color w:val="000000"/>
                      <w:sz w:val="20"/>
                      <w:szCs w:val="20"/>
                      <w:highlight w:val="lightGray"/>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writer.append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w:t>
                  </w:r>
                  <w:r>
                    <w:rPr>
                      <w:rFonts w:ascii="Consolas" w:hAnsi="Consolas" w:cs="Consolas"/>
                      <w:color w:val="000000"/>
                      <w:sz w:val="20"/>
                      <w:szCs w:val="20"/>
                    </w:rPr>
                    <w:t>.getAmountPerUser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w:t>
                  </w:r>
                  <w:r>
                    <w:rPr>
                      <w:rFonts w:ascii="Consolas" w:hAnsi="Consolas" w:cs="Consolas"/>
                      <w:color w:val="000000"/>
                      <w:sz w:val="20"/>
                      <w:szCs w:val="20"/>
                      <w:highlight w:val="lightGray"/>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writer.append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w:t>
                  </w:r>
                  <w:r>
                    <w:rPr>
                      <w:rFonts w:ascii="Consolas" w:hAnsi="Consolas" w:cs="Consolas"/>
                      <w:color w:val="000000"/>
                      <w:sz w:val="20"/>
                      <w:szCs w:val="20"/>
                    </w:rPr>
                    <w:t>.getGameChoice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w:t>
                  </w:r>
                  <w:r>
                    <w:rPr>
                      <w:rFonts w:ascii="Consolas" w:hAnsi="Consolas" w:cs="Consolas"/>
                      <w:color w:val="000000"/>
                      <w:sz w:val="20"/>
                      <w:szCs w:val="20"/>
                      <w:highlight w:val="lightGray"/>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writer.append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w:t>
                  </w:r>
                  <w:r>
                    <w:rPr>
                      <w:rFonts w:ascii="Consolas" w:hAnsi="Consolas" w:cs="Consolas"/>
                      <w:color w:val="000000"/>
                      <w:sz w:val="20"/>
                      <w:szCs w:val="20"/>
                    </w:rPr>
                    <w:t>.getTypeAI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getModelAI</w:t>
                  </w:r>
                  <w:proofErr w:type="spellEnd"/>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w:t>
                  </w:r>
                  <w:r>
                    <w:rPr>
                      <w:rFonts w:ascii="Consolas" w:hAnsi="Consolas" w:cs="Consolas"/>
                      <w:color w:val="000000"/>
                      <w:sz w:val="20"/>
                      <w:szCs w:val="20"/>
                      <w:highlight w:val="lightGray"/>
                    </w:rPr>
                    <w:t>append</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writer.close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 {</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A76CB" w:rsidRDefault="00BA76CB" w:rsidP="00BA76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76CB" w:rsidRDefault="00BA76CB" w:rsidP="00BA76CB">
                  <w:pPr>
                    <w:rPr>
                      <w:lang w:val="fr-FR"/>
                    </w:rPr>
                  </w:pPr>
                  <w:r>
                    <w:rPr>
                      <w:rFonts w:ascii="Consolas" w:hAnsi="Consolas" w:cs="Consolas"/>
                      <w:color w:val="000000"/>
                      <w:sz w:val="20"/>
                      <w:szCs w:val="20"/>
                    </w:rPr>
                    <w:tab/>
                    <w:t>}</w:t>
                  </w:r>
                </w:p>
              </w:txbxContent>
            </v:textbox>
          </v:shape>
        </w:pict>
      </w:r>
    </w:p>
    <w:p w:rsidR="00EB78A1" w:rsidRPr="001F2B5E" w:rsidRDefault="00EB78A1" w:rsidP="003F498C">
      <w:pPr>
        <w:pStyle w:val="Sansinterligne"/>
        <w:rPr>
          <w:lang w:val="fr-FR"/>
        </w:rPr>
      </w:pPr>
    </w:p>
    <w:p w:rsidR="00EB78A1" w:rsidRPr="001F2B5E" w:rsidRDefault="00EB78A1" w:rsidP="003F498C">
      <w:pPr>
        <w:pStyle w:val="Sansinterligne"/>
        <w:rPr>
          <w:lang w:val="fr-FR"/>
        </w:rPr>
      </w:pPr>
    </w:p>
    <w:p w:rsidR="00326FDC" w:rsidRPr="001F2B5E" w:rsidRDefault="007364F2" w:rsidP="001B0992">
      <w:pPr>
        <w:pStyle w:val="Sansinterligne"/>
        <w:rPr>
          <w:lang w:val="fr-FR"/>
        </w:rPr>
      </w:pPr>
      <w:r w:rsidRPr="001F2B5E">
        <w:rPr>
          <w:lang w:val="fr-FR"/>
        </w:rPr>
        <w:t xml:space="preserve"> </w:t>
      </w:r>
    </w:p>
    <w:p w:rsidR="00326FDC" w:rsidRPr="001F2B5E" w:rsidRDefault="00326FDC">
      <w:pPr>
        <w:rPr>
          <w:rFonts w:ascii="Arial" w:hAnsi="Arial"/>
          <w:sz w:val="24"/>
          <w:lang w:val="fr-FR"/>
        </w:rPr>
      </w:pPr>
      <w:r w:rsidRPr="001F2B5E">
        <w:rPr>
          <w:lang w:val="fr-FR"/>
        </w:rPr>
        <w:br w:type="page"/>
      </w:r>
    </w:p>
    <w:p w:rsidR="00B35317" w:rsidRPr="001F2B5E" w:rsidRDefault="00326FDC" w:rsidP="00326FDC">
      <w:pPr>
        <w:pStyle w:val="Titre2"/>
        <w:numPr>
          <w:ilvl w:val="1"/>
          <w:numId w:val="3"/>
        </w:numPr>
        <w:rPr>
          <w:lang w:val="fr-FR"/>
        </w:rPr>
      </w:pPr>
      <w:bookmarkStart w:id="11" w:name="_Toc388606112"/>
      <w:r w:rsidRPr="001F2B5E">
        <w:rPr>
          <w:lang w:val="fr-FR"/>
        </w:rPr>
        <w:lastRenderedPageBreak/>
        <w:t>Intérêt des différents types de jeu</w:t>
      </w:r>
      <w:bookmarkEnd w:id="11"/>
    </w:p>
    <w:p w:rsidR="00326FDC" w:rsidRPr="001F2B5E" w:rsidRDefault="00326FDC" w:rsidP="00326FDC">
      <w:pPr>
        <w:rPr>
          <w:lang w:val="fr-FR"/>
        </w:rPr>
      </w:pPr>
    </w:p>
    <w:p w:rsidR="00326FDC" w:rsidRPr="001F2B5E" w:rsidRDefault="00170F08" w:rsidP="00326FDC">
      <w:pPr>
        <w:pStyle w:val="Sansinterligne"/>
        <w:rPr>
          <w:lang w:val="fr-FR"/>
        </w:rPr>
      </w:pPr>
      <w:r w:rsidRPr="001F2B5E">
        <w:rPr>
          <w:lang w:val="fr-FR"/>
        </w:rPr>
        <w:t>Quatre types de jeu</w:t>
      </w:r>
      <w:r w:rsidR="004071E0" w:rsidRPr="001F2B5E">
        <w:rPr>
          <w:lang w:val="fr-FR"/>
        </w:rPr>
        <w:t xml:space="preserve"> sont proposés du coté serveur – </w:t>
      </w:r>
      <w:r w:rsidRPr="001F2B5E">
        <w:rPr>
          <w:lang w:val="fr-FR"/>
        </w:rPr>
        <w:t>5 en comptant le jeu a</w:t>
      </w:r>
      <w:r w:rsidR="00C3654D" w:rsidRPr="001F2B5E">
        <w:rPr>
          <w:lang w:val="fr-FR"/>
        </w:rPr>
        <w:t xml:space="preserve">vec intelligence </w:t>
      </w:r>
      <w:r w:rsidR="004071E0" w:rsidRPr="001F2B5E">
        <w:rPr>
          <w:lang w:val="fr-FR"/>
        </w:rPr>
        <w:t>artificielle</w:t>
      </w:r>
      <w:r w:rsidR="00C3654D" w:rsidRPr="001F2B5E">
        <w:rPr>
          <w:lang w:val="fr-FR"/>
        </w:rPr>
        <w:t>:</w:t>
      </w:r>
    </w:p>
    <w:p w:rsidR="00C3654D" w:rsidRPr="001F2B5E" w:rsidRDefault="00C3654D" w:rsidP="00C3654D">
      <w:pPr>
        <w:pStyle w:val="Sansinterligne"/>
        <w:numPr>
          <w:ilvl w:val="0"/>
          <w:numId w:val="9"/>
        </w:numPr>
        <w:rPr>
          <w:lang w:val="fr-FR"/>
        </w:rPr>
      </w:pPr>
      <w:r w:rsidRPr="001F2B5E">
        <w:rPr>
          <w:lang w:val="fr-FR"/>
        </w:rPr>
        <w:t>Jouer avec répétition et avec histogramme</w:t>
      </w:r>
    </w:p>
    <w:p w:rsidR="00C3654D" w:rsidRPr="001F2B5E" w:rsidRDefault="00C3654D" w:rsidP="00C3654D">
      <w:pPr>
        <w:pStyle w:val="Sansinterligne"/>
        <w:numPr>
          <w:ilvl w:val="0"/>
          <w:numId w:val="9"/>
        </w:numPr>
        <w:rPr>
          <w:lang w:val="fr-FR"/>
        </w:rPr>
      </w:pPr>
      <w:r w:rsidRPr="001F2B5E">
        <w:rPr>
          <w:lang w:val="fr-FR"/>
        </w:rPr>
        <w:t>Jouer avec répétition et sans histogramme</w:t>
      </w:r>
    </w:p>
    <w:p w:rsidR="00C3654D" w:rsidRPr="001F2B5E" w:rsidRDefault="00C3654D" w:rsidP="00C3654D">
      <w:pPr>
        <w:pStyle w:val="Sansinterligne"/>
        <w:numPr>
          <w:ilvl w:val="0"/>
          <w:numId w:val="9"/>
        </w:numPr>
        <w:rPr>
          <w:lang w:val="fr-FR"/>
        </w:rPr>
      </w:pPr>
      <w:r w:rsidRPr="001F2B5E">
        <w:rPr>
          <w:lang w:val="fr-FR"/>
        </w:rPr>
        <w:t>Jouer sans répétition et avec histogramme</w:t>
      </w:r>
    </w:p>
    <w:p w:rsidR="00C3654D" w:rsidRPr="001F2B5E" w:rsidRDefault="00C3654D" w:rsidP="00C3654D">
      <w:pPr>
        <w:pStyle w:val="Sansinterligne"/>
        <w:numPr>
          <w:ilvl w:val="0"/>
          <w:numId w:val="9"/>
        </w:numPr>
        <w:rPr>
          <w:lang w:val="fr-FR"/>
        </w:rPr>
      </w:pPr>
      <w:r w:rsidRPr="001F2B5E">
        <w:rPr>
          <w:lang w:val="fr-FR"/>
        </w:rPr>
        <w:t>Jouer sans répétition et sans histogramme</w:t>
      </w:r>
    </w:p>
    <w:p w:rsidR="009E0A2E" w:rsidRPr="001F2B5E" w:rsidRDefault="009E0A2E" w:rsidP="009E0A2E">
      <w:pPr>
        <w:pStyle w:val="Sansinterligne"/>
        <w:rPr>
          <w:lang w:val="fr-FR"/>
        </w:rPr>
      </w:pPr>
    </w:p>
    <w:p w:rsidR="009E0A2E" w:rsidRPr="001F2B5E" w:rsidRDefault="009E0A2E" w:rsidP="009E0A2E">
      <w:pPr>
        <w:pStyle w:val="Sansinterligne"/>
        <w:rPr>
          <w:lang w:val="fr-FR"/>
        </w:rPr>
      </w:pPr>
      <w:r w:rsidRPr="001F2B5E">
        <w:rPr>
          <w:lang w:val="fr-FR"/>
        </w:rPr>
        <w:t>L’intérêt de ces différents types de jeu est de tester la réaction des utilisateurs dans chacun des cas. La réaction d’un utilisateur ne va pas forcément être la même s’il joue de manière prolongé avec son partenaire ou s’il a accès aux histog</w:t>
      </w:r>
      <w:r w:rsidR="007B3EF2" w:rsidRPr="001F2B5E">
        <w:rPr>
          <w:lang w:val="fr-FR"/>
        </w:rPr>
        <w:t>rammes des parties précédentes.</w:t>
      </w:r>
    </w:p>
    <w:p w:rsidR="007B3EF2" w:rsidRPr="001F2B5E" w:rsidRDefault="007B3EF2" w:rsidP="009E0A2E">
      <w:pPr>
        <w:pStyle w:val="Sansinterligne"/>
        <w:rPr>
          <w:lang w:val="fr-FR"/>
        </w:rPr>
      </w:pPr>
    </w:p>
    <w:p w:rsidR="007B3EF2" w:rsidRPr="001F2B5E" w:rsidRDefault="007B3EF2" w:rsidP="009E0A2E">
      <w:pPr>
        <w:pStyle w:val="Sansinterligne"/>
        <w:rPr>
          <w:lang w:val="fr-FR"/>
        </w:rPr>
      </w:pPr>
      <w:r w:rsidRPr="001F2B5E">
        <w:rPr>
          <w:lang w:val="fr-FR"/>
        </w:rPr>
        <w:t>Lorsqu’on joue avec répétition, il est possible, à la fin de la partie</w:t>
      </w:r>
      <w:r w:rsidR="004071E0" w:rsidRPr="001F2B5E">
        <w:rPr>
          <w:lang w:val="fr-FR"/>
        </w:rPr>
        <w:t>,</w:t>
      </w:r>
      <w:r w:rsidRPr="001F2B5E">
        <w:rPr>
          <w:lang w:val="fr-FR"/>
        </w:rPr>
        <w:t xml:space="preserve"> de rejouer avec un autre utilisateur. En fonction de la partie actuelle, cela peut être déterminant pour comprendre le</w:t>
      </w:r>
      <w:r w:rsidR="004071E0" w:rsidRPr="001F2B5E">
        <w:rPr>
          <w:lang w:val="fr-FR"/>
        </w:rPr>
        <w:t xml:space="preserve"> comportement de l’utilisateur – </w:t>
      </w:r>
      <w:r w:rsidRPr="001F2B5E">
        <w:rPr>
          <w:lang w:val="fr-FR"/>
        </w:rPr>
        <w:t>c</w:t>
      </w:r>
      <w:r w:rsidR="004071E0" w:rsidRPr="001F2B5E">
        <w:rPr>
          <w:lang w:val="fr-FR"/>
        </w:rPr>
        <w:t>ollaboration ou refus</w:t>
      </w:r>
      <w:r w:rsidRPr="001F2B5E">
        <w:rPr>
          <w:lang w:val="fr-FR"/>
        </w:rPr>
        <w:t xml:space="preserve">. De même, si les joueurs ont accès aux histogrammes des parties précédentes, ils peuvent </w:t>
      </w:r>
      <w:r w:rsidR="00157842" w:rsidRPr="001F2B5E">
        <w:rPr>
          <w:lang w:val="fr-FR"/>
        </w:rPr>
        <w:t>anticiper le comportement de l’utilisateur avec lequel ils sont en train de jouer et, par conséquent, adapter leur comportement en fonction de la partie. Ainsi, les résultats obtenus pour un même utilisateur peuvent être très différent selon le type de jeu.</w:t>
      </w:r>
    </w:p>
    <w:p w:rsidR="00A7394E" w:rsidRPr="001F2B5E" w:rsidRDefault="00A7394E" w:rsidP="009E0A2E">
      <w:pPr>
        <w:pStyle w:val="Sansinterligne"/>
        <w:rPr>
          <w:lang w:val="fr-FR"/>
        </w:rPr>
      </w:pPr>
    </w:p>
    <w:p w:rsidR="00A7394E" w:rsidRPr="001F2B5E" w:rsidRDefault="00A7394E" w:rsidP="009E0A2E">
      <w:pPr>
        <w:pStyle w:val="Sansinterligne"/>
        <w:rPr>
          <w:lang w:val="fr-FR"/>
        </w:rPr>
      </w:pPr>
      <w:r w:rsidRPr="001F2B5E">
        <w:rPr>
          <w:lang w:val="fr-FR"/>
        </w:rPr>
        <w:t>Il est également possible de retrouver ces configurations avec intelligence artificielle. L’administrateur peut ainsi définir plusieurs joueurs IA. Leur comportement se base sur les statistiques prélevé</w:t>
      </w:r>
      <w:r w:rsidR="004071E0" w:rsidRPr="001F2B5E">
        <w:rPr>
          <w:lang w:val="fr-FR"/>
        </w:rPr>
        <w:t>es</w:t>
      </w:r>
      <w:r w:rsidRPr="001F2B5E">
        <w:rPr>
          <w:lang w:val="fr-FR"/>
        </w:rPr>
        <w:t xml:space="preserve"> par les autres utilisateurs. </w:t>
      </w:r>
      <w:r w:rsidR="00746015" w:rsidRPr="001F2B5E">
        <w:rPr>
          <w:lang w:val="fr-FR"/>
        </w:rPr>
        <w:t>Dans le cas de l’utilisation d’un joueur IA, on cible l’attention sur un utilisateur spécifique et comment il réagirait dans un cas plus général.</w:t>
      </w:r>
    </w:p>
    <w:p w:rsidR="00BE0070" w:rsidRPr="001F2B5E" w:rsidRDefault="00BE0070">
      <w:pPr>
        <w:rPr>
          <w:rFonts w:ascii="Arial" w:hAnsi="Arial"/>
          <w:sz w:val="24"/>
          <w:lang w:val="fr-FR"/>
        </w:rPr>
      </w:pPr>
      <w:r w:rsidRPr="001F2B5E">
        <w:rPr>
          <w:lang w:val="fr-FR"/>
        </w:rPr>
        <w:br w:type="page"/>
      </w:r>
    </w:p>
    <w:p w:rsidR="00BE0070" w:rsidRPr="001F2B5E" w:rsidRDefault="00BE0070" w:rsidP="00BE0070">
      <w:pPr>
        <w:pStyle w:val="Titre1"/>
        <w:rPr>
          <w:lang w:val="fr-FR"/>
        </w:rPr>
      </w:pPr>
      <w:bookmarkStart w:id="12" w:name="_Toc388606113"/>
      <w:r w:rsidRPr="001F2B5E">
        <w:rPr>
          <w:lang w:val="fr-FR"/>
        </w:rPr>
        <w:lastRenderedPageBreak/>
        <w:t>Conclusion</w:t>
      </w:r>
      <w:bookmarkEnd w:id="12"/>
    </w:p>
    <w:p w:rsidR="00BE0070" w:rsidRPr="001F2B5E" w:rsidRDefault="00BE0070" w:rsidP="00BE0070">
      <w:pPr>
        <w:rPr>
          <w:lang w:val="fr-FR"/>
        </w:rPr>
      </w:pPr>
    </w:p>
    <w:p w:rsidR="009C77F6" w:rsidRPr="001F2B5E" w:rsidRDefault="00CB69E4" w:rsidP="009C77F6">
      <w:pPr>
        <w:pStyle w:val="Sansinterligne"/>
        <w:rPr>
          <w:lang w:val="fr-FR"/>
        </w:rPr>
      </w:pPr>
      <w:r w:rsidRPr="001F2B5E">
        <w:rPr>
          <w:lang w:val="fr-FR"/>
        </w:rPr>
        <w:t xml:space="preserve">Ce PIDR nous a permis d’implanter notre propre logiciel afin de reproduire l’expérience de Berg sur des utilisateurs connectés </w:t>
      </w:r>
      <w:r w:rsidR="00D62644" w:rsidRPr="001F2B5E">
        <w:rPr>
          <w:lang w:val="fr-FR"/>
        </w:rPr>
        <w:t>à</w:t>
      </w:r>
      <w:r w:rsidRPr="001F2B5E">
        <w:rPr>
          <w:lang w:val="fr-FR"/>
        </w:rPr>
        <w:t xml:space="preserve"> travers Internet. A partir des données recueilli</w:t>
      </w:r>
      <w:r w:rsidR="004D12A0" w:rsidRPr="001F2B5E">
        <w:rPr>
          <w:lang w:val="fr-FR"/>
        </w:rPr>
        <w:t>e</w:t>
      </w:r>
      <w:r w:rsidRPr="001F2B5E">
        <w:rPr>
          <w:lang w:val="fr-FR"/>
        </w:rPr>
        <w:t>s, il devient possible d’étudier le comportement des utilisateurs et de générer des modèles statistiques concernant leur comportement.</w:t>
      </w:r>
      <w:r w:rsidR="00B87184" w:rsidRPr="001F2B5E">
        <w:rPr>
          <w:lang w:val="fr-FR"/>
        </w:rPr>
        <w:t xml:space="preserve"> </w:t>
      </w:r>
      <w:r w:rsidR="009C77F6" w:rsidRPr="001F2B5E">
        <w:rPr>
          <w:lang w:val="fr-FR"/>
        </w:rPr>
        <w:t xml:space="preserve">Ces résultats peuvent ensuite permettre d’établir des indices de confiance qui évolueraient en fonction de la volonté des utilisateurs </w:t>
      </w:r>
      <w:r w:rsidR="00D62644" w:rsidRPr="001F2B5E">
        <w:rPr>
          <w:lang w:val="fr-FR"/>
        </w:rPr>
        <w:t>à</w:t>
      </w:r>
      <w:r w:rsidR="009C77F6" w:rsidRPr="001F2B5E">
        <w:rPr>
          <w:lang w:val="fr-FR"/>
        </w:rPr>
        <w:t xml:space="preserve"> collaborer entre eux plutôt </w:t>
      </w:r>
      <w:r w:rsidR="00D62644" w:rsidRPr="001F2B5E">
        <w:rPr>
          <w:lang w:val="fr-FR"/>
        </w:rPr>
        <w:t>qu’à</w:t>
      </w:r>
      <w:r w:rsidR="009C77F6" w:rsidRPr="001F2B5E">
        <w:rPr>
          <w:lang w:val="fr-FR"/>
        </w:rPr>
        <w:t xml:space="preserve"> rechercher un gain personnel.</w:t>
      </w:r>
    </w:p>
    <w:p w:rsidR="009C77F6" w:rsidRPr="001F2B5E" w:rsidRDefault="009C77F6" w:rsidP="009C77F6">
      <w:pPr>
        <w:pStyle w:val="Sansinterligne"/>
        <w:rPr>
          <w:lang w:val="fr-FR"/>
        </w:rPr>
      </w:pPr>
    </w:p>
    <w:p w:rsidR="009C77F6" w:rsidRPr="001F2B5E" w:rsidRDefault="009C77F6" w:rsidP="00BE0070">
      <w:pPr>
        <w:pStyle w:val="Sansinterligne"/>
        <w:rPr>
          <w:lang w:val="fr-FR"/>
        </w:rPr>
      </w:pPr>
      <w:r w:rsidRPr="001F2B5E">
        <w:rPr>
          <w:lang w:val="fr-FR"/>
        </w:rPr>
        <w:t>De plus, l’intuitivité de notre logiciel fait qu’il est facilement utilisable et qu’il est possible de rajouter des fonctions et de poursuivre son développement.</w:t>
      </w:r>
      <w:r w:rsidR="007966BC" w:rsidRPr="001F2B5E">
        <w:rPr>
          <w:lang w:val="fr-FR"/>
        </w:rPr>
        <w:t xml:space="preserve"> Il serait possible de rajouter une option pour permettre à plusieurs utilisateurs de former une équipe et de collaborer avec une autre équipe dans un but commun.</w:t>
      </w:r>
    </w:p>
    <w:p w:rsidR="009C77F6" w:rsidRPr="001F2B5E" w:rsidRDefault="009C77F6" w:rsidP="00BE0070">
      <w:pPr>
        <w:pStyle w:val="Sansinterligne"/>
        <w:rPr>
          <w:lang w:val="fr-FR"/>
        </w:rPr>
      </w:pPr>
    </w:p>
    <w:p w:rsidR="00B87184" w:rsidRPr="001F2B5E" w:rsidRDefault="007966BC" w:rsidP="00BE0070">
      <w:pPr>
        <w:pStyle w:val="Sansinterligne"/>
        <w:rPr>
          <w:lang w:val="fr-FR"/>
        </w:rPr>
      </w:pPr>
      <w:r w:rsidRPr="001F2B5E">
        <w:rPr>
          <w:lang w:val="fr-FR"/>
        </w:rPr>
        <w:t>Un autre développement</w:t>
      </w:r>
      <w:r w:rsidR="00B87184" w:rsidRPr="001F2B5E">
        <w:rPr>
          <w:lang w:val="fr-FR"/>
        </w:rPr>
        <w:t xml:space="preserve"> possible de ce projet pourrait consister à établir des algorithmes permettant de déte</w:t>
      </w:r>
      <w:r w:rsidR="00C64403" w:rsidRPr="001F2B5E">
        <w:rPr>
          <w:lang w:val="fr-FR"/>
        </w:rPr>
        <w:t xml:space="preserve">rminer </w:t>
      </w:r>
      <w:r w:rsidRPr="001F2B5E">
        <w:rPr>
          <w:lang w:val="fr-FR"/>
        </w:rPr>
        <w:t>l’</w:t>
      </w:r>
      <w:r w:rsidR="00C64403" w:rsidRPr="001F2B5E">
        <w:rPr>
          <w:lang w:val="fr-FR"/>
        </w:rPr>
        <w:t>indice de confiance pour ensuite le déployer sur Internet et le tester sur de véritables utilisateurs.</w:t>
      </w:r>
    </w:p>
    <w:p w:rsidR="00DE4C82" w:rsidRPr="001F2B5E" w:rsidRDefault="00DE4C82" w:rsidP="00BE0070">
      <w:pPr>
        <w:pStyle w:val="Sansinterligne"/>
        <w:rPr>
          <w:lang w:val="fr-FR"/>
        </w:rPr>
      </w:pPr>
    </w:p>
    <w:p w:rsidR="00DE4C82" w:rsidRPr="001F2B5E" w:rsidRDefault="00DE4C82" w:rsidP="00BE0070">
      <w:pPr>
        <w:pStyle w:val="Sansinterligne"/>
        <w:rPr>
          <w:lang w:val="fr-FR"/>
        </w:rPr>
      </w:pPr>
      <w:r w:rsidRPr="001F2B5E">
        <w:rPr>
          <w:lang w:val="fr-FR"/>
        </w:rPr>
        <w:t>Si les tests sur les utilisateurs se montrent concluants, un modèle de collaboration sur la confiance pourrait être une véritable alternative aux protocoles de sécurité traditionnels et permettre d’être implanter sur des systèmes de gestion de fichiers, comme Git ou Svn.</w:t>
      </w:r>
    </w:p>
    <w:p w:rsidR="00F027F0" w:rsidRPr="001F2B5E" w:rsidRDefault="00F027F0" w:rsidP="001B0992">
      <w:pPr>
        <w:pStyle w:val="Sansinterligne"/>
        <w:rPr>
          <w:lang w:val="fr-FR"/>
        </w:rPr>
      </w:pPr>
      <w:r w:rsidRPr="001F2B5E">
        <w:rPr>
          <w:lang w:val="fr-FR"/>
        </w:rPr>
        <w:br w:type="page"/>
      </w:r>
    </w:p>
    <w:sdt>
      <w:sdtPr>
        <w:rPr>
          <w:rFonts w:asciiTheme="minorHAnsi" w:eastAsiaTheme="minorHAnsi" w:hAnsiTheme="minorHAnsi" w:cstheme="minorBidi"/>
          <w:b w:val="0"/>
          <w:bCs w:val="0"/>
          <w:color w:val="auto"/>
          <w:sz w:val="22"/>
          <w:szCs w:val="22"/>
          <w:lang w:val="fr-FR"/>
        </w:rPr>
        <w:id w:val="96355635"/>
        <w:docPartObj>
          <w:docPartGallery w:val="Bibliographies"/>
          <w:docPartUnique/>
        </w:docPartObj>
      </w:sdtPr>
      <w:sdtContent>
        <w:bookmarkStart w:id="13" w:name="_Toc388606114" w:displacedByCustomXml="prev"/>
        <w:p w:rsidR="00F027F0" w:rsidRPr="001F2B5E" w:rsidRDefault="00F027F0">
          <w:pPr>
            <w:pStyle w:val="Titre1"/>
            <w:rPr>
              <w:lang w:val="fr-FR"/>
            </w:rPr>
          </w:pPr>
          <w:r w:rsidRPr="001F2B5E">
            <w:rPr>
              <w:lang w:val="fr-FR"/>
            </w:rPr>
            <w:t>Bibliographie</w:t>
          </w:r>
          <w:bookmarkEnd w:id="13"/>
        </w:p>
        <w:p w:rsidR="00761860" w:rsidRPr="001F2B5E" w:rsidRDefault="00761860" w:rsidP="00761860">
          <w:pPr>
            <w:rPr>
              <w:lang w:val="fr-FR"/>
            </w:rPr>
          </w:pPr>
        </w:p>
        <w:sdt>
          <w:sdtPr>
            <w:rPr>
              <w:lang w:val="fr-FR"/>
            </w:rPr>
            <w:id w:val="111145805"/>
            <w:bibliography/>
          </w:sdtPr>
          <w:sdtContent>
            <w:p w:rsidR="00247A45" w:rsidRPr="001F2B5E" w:rsidRDefault="004A44B0" w:rsidP="00247A45">
              <w:pPr>
                <w:pStyle w:val="Bibliographie"/>
                <w:rPr>
                  <w:noProof/>
                  <w:lang w:val="fr-FR"/>
                </w:rPr>
              </w:pPr>
              <w:r w:rsidRPr="001F2B5E">
                <w:rPr>
                  <w:lang w:val="fr-FR"/>
                </w:rPr>
                <w:fldChar w:fldCharType="begin"/>
              </w:r>
              <w:r w:rsidR="00F027F0" w:rsidRPr="001F2B5E">
                <w:rPr>
                  <w:lang w:val="fr-FR"/>
                </w:rPr>
                <w:instrText xml:space="preserve"> BIBLIOGRAPHY </w:instrText>
              </w:r>
              <w:r w:rsidRPr="001F2B5E">
                <w:rPr>
                  <w:lang w:val="fr-FR"/>
                </w:rPr>
                <w:fldChar w:fldCharType="separate"/>
              </w:r>
              <w:r w:rsidR="00247A45" w:rsidRPr="001F2B5E">
                <w:rPr>
                  <w:noProof/>
                  <w:lang w:val="fr-FR"/>
                </w:rPr>
                <w:t xml:space="preserve">BERG, J. (1994). Trust, Reciprocity, and Social History. </w:t>
              </w:r>
              <w:r w:rsidR="00247A45" w:rsidRPr="001F2B5E">
                <w:rPr>
                  <w:i/>
                  <w:iCs/>
                  <w:noProof/>
                  <w:lang w:val="fr-FR"/>
                </w:rPr>
                <w:t>Games and Economic Behavior 10, 122-142 (1995).</w:t>
              </w:r>
              <w:r w:rsidR="00247A45" w:rsidRPr="001F2B5E">
                <w:rPr>
                  <w:noProof/>
                  <w:lang w:val="fr-FR"/>
                </w:rPr>
                <w:t xml:space="preserve"> Iowa City.</w:t>
              </w:r>
            </w:p>
            <w:p w:rsidR="00247A45" w:rsidRPr="001F2B5E" w:rsidRDefault="00247A45" w:rsidP="00247A45">
              <w:pPr>
                <w:pStyle w:val="Bibliographie"/>
                <w:rPr>
                  <w:noProof/>
                  <w:lang w:val="fr-FR"/>
                </w:rPr>
              </w:pPr>
              <w:r w:rsidRPr="001F2B5E">
                <w:rPr>
                  <w:noProof/>
                  <w:lang w:val="fr-FR"/>
                </w:rPr>
                <w:t xml:space="preserve">TRUONG, H. T., IGNAT, C.-L., &amp; MOLLI, P. (2012). A Contract-Extended Push-Pull-Clone Model for Multi-Synchronous Collaboration. </w:t>
              </w:r>
              <w:r w:rsidRPr="001F2B5E">
                <w:rPr>
                  <w:i/>
                  <w:iCs/>
                  <w:noProof/>
                  <w:lang w:val="fr-FR"/>
                </w:rPr>
                <w:t>International Journal of Cooperative Information Systems</w:t>
              </w:r>
              <w:r w:rsidRPr="001F2B5E">
                <w:rPr>
                  <w:noProof/>
                  <w:lang w:val="fr-FR"/>
                </w:rPr>
                <w:t xml:space="preserve"> .</w:t>
              </w:r>
            </w:p>
            <w:p w:rsidR="00247A45" w:rsidRPr="001F2B5E" w:rsidRDefault="00247A45" w:rsidP="00247A45">
              <w:pPr>
                <w:pStyle w:val="Bibliographie"/>
                <w:rPr>
                  <w:noProof/>
                  <w:lang w:val="fr-FR"/>
                </w:rPr>
              </w:pPr>
              <w:r w:rsidRPr="001F2B5E">
                <w:rPr>
                  <w:noProof/>
                  <w:lang w:val="fr-FR"/>
                </w:rPr>
                <w:t xml:space="preserve">University of Zurich, D. o. (s.d.). </w:t>
              </w:r>
              <w:r w:rsidRPr="001F2B5E">
                <w:rPr>
                  <w:i/>
                  <w:iCs/>
                  <w:noProof/>
                  <w:lang w:val="fr-FR"/>
                </w:rPr>
                <w:t>About z-Tree</w:t>
              </w:r>
              <w:r w:rsidRPr="001F2B5E">
                <w:rPr>
                  <w:noProof/>
                  <w:lang w:val="fr-FR"/>
                </w:rPr>
                <w:t>. Consulté le Mai 17, 2014, sur IEW Zurich: http://www.iew.uzh.ch/ztree/index.php</w:t>
              </w:r>
            </w:p>
            <w:p w:rsidR="00F027F0" w:rsidRPr="001F2B5E" w:rsidRDefault="004A44B0" w:rsidP="00247A45">
              <w:pPr>
                <w:rPr>
                  <w:lang w:val="fr-FR"/>
                </w:rPr>
              </w:pPr>
              <w:r w:rsidRPr="001F2B5E">
                <w:rPr>
                  <w:lang w:val="fr-FR"/>
                </w:rPr>
                <w:fldChar w:fldCharType="end"/>
              </w:r>
            </w:p>
          </w:sdtContent>
        </w:sdt>
      </w:sdtContent>
    </w:sdt>
    <w:p w:rsidR="002C72B5" w:rsidRPr="001F2B5E" w:rsidRDefault="002C72B5" w:rsidP="002C72B5">
      <w:pPr>
        <w:pStyle w:val="Sansinterligne"/>
        <w:rPr>
          <w:lang w:val="fr-FR"/>
        </w:rPr>
      </w:pPr>
    </w:p>
    <w:sectPr w:rsidR="002C72B5" w:rsidRPr="001F2B5E" w:rsidSect="00645402">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F9D" w:rsidRDefault="00134F9D" w:rsidP="00D2577E">
      <w:pPr>
        <w:spacing w:after="0" w:line="240" w:lineRule="auto"/>
      </w:pPr>
      <w:r>
        <w:separator/>
      </w:r>
    </w:p>
  </w:endnote>
  <w:endnote w:type="continuationSeparator" w:id="0">
    <w:p w:rsidR="00134F9D" w:rsidRDefault="00134F9D" w:rsidP="00D25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7E" w:rsidRDefault="00D2577E">
    <w:pPr>
      <w:pStyle w:val="Pieddepage"/>
      <w:pBdr>
        <w:top w:val="thinThickSmallGap" w:sz="24" w:space="1" w:color="622423" w:themeColor="accent2" w:themeShade="7F"/>
      </w:pBdr>
      <w:rPr>
        <w:rFonts w:asciiTheme="majorHAnsi" w:hAnsiTheme="majorHAnsi"/>
      </w:rPr>
    </w:pPr>
    <w:r>
      <w:rPr>
        <w:rFonts w:asciiTheme="majorHAnsi" w:hAnsiTheme="majorHAnsi"/>
      </w:rPr>
      <w:t>Benjamin MAURICE &amp; David RUBINO</w:t>
    </w:r>
    <w:r>
      <w:rPr>
        <w:rFonts w:asciiTheme="majorHAnsi" w:hAnsiTheme="majorHAnsi"/>
      </w:rPr>
      <w:ptab w:relativeTo="margin" w:alignment="right" w:leader="none"/>
    </w:r>
    <w:r>
      <w:rPr>
        <w:rFonts w:asciiTheme="majorHAnsi" w:hAnsiTheme="majorHAnsi"/>
      </w:rPr>
      <w:t xml:space="preserve">Page </w:t>
    </w:r>
    <w:fldSimple w:instr=" PAGE   \* MERGEFORMAT ">
      <w:r w:rsidR="001F2B5E" w:rsidRPr="001F2B5E">
        <w:rPr>
          <w:rFonts w:asciiTheme="majorHAnsi" w:hAnsiTheme="majorHAnsi"/>
          <w:noProof/>
        </w:rPr>
        <w:t>5</w:t>
      </w:r>
    </w:fldSimple>
  </w:p>
  <w:p w:rsidR="00D2577E" w:rsidRDefault="00D257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F9D" w:rsidRDefault="00134F9D" w:rsidP="00D2577E">
      <w:pPr>
        <w:spacing w:after="0" w:line="240" w:lineRule="auto"/>
      </w:pPr>
      <w:r>
        <w:separator/>
      </w:r>
    </w:p>
  </w:footnote>
  <w:footnote w:type="continuationSeparator" w:id="0">
    <w:p w:rsidR="00134F9D" w:rsidRDefault="00134F9D" w:rsidP="00D25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D2577E" w:rsidRDefault="00D2577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Game Theory Models for Trust-based Collaboration</w:t>
        </w:r>
      </w:p>
    </w:sdtContent>
  </w:sdt>
  <w:p w:rsidR="00D2577E" w:rsidRDefault="00D2577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4B14"/>
    <w:multiLevelType w:val="hybridMultilevel"/>
    <w:tmpl w:val="2A08C4A8"/>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79C1658"/>
    <w:multiLevelType w:val="hybridMultilevel"/>
    <w:tmpl w:val="80825C66"/>
    <w:lvl w:ilvl="0" w:tplc="272874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24072"/>
    <w:multiLevelType w:val="hybridMultilevel"/>
    <w:tmpl w:val="2F9CD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72210"/>
    <w:multiLevelType w:val="hybridMultilevel"/>
    <w:tmpl w:val="65D62AB6"/>
    <w:lvl w:ilvl="0" w:tplc="86C6E6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54733"/>
    <w:multiLevelType w:val="hybridMultilevel"/>
    <w:tmpl w:val="59F2208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74C741D0"/>
    <w:multiLevelType w:val="hybridMultilevel"/>
    <w:tmpl w:val="E300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27E7A"/>
    <w:multiLevelType w:val="hybridMultilevel"/>
    <w:tmpl w:val="D06EC3C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7C884A02"/>
    <w:multiLevelType w:val="hybridMultilevel"/>
    <w:tmpl w:val="0A9A0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9622B"/>
    <w:multiLevelType w:val="multilevel"/>
    <w:tmpl w:val="709C983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3"/>
  </w:num>
  <w:num w:numId="3">
    <w:abstractNumId w:val="8"/>
  </w:num>
  <w:num w:numId="4">
    <w:abstractNumId w:val="2"/>
  </w:num>
  <w:num w:numId="5">
    <w:abstractNumId w:val="4"/>
  </w:num>
  <w:num w:numId="6">
    <w:abstractNumId w:val="0"/>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45402"/>
    <w:rsid w:val="0000485C"/>
    <w:rsid w:val="00016156"/>
    <w:rsid w:val="00030173"/>
    <w:rsid w:val="00033591"/>
    <w:rsid w:val="00033C5D"/>
    <w:rsid w:val="0003636D"/>
    <w:rsid w:val="0004063A"/>
    <w:rsid w:val="00060C18"/>
    <w:rsid w:val="0006146E"/>
    <w:rsid w:val="00063B97"/>
    <w:rsid w:val="00084570"/>
    <w:rsid w:val="000851DE"/>
    <w:rsid w:val="000A302A"/>
    <w:rsid w:val="000B2A37"/>
    <w:rsid w:val="000D0494"/>
    <w:rsid w:val="0010678D"/>
    <w:rsid w:val="00134F9D"/>
    <w:rsid w:val="00147B14"/>
    <w:rsid w:val="00157842"/>
    <w:rsid w:val="00166163"/>
    <w:rsid w:val="0017045F"/>
    <w:rsid w:val="00170F08"/>
    <w:rsid w:val="001822EA"/>
    <w:rsid w:val="0019689E"/>
    <w:rsid w:val="001B0992"/>
    <w:rsid w:val="001D3C7C"/>
    <w:rsid w:val="001D7AF7"/>
    <w:rsid w:val="001F0954"/>
    <w:rsid w:val="001F2105"/>
    <w:rsid w:val="001F2B5E"/>
    <w:rsid w:val="001F7920"/>
    <w:rsid w:val="002313E3"/>
    <w:rsid w:val="00232E19"/>
    <w:rsid w:val="00234B4F"/>
    <w:rsid w:val="002367A1"/>
    <w:rsid w:val="00242040"/>
    <w:rsid w:val="00247A45"/>
    <w:rsid w:val="00260F3D"/>
    <w:rsid w:val="00265EE1"/>
    <w:rsid w:val="002856D0"/>
    <w:rsid w:val="002A5362"/>
    <w:rsid w:val="002B4C45"/>
    <w:rsid w:val="002B5A15"/>
    <w:rsid w:val="002C72B5"/>
    <w:rsid w:val="003225FF"/>
    <w:rsid w:val="00326FDC"/>
    <w:rsid w:val="00331B60"/>
    <w:rsid w:val="00357AAC"/>
    <w:rsid w:val="003622FC"/>
    <w:rsid w:val="00365CAA"/>
    <w:rsid w:val="00370046"/>
    <w:rsid w:val="00386376"/>
    <w:rsid w:val="003930AC"/>
    <w:rsid w:val="00396E45"/>
    <w:rsid w:val="003A38C2"/>
    <w:rsid w:val="003C1FCC"/>
    <w:rsid w:val="003C61B3"/>
    <w:rsid w:val="003D0EC4"/>
    <w:rsid w:val="003F05FF"/>
    <w:rsid w:val="003F498C"/>
    <w:rsid w:val="00401C3C"/>
    <w:rsid w:val="004071E0"/>
    <w:rsid w:val="00415C25"/>
    <w:rsid w:val="004202F3"/>
    <w:rsid w:val="00435DE5"/>
    <w:rsid w:val="004762BF"/>
    <w:rsid w:val="00495CA7"/>
    <w:rsid w:val="004A44B0"/>
    <w:rsid w:val="004A6BC4"/>
    <w:rsid w:val="004C55E7"/>
    <w:rsid w:val="004D12A0"/>
    <w:rsid w:val="004D718C"/>
    <w:rsid w:val="005274AF"/>
    <w:rsid w:val="00540472"/>
    <w:rsid w:val="00550C4E"/>
    <w:rsid w:val="00561BCC"/>
    <w:rsid w:val="005A26BC"/>
    <w:rsid w:val="005B0C01"/>
    <w:rsid w:val="005C7F71"/>
    <w:rsid w:val="005D1952"/>
    <w:rsid w:val="005D5A7D"/>
    <w:rsid w:val="005F035C"/>
    <w:rsid w:val="00607652"/>
    <w:rsid w:val="00610ABA"/>
    <w:rsid w:val="00610F5E"/>
    <w:rsid w:val="00626268"/>
    <w:rsid w:val="00633380"/>
    <w:rsid w:val="00635EE7"/>
    <w:rsid w:val="00637019"/>
    <w:rsid w:val="00645402"/>
    <w:rsid w:val="006562B1"/>
    <w:rsid w:val="00660519"/>
    <w:rsid w:val="006634CF"/>
    <w:rsid w:val="0066532E"/>
    <w:rsid w:val="00672594"/>
    <w:rsid w:val="00674363"/>
    <w:rsid w:val="006A53FD"/>
    <w:rsid w:val="006E4495"/>
    <w:rsid w:val="006E75C1"/>
    <w:rsid w:val="00710C47"/>
    <w:rsid w:val="007364F2"/>
    <w:rsid w:val="0073793D"/>
    <w:rsid w:val="0074290A"/>
    <w:rsid w:val="00746015"/>
    <w:rsid w:val="007546E7"/>
    <w:rsid w:val="0076159C"/>
    <w:rsid w:val="00761860"/>
    <w:rsid w:val="00764927"/>
    <w:rsid w:val="00772E07"/>
    <w:rsid w:val="007966BC"/>
    <w:rsid w:val="007A2ABA"/>
    <w:rsid w:val="007B1916"/>
    <w:rsid w:val="007B3772"/>
    <w:rsid w:val="007B3EF2"/>
    <w:rsid w:val="007D14EE"/>
    <w:rsid w:val="007E4C09"/>
    <w:rsid w:val="00802894"/>
    <w:rsid w:val="0082503D"/>
    <w:rsid w:val="00847FC5"/>
    <w:rsid w:val="00871AA2"/>
    <w:rsid w:val="0089073C"/>
    <w:rsid w:val="008A20E0"/>
    <w:rsid w:val="008A6938"/>
    <w:rsid w:val="008B25B4"/>
    <w:rsid w:val="008B2D9E"/>
    <w:rsid w:val="00927D93"/>
    <w:rsid w:val="00943F4F"/>
    <w:rsid w:val="009453E9"/>
    <w:rsid w:val="009651E5"/>
    <w:rsid w:val="00966738"/>
    <w:rsid w:val="009917A4"/>
    <w:rsid w:val="0099562D"/>
    <w:rsid w:val="009A4CE6"/>
    <w:rsid w:val="009C2136"/>
    <w:rsid w:val="009C42DD"/>
    <w:rsid w:val="009C77F6"/>
    <w:rsid w:val="009D063D"/>
    <w:rsid w:val="009D2C8B"/>
    <w:rsid w:val="009D3203"/>
    <w:rsid w:val="009E0A2E"/>
    <w:rsid w:val="009E12BE"/>
    <w:rsid w:val="009F79CF"/>
    <w:rsid w:val="00A26C29"/>
    <w:rsid w:val="00A47183"/>
    <w:rsid w:val="00A7394E"/>
    <w:rsid w:val="00A8188C"/>
    <w:rsid w:val="00A96BFC"/>
    <w:rsid w:val="00AA464C"/>
    <w:rsid w:val="00AA4A30"/>
    <w:rsid w:val="00AA5D1F"/>
    <w:rsid w:val="00B01F9E"/>
    <w:rsid w:val="00B07E60"/>
    <w:rsid w:val="00B10A50"/>
    <w:rsid w:val="00B2324F"/>
    <w:rsid w:val="00B25B8E"/>
    <w:rsid w:val="00B35317"/>
    <w:rsid w:val="00B63655"/>
    <w:rsid w:val="00B82496"/>
    <w:rsid w:val="00B83D2F"/>
    <w:rsid w:val="00B87184"/>
    <w:rsid w:val="00B95F02"/>
    <w:rsid w:val="00BA76CB"/>
    <w:rsid w:val="00BB401F"/>
    <w:rsid w:val="00BB6622"/>
    <w:rsid w:val="00BC68BF"/>
    <w:rsid w:val="00BD07A8"/>
    <w:rsid w:val="00BD6C9D"/>
    <w:rsid w:val="00BE0070"/>
    <w:rsid w:val="00BE34C7"/>
    <w:rsid w:val="00BF03CF"/>
    <w:rsid w:val="00BF53DF"/>
    <w:rsid w:val="00BF5449"/>
    <w:rsid w:val="00C03D15"/>
    <w:rsid w:val="00C1623C"/>
    <w:rsid w:val="00C24FAE"/>
    <w:rsid w:val="00C26198"/>
    <w:rsid w:val="00C3654D"/>
    <w:rsid w:val="00C454B5"/>
    <w:rsid w:val="00C539C3"/>
    <w:rsid w:val="00C64403"/>
    <w:rsid w:val="00C6475F"/>
    <w:rsid w:val="00C960EB"/>
    <w:rsid w:val="00CB69E4"/>
    <w:rsid w:val="00CC3687"/>
    <w:rsid w:val="00CD7C32"/>
    <w:rsid w:val="00CD7DB5"/>
    <w:rsid w:val="00CE790C"/>
    <w:rsid w:val="00CF7BB3"/>
    <w:rsid w:val="00D0410C"/>
    <w:rsid w:val="00D2577E"/>
    <w:rsid w:val="00D46602"/>
    <w:rsid w:val="00D61F2D"/>
    <w:rsid w:val="00D62644"/>
    <w:rsid w:val="00D92DCC"/>
    <w:rsid w:val="00D95370"/>
    <w:rsid w:val="00DB520C"/>
    <w:rsid w:val="00DD508D"/>
    <w:rsid w:val="00DE4C82"/>
    <w:rsid w:val="00DF7B20"/>
    <w:rsid w:val="00E038C4"/>
    <w:rsid w:val="00E113FB"/>
    <w:rsid w:val="00E144A5"/>
    <w:rsid w:val="00E22399"/>
    <w:rsid w:val="00E274E9"/>
    <w:rsid w:val="00E4316D"/>
    <w:rsid w:val="00E47AF1"/>
    <w:rsid w:val="00E5550A"/>
    <w:rsid w:val="00E60BC7"/>
    <w:rsid w:val="00E702C9"/>
    <w:rsid w:val="00EA7366"/>
    <w:rsid w:val="00EB78A1"/>
    <w:rsid w:val="00EC6760"/>
    <w:rsid w:val="00EF20C2"/>
    <w:rsid w:val="00F027F0"/>
    <w:rsid w:val="00F12064"/>
    <w:rsid w:val="00F27E43"/>
    <w:rsid w:val="00F333BC"/>
    <w:rsid w:val="00F33B4B"/>
    <w:rsid w:val="00F67C47"/>
    <w:rsid w:val="00F73387"/>
    <w:rsid w:val="00F81B38"/>
    <w:rsid w:val="00F90330"/>
    <w:rsid w:val="00F92771"/>
    <w:rsid w:val="00F96CEE"/>
    <w:rsid w:val="00FC1687"/>
    <w:rsid w:val="00FD546A"/>
    <w:rsid w:val="00FE6FE2"/>
    <w:rsid w:val="00FF48C3"/>
    <w:rsid w:val="00FF6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44"/>
        <o:r id="V:Rule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99"/>
  </w:style>
  <w:style w:type="paragraph" w:styleId="Titre1">
    <w:name w:val="heading 1"/>
    <w:basedOn w:val="Normal"/>
    <w:next w:val="Normal"/>
    <w:link w:val="Titre1Car"/>
    <w:uiPriority w:val="9"/>
    <w:qFormat/>
    <w:rsid w:val="00BE34C7"/>
    <w:pPr>
      <w:keepNext/>
      <w:keepLines/>
      <w:spacing w:before="480" w:after="0"/>
      <w:outlineLvl w:val="0"/>
    </w:pPr>
    <w:rPr>
      <w:rFonts w:asciiTheme="majorHAnsi" w:eastAsiaTheme="majorEastAsia" w:hAnsiTheme="majorHAnsi" w:cstheme="majorBidi"/>
      <w:b/>
      <w:bCs/>
      <w:color w:val="365F91" w:themeColor="accent1" w:themeShade="BF"/>
      <w:sz w:val="52"/>
      <w:szCs w:val="28"/>
    </w:rPr>
  </w:style>
  <w:style w:type="paragraph" w:styleId="Titre2">
    <w:name w:val="heading 2"/>
    <w:basedOn w:val="Normal"/>
    <w:next w:val="Normal"/>
    <w:link w:val="Titre2Car"/>
    <w:uiPriority w:val="9"/>
    <w:unhideWhenUsed/>
    <w:qFormat/>
    <w:rsid w:val="009D2C8B"/>
    <w:pPr>
      <w:keepNext/>
      <w:keepLines/>
      <w:spacing w:before="200" w:after="0"/>
      <w:outlineLvl w:val="1"/>
    </w:pPr>
    <w:rPr>
      <w:rFonts w:asciiTheme="majorHAnsi" w:eastAsiaTheme="majorEastAsia" w:hAnsiTheme="majorHAnsi" w:cstheme="majorBidi"/>
      <w:b/>
      <w:bCs/>
      <w:color w:val="4F81BD" w:themeColor="accent1"/>
      <w:sz w:val="40"/>
      <w:szCs w:val="26"/>
    </w:rPr>
  </w:style>
  <w:style w:type="paragraph" w:styleId="Titre3">
    <w:name w:val="heading 3"/>
    <w:basedOn w:val="Normal"/>
    <w:next w:val="Normal"/>
    <w:link w:val="Titre3Car"/>
    <w:uiPriority w:val="9"/>
    <w:semiHidden/>
    <w:unhideWhenUsed/>
    <w:qFormat/>
    <w:rsid w:val="00F927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54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5402"/>
    <w:rPr>
      <w:rFonts w:ascii="Tahoma" w:hAnsi="Tahoma" w:cs="Tahoma"/>
      <w:sz w:val="16"/>
      <w:szCs w:val="16"/>
    </w:rPr>
  </w:style>
  <w:style w:type="character" w:customStyle="1" w:styleId="Titre1Car">
    <w:name w:val="Titre 1 Car"/>
    <w:basedOn w:val="Policepardfaut"/>
    <w:link w:val="Titre1"/>
    <w:uiPriority w:val="9"/>
    <w:rsid w:val="00BE34C7"/>
    <w:rPr>
      <w:rFonts w:asciiTheme="majorHAnsi" w:eastAsiaTheme="majorEastAsia" w:hAnsiTheme="majorHAnsi" w:cstheme="majorBidi"/>
      <w:b/>
      <w:bCs/>
      <w:color w:val="365F91" w:themeColor="accent1" w:themeShade="BF"/>
      <w:sz w:val="52"/>
      <w:szCs w:val="28"/>
    </w:rPr>
  </w:style>
  <w:style w:type="paragraph" w:styleId="En-ttedetabledesmatires">
    <w:name w:val="TOC Heading"/>
    <w:basedOn w:val="Titre1"/>
    <w:next w:val="Normal"/>
    <w:uiPriority w:val="39"/>
    <w:semiHidden/>
    <w:unhideWhenUsed/>
    <w:qFormat/>
    <w:rsid w:val="00D61F2D"/>
    <w:pPr>
      <w:outlineLvl w:val="9"/>
    </w:pPr>
    <w:rPr>
      <w:lang w:val="fr-FR"/>
    </w:rPr>
  </w:style>
  <w:style w:type="paragraph" w:styleId="NormalWeb">
    <w:name w:val="Normal (Web)"/>
    <w:basedOn w:val="Normal"/>
    <w:uiPriority w:val="99"/>
    <w:semiHidden/>
    <w:unhideWhenUsed/>
    <w:rsid w:val="00D61F2D"/>
    <w:pPr>
      <w:spacing w:before="100" w:beforeAutospacing="1" w:after="100" w:afterAutospacing="1" w:line="240" w:lineRule="auto"/>
    </w:pPr>
    <w:rPr>
      <w:rFonts w:ascii="Times New Roman" w:eastAsia="Times New Roman" w:hAnsi="Times New Roman" w:cs="Times New Roman"/>
      <w:sz w:val="24"/>
      <w:szCs w:val="24"/>
    </w:rPr>
  </w:style>
  <w:style w:type="paragraph" w:styleId="Titre">
    <w:name w:val="Title"/>
    <w:basedOn w:val="Normal"/>
    <w:next w:val="Normal"/>
    <w:link w:val="TitreCar"/>
    <w:uiPriority w:val="10"/>
    <w:qFormat/>
    <w:rsid w:val="00F92771"/>
    <w:pPr>
      <w:pBdr>
        <w:bottom w:val="single" w:sz="8" w:space="4" w:color="4F81BD" w:themeColor="accent1"/>
      </w:pBdr>
      <w:spacing w:after="300" w:line="240" w:lineRule="auto"/>
      <w:contextualSpacing/>
    </w:pPr>
    <w:rPr>
      <w:rFonts w:asciiTheme="majorHAnsi" w:eastAsia="Times New Roman"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F92771"/>
    <w:rPr>
      <w:rFonts w:asciiTheme="majorHAnsi" w:eastAsia="Times New Roman" w:hAnsiTheme="majorHAnsi" w:cstheme="majorBidi"/>
      <w:color w:val="17365D" w:themeColor="text2" w:themeShade="BF"/>
      <w:spacing w:val="5"/>
      <w:kern w:val="28"/>
      <w:sz w:val="52"/>
      <w:szCs w:val="52"/>
      <w:lang w:val="fr-FR"/>
    </w:rPr>
  </w:style>
  <w:style w:type="character" w:customStyle="1" w:styleId="Titre2Car">
    <w:name w:val="Titre 2 Car"/>
    <w:basedOn w:val="Policepardfaut"/>
    <w:link w:val="Titre2"/>
    <w:uiPriority w:val="9"/>
    <w:rsid w:val="009D2C8B"/>
    <w:rPr>
      <w:rFonts w:asciiTheme="majorHAnsi" w:eastAsiaTheme="majorEastAsia" w:hAnsiTheme="majorHAnsi" w:cstheme="majorBidi"/>
      <w:b/>
      <w:bCs/>
      <w:color w:val="4F81BD" w:themeColor="accent1"/>
      <w:sz w:val="40"/>
      <w:szCs w:val="26"/>
    </w:rPr>
  </w:style>
  <w:style w:type="character" w:customStyle="1" w:styleId="Titre3Car">
    <w:name w:val="Titre 3 Car"/>
    <w:basedOn w:val="Policepardfaut"/>
    <w:link w:val="Titre3"/>
    <w:uiPriority w:val="9"/>
    <w:semiHidden/>
    <w:rsid w:val="00F9277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E34C7"/>
    <w:pPr>
      <w:ind w:left="720"/>
      <w:contextualSpacing/>
    </w:pPr>
  </w:style>
  <w:style w:type="paragraph" w:styleId="TM1">
    <w:name w:val="toc 1"/>
    <w:basedOn w:val="Normal"/>
    <w:next w:val="Normal"/>
    <w:autoRedefine/>
    <w:uiPriority w:val="39"/>
    <w:unhideWhenUsed/>
    <w:rsid w:val="00BE34C7"/>
    <w:pPr>
      <w:spacing w:after="100"/>
    </w:pPr>
  </w:style>
  <w:style w:type="character" w:styleId="Lienhypertexte">
    <w:name w:val="Hyperlink"/>
    <w:basedOn w:val="Policepardfaut"/>
    <w:uiPriority w:val="99"/>
    <w:unhideWhenUsed/>
    <w:rsid w:val="00BE34C7"/>
    <w:rPr>
      <w:color w:val="0000FF" w:themeColor="hyperlink"/>
      <w:u w:val="single"/>
    </w:rPr>
  </w:style>
  <w:style w:type="paragraph" w:styleId="En-tte">
    <w:name w:val="header"/>
    <w:basedOn w:val="Normal"/>
    <w:link w:val="En-tteCar"/>
    <w:uiPriority w:val="99"/>
    <w:unhideWhenUsed/>
    <w:rsid w:val="00D2577E"/>
    <w:pPr>
      <w:tabs>
        <w:tab w:val="center" w:pos="4680"/>
        <w:tab w:val="right" w:pos="9360"/>
      </w:tabs>
      <w:spacing w:after="0" w:line="240" w:lineRule="auto"/>
    </w:pPr>
  </w:style>
  <w:style w:type="character" w:customStyle="1" w:styleId="En-tteCar">
    <w:name w:val="En-tête Car"/>
    <w:basedOn w:val="Policepardfaut"/>
    <w:link w:val="En-tte"/>
    <w:uiPriority w:val="99"/>
    <w:rsid w:val="00D2577E"/>
  </w:style>
  <w:style w:type="paragraph" w:styleId="Pieddepage">
    <w:name w:val="footer"/>
    <w:basedOn w:val="Normal"/>
    <w:link w:val="PieddepageCar"/>
    <w:uiPriority w:val="99"/>
    <w:unhideWhenUsed/>
    <w:rsid w:val="00D2577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577E"/>
  </w:style>
  <w:style w:type="paragraph" w:styleId="Sansinterligne">
    <w:name w:val="No Spacing"/>
    <w:uiPriority w:val="1"/>
    <w:qFormat/>
    <w:rsid w:val="002B4C45"/>
    <w:pPr>
      <w:spacing w:after="0" w:line="240" w:lineRule="auto"/>
      <w:jc w:val="both"/>
    </w:pPr>
    <w:rPr>
      <w:rFonts w:ascii="Arial" w:hAnsi="Arial"/>
      <w:sz w:val="24"/>
    </w:rPr>
  </w:style>
  <w:style w:type="paragraph" w:styleId="Notedefin">
    <w:name w:val="endnote text"/>
    <w:basedOn w:val="Normal"/>
    <w:link w:val="NotedefinCar"/>
    <w:uiPriority w:val="99"/>
    <w:semiHidden/>
    <w:unhideWhenUsed/>
    <w:rsid w:val="006562B1"/>
    <w:pPr>
      <w:spacing w:after="0" w:line="240" w:lineRule="auto"/>
    </w:pPr>
    <w:rPr>
      <w:sz w:val="20"/>
      <w:szCs w:val="20"/>
    </w:rPr>
  </w:style>
  <w:style w:type="character" w:customStyle="1" w:styleId="NotedefinCar">
    <w:name w:val="Note de fin Car"/>
    <w:basedOn w:val="Policepardfaut"/>
    <w:link w:val="Notedefin"/>
    <w:uiPriority w:val="99"/>
    <w:semiHidden/>
    <w:rsid w:val="006562B1"/>
    <w:rPr>
      <w:sz w:val="20"/>
      <w:szCs w:val="20"/>
    </w:rPr>
  </w:style>
  <w:style w:type="character" w:styleId="Appeldenotedefin">
    <w:name w:val="endnote reference"/>
    <w:basedOn w:val="Policepardfaut"/>
    <w:uiPriority w:val="99"/>
    <w:semiHidden/>
    <w:unhideWhenUsed/>
    <w:rsid w:val="006562B1"/>
    <w:rPr>
      <w:vertAlign w:val="superscript"/>
    </w:rPr>
  </w:style>
  <w:style w:type="paragraph" w:styleId="TM2">
    <w:name w:val="toc 2"/>
    <w:basedOn w:val="Normal"/>
    <w:next w:val="Normal"/>
    <w:autoRedefine/>
    <w:uiPriority w:val="39"/>
    <w:unhideWhenUsed/>
    <w:rsid w:val="002313E3"/>
    <w:pPr>
      <w:spacing w:after="100"/>
      <w:ind w:left="220"/>
    </w:pPr>
  </w:style>
  <w:style w:type="paragraph" w:styleId="Notedebasdepage">
    <w:name w:val="footnote text"/>
    <w:basedOn w:val="Normal"/>
    <w:link w:val="NotedebasdepageCar"/>
    <w:uiPriority w:val="99"/>
    <w:semiHidden/>
    <w:unhideWhenUsed/>
    <w:rsid w:val="00F027F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27F0"/>
    <w:rPr>
      <w:sz w:val="20"/>
      <w:szCs w:val="20"/>
    </w:rPr>
  </w:style>
  <w:style w:type="character" w:styleId="Appelnotedebasdep">
    <w:name w:val="footnote reference"/>
    <w:basedOn w:val="Policepardfaut"/>
    <w:uiPriority w:val="99"/>
    <w:semiHidden/>
    <w:unhideWhenUsed/>
    <w:rsid w:val="00F027F0"/>
    <w:rPr>
      <w:vertAlign w:val="superscript"/>
    </w:rPr>
  </w:style>
  <w:style w:type="paragraph" w:styleId="Bibliographie">
    <w:name w:val="Bibliography"/>
    <w:basedOn w:val="Normal"/>
    <w:next w:val="Normal"/>
    <w:uiPriority w:val="37"/>
    <w:unhideWhenUsed/>
    <w:rsid w:val="00F027F0"/>
  </w:style>
</w:styles>
</file>

<file path=word/webSettings.xml><?xml version="1.0" encoding="utf-8"?>
<w:webSettings xmlns:r="http://schemas.openxmlformats.org/officeDocument/2006/relationships" xmlns:w="http://schemas.openxmlformats.org/wordprocessingml/2006/main">
  <w:divs>
    <w:div w:id="171731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BER94</b:Tag>
    <b:SourceType>ConferenceProceedings</b:SourceType>
    <b:Guid>{296201BF-AF22-4E84-B914-F795759C95BF}</b:Guid>
    <b:LCID>0</b:LCID>
    <b:Author>
      <b:Author>
        <b:NameList>
          <b:Person>
            <b:Last>BERG</b:Last>
            <b:First>Joyce</b:First>
          </b:Person>
        </b:NameList>
      </b:Author>
    </b:Author>
    <b:Title>Trust, Reciprocity, and Social History</b:Title>
    <b:Year>1994</b:Year>
    <b:City>Iowa City</b:City>
    <b:JournalName>Games and Economiv</b:JournalName>
    <b:ConferenceName>Games and Economic Behavior 10, 122-142 (1995)</b:ConferenceName>
    <b:RefOrder>2</b:RefOrder>
  </b:Source>
  <b:Source>
    <b:Tag>TRU12</b:Tag>
    <b:SourceType>JournalArticle</b:SourceType>
    <b:Guid>{49FB69B0-0ADD-45C7-ADF8-1D924CECCB78}</b:Guid>
    <b:LCID>0</b:LCID>
    <b:Author>
      <b:Author>
        <b:NameList>
          <b:Person>
            <b:Last>TRUONG</b:Last>
            <b:First>Hien</b:First>
            <b:Middle>Thi Thu</b:Middle>
          </b:Person>
          <b:Person>
            <b:Last>IGNAT</b:Last>
            <b:First>Claudia-Lavinia</b:First>
          </b:Person>
          <b:Person>
            <b:Last>MOLLI</b:Last>
            <b:First>Pascal</b:First>
          </b:Person>
        </b:NameList>
      </b:Author>
    </b:Author>
    <b:Title>A Contract-Extended Push-Pull-Clone Model for Multi-Synchronous Collaboration</b:Title>
    <b:Year>2012</b:Year>
    <b:JournalName>International Journal of Cooperative Information Systems</b:JournalName>
    <b:RefOrder>1</b:RefOrder>
  </b:Source>
  <b:Source xmlns:b="http://schemas.openxmlformats.org/officeDocument/2006/bibliography">
    <b:Tag>Uni14</b:Tag>
    <b:SourceType>InternetSite</b:SourceType>
    <b:Guid>{61279CEF-0824-4540-A237-81D76604FF7F}</b:Guid>
    <b:LCID>0</b:LCID>
    <b:Author>
      <b:Author>
        <b:NameList>
          <b:Person>
            <b:Last>University of Zurich</b:Last>
            <b:First>Department</b:First>
            <b:Middle>of Economics</b:Middle>
          </b:Person>
        </b:NameList>
      </b:Author>
    </b:Author>
    <b:Title>About z-Tree</b:Title>
    <b:InternetSiteTitle>IEW Zurich</b:InternetSiteTitle>
    <b:YearAccessed>2014</b:YearAccessed>
    <b:MonthAccessed>Mai</b:MonthAccessed>
    <b:DayAccessed>17</b:DayAccessed>
    <b:URL>http://www.iew.uzh.ch/ztree/index.php</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E04CF-DB65-4C21-9E33-49DAEE36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17</Pages>
  <Words>3266</Words>
  <Characters>18622</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Game Theory Models for Trust-based Collaboration</vt:lpstr>
    </vt:vector>
  </TitlesOfParts>
  <Company>TELECOM-Nancy / Loria</Company>
  <LinksUpToDate>false</LinksUpToDate>
  <CharactersWithSpaces>21845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Models for Trust-based Collaboration</dc:title>
  <dc:creator>Benjamin Maurice &amp; David Rubino</dc:creator>
  <cp:lastModifiedBy>David Rubino</cp:lastModifiedBy>
  <cp:revision>208</cp:revision>
  <dcterms:created xsi:type="dcterms:W3CDTF">2014-05-17T08:12:00Z</dcterms:created>
  <dcterms:modified xsi:type="dcterms:W3CDTF">2014-05-23T11:45:00Z</dcterms:modified>
</cp:coreProperties>
</file>