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28A7" w14:textId="77777777" w:rsidR="00C11271" w:rsidRPr="00C11271" w:rsidRDefault="00C11271" w:rsidP="00E75AA2">
      <w:pPr>
        <w:pStyle w:val="Title"/>
      </w:pPr>
      <w:r w:rsidRPr="00C11271">
        <w:t xml:space="preserve">One ACE Configuration Guide: </w:t>
      </w:r>
      <w:proofErr w:type="spellStart"/>
      <w:r w:rsidRPr="00C11271">
        <w:t>DigitalSuite</w:t>
      </w:r>
      <w:proofErr w:type="spellEnd"/>
      <w:r w:rsidRPr="00C11271">
        <w:t xml:space="preserve"> ACE and Core System ACE</w:t>
      </w:r>
    </w:p>
    <w:sdt>
      <w:sdtPr>
        <w:id w:val="275532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08C39622" w14:textId="5E1FE237" w:rsidR="00A13BD1" w:rsidRDefault="00A13BD1">
          <w:pPr>
            <w:pStyle w:val="TOCHeading"/>
          </w:pPr>
          <w:r>
            <w:t>Table of Contents</w:t>
          </w:r>
        </w:p>
        <w:p w14:paraId="761E2046" w14:textId="2CB5F9A3" w:rsidR="00BC281F" w:rsidRDefault="00A13B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9314" w:history="1">
            <w:r w:rsidR="00BC281F" w:rsidRPr="00AC1081">
              <w:rPr>
                <w:rStyle w:val="Hyperlink"/>
                <w:noProof/>
              </w:rPr>
              <w:t>1. Introduction</w:t>
            </w:r>
            <w:r w:rsidR="00BC281F">
              <w:rPr>
                <w:noProof/>
                <w:webHidden/>
              </w:rPr>
              <w:tab/>
            </w:r>
            <w:r w:rsidR="00BC281F">
              <w:rPr>
                <w:noProof/>
                <w:webHidden/>
              </w:rPr>
              <w:fldChar w:fldCharType="begin"/>
            </w:r>
            <w:r w:rsidR="00BC281F">
              <w:rPr>
                <w:noProof/>
                <w:webHidden/>
              </w:rPr>
              <w:instrText xml:space="preserve"> PAGEREF _Toc193799314 \h </w:instrText>
            </w:r>
            <w:r w:rsidR="00BC281F">
              <w:rPr>
                <w:noProof/>
                <w:webHidden/>
              </w:rPr>
            </w:r>
            <w:r w:rsidR="00BC281F">
              <w:rPr>
                <w:noProof/>
                <w:webHidden/>
              </w:rPr>
              <w:fldChar w:fldCharType="separate"/>
            </w:r>
            <w:r w:rsidR="00BC281F">
              <w:rPr>
                <w:noProof/>
                <w:webHidden/>
              </w:rPr>
              <w:t>1</w:t>
            </w:r>
            <w:r w:rsidR="00BC281F">
              <w:rPr>
                <w:noProof/>
                <w:webHidden/>
              </w:rPr>
              <w:fldChar w:fldCharType="end"/>
            </w:r>
          </w:hyperlink>
        </w:p>
        <w:p w14:paraId="7CC91A55" w14:textId="1B2BD46B" w:rsidR="00BC281F" w:rsidRDefault="00BC2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15" w:history="1">
            <w:r w:rsidRPr="00AC1081">
              <w:rPr>
                <w:rStyle w:val="Hyperlink"/>
                <w:noProof/>
              </w:rPr>
              <w:t>Pre-Deployment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274A" w14:textId="6F6BBF9A" w:rsidR="00BC281F" w:rsidRDefault="00BC2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16" w:history="1">
            <w:r w:rsidRPr="00AC1081">
              <w:rPr>
                <w:rStyle w:val="Hyperlink"/>
                <w:noProof/>
              </w:rPr>
              <w:t>Environment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17D4" w14:textId="1EA74110" w:rsidR="00BC281F" w:rsidRDefault="00BC2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17" w:history="1">
            <w:r w:rsidRPr="00AC1081">
              <w:rPr>
                <w:rStyle w:val="Hyperlink"/>
                <w:noProof/>
              </w:rPr>
              <w:t>Docker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E09B" w14:textId="342B3A03" w:rsidR="00BC281F" w:rsidRDefault="00BC2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18" w:history="1">
            <w:r w:rsidRPr="00AC1081">
              <w:rPr>
                <w:rStyle w:val="Hyperlink"/>
                <w:noProof/>
              </w:rPr>
              <w:t>Naming Convention and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63D0" w14:textId="541B7DEA" w:rsidR="00BC281F" w:rsidRDefault="00BC2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19" w:history="1">
            <w:r w:rsidRPr="00AC1081">
              <w:rPr>
                <w:rStyle w:val="Hyperlink"/>
                <w:noProof/>
              </w:rPr>
              <w:t>Naming Convention and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03AB" w14:textId="12EAC497" w:rsidR="00BC281F" w:rsidRDefault="00BC2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3799320" w:history="1">
            <w:r w:rsidRPr="00AC1081">
              <w:rPr>
                <w:rStyle w:val="Hyperlink"/>
                <w:noProof/>
              </w:rPr>
              <w:t>Compatibility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396B" w14:textId="682AA08B" w:rsidR="00A13BD1" w:rsidRDefault="00A13BD1">
          <w:r>
            <w:rPr>
              <w:b/>
              <w:bCs/>
              <w:noProof/>
            </w:rPr>
            <w:fldChar w:fldCharType="end"/>
          </w:r>
        </w:p>
      </w:sdtContent>
    </w:sdt>
    <w:p w14:paraId="7AA554A6" w14:textId="5468433C" w:rsidR="00C11271" w:rsidRPr="00C11271" w:rsidRDefault="00C11271" w:rsidP="00C11271"/>
    <w:p w14:paraId="33AD572C" w14:textId="24766DB3" w:rsidR="00C11271" w:rsidRPr="00C11271" w:rsidRDefault="00C11271" w:rsidP="00E75AA2">
      <w:pPr>
        <w:pStyle w:val="Heading1"/>
      </w:pPr>
      <w:r w:rsidRPr="00C11271">
        <w:t xml:space="preserve"> </w:t>
      </w:r>
      <w:bookmarkStart w:id="0" w:name="_Toc193799314"/>
      <w:r w:rsidRPr="00C11271">
        <w:t>Introduction</w:t>
      </w:r>
      <w:bookmarkEnd w:id="0"/>
    </w:p>
    <w:p w14:paraId="66A4DF0A" w14:textId="77777777" w:rsidR="006A1108" w:rsidRDefault="00C11271" w:rsidP="00C11271">
      <w:pPr>
        <w:numPr>
          <w:ilvl w:val="0"/>
          <w:numId w:val="1"/>
        </w:numPr>
      </w:pPr>
      <w:r w:rsidRPr="00C11271">
        <w:rPr>
          <w:b/>
          <w:bCs/>
        </w:rPr>
        <w:t>Purpose:</w:t>
      </w:r>
      <w:r w:rsidRPr="00C11271">
        <w:t xml:space="preserve"> </w:t>
      </w:r>
    </w:p>
    <w:p w14:paraId="63A28D80" w14:textId="298CB032" w:rsidR="00861246" w:rsidRDefault="00861246" w:rsidP="00861246">
      <w:pPr>
        <w:ind w:left="360"/>
      </w:pPr>
      <w:r w:rsidRPr="00861246">
        <w:t>This guide provides instructions for configuring flows, APIs, and environment-specific settings for the One ACE solution.</w:t>
      </w:r>
    </w:p>
    <w:p w14:paraId="0F08AFCE" w14:textId="77777777" w:rsidR="00EB30A1" w:rsidRDefault="00C11271" w:rsidP="00C11271">
      <w:pPr>
        <w:numPr>
          <w:ilvl w:val="0"/>
          <w:numId w:val="1"/>
        </w:numPr>
      </w:pPr>
      <w:r w:rsidRPr="00C11271">
        <w:rPr>
          <w:b/>
          <w:bCs/>
        </w:rPr>
        <w:t>Target Audience:</w:t>
      </w:r>
      <w:r w:rsidRPr="00C11271">
        <w:t xml:space="preserve"> </w:t>
      </w:r>
    </w:p>
    <w:p w14:paraId="388F0BE4" w14:textId="77777777" w:rsidR="00EB30A1" w:rsidRDefault="00C11271" w:rsidP="00EB30A1">
      <w:pPr>
        <w:pStyle w:val="ListParagraph"/>
        <w:numPr>
          <w:ilvl w:val="0"/>
          <w:numId w:val="1"/>
        </w:numPr>
      </w:pPr>
      <w:r w:rsidRPr="00C11271">
        <w:t xml:space="preserve">DevOps Engineers, </w:t>
      </w:r>
    </w:p>
    <w:p w14:paraId="4637B047" w14:textId="5B4D1E44" w:rsidR="00C11271" w:rsidRPr="00C11271" w:rsidRDefault="00C11271" w:rsidP="00EB30A1">
      <w:pPr>
        <w:pStyle w:val="ListParagraph"/>
        <w:numPr>
          <w:ilvl w:val="0"/>
          <w:numId w:val="1"/>
        </w:numPr>
      </w:pPr>
      <w:r w:rsidRPr="00C11271">
        <w:t>Configuration Teams.</w:t>
      </w:r>
    </w:p>
    <w:p w14:paraId="617267F0" w14:textId="0C2B15C3" w:rsidR="00C11271" w:rsidRPr="00C11271" w:rsidRDefault="00C11271" w:rsidP="00C11271"/>
    <w:p w14:paraId="7D0A3B59" w14:textId="54D8F4B6" w:rsidR="00C11271" w:rsidRPr="00C11271" w:rsidRDefault="00C11271" w:rsidP="00C11271">
      <w:pPr>
        <w:rPr>
          <w:b/>
          <w:bCs/>
        </w:rPr>
      </w:pPr>
      <w:r w:rsidRPr="00C11271">
        <w:rPr>
          <w:b/>
          <w:bCs/>
        </w:rPr>
        <w:t xml:space="preserve"> </w:t>
      </w:r>
      <w:bookmarkStart w:id="1" w:name="_Toc193799315"/>
      <w:r w:rsidRPr="00C11271">
        <w:rPr>
          <w:rStyle w:val="Heading1Char"/>
        </w:rPr>
        <w:t>Pre-Deployment Configuration</w:t>
      </w:r>
      <w:bookmarkEnd w:id="1"/>
    </w:p>
    <w:p w14:paraId="21A357DB" w14:textId="77777777" w:rsidR="00DE2660" w:rsidRDefault="00DE2660" w:rsidP="00DE2660">
      <w:pPr>
        <w:pStyle w:val="Heading4"/>
      </w:pPr>
      <w:r>
        <w:rPr>
          <w:rStyle w:val="Strong"/>
          <w:b w:val="0"/>
          <w:bCs w:val="0"/>
        </w:rPr>
        <w:t>2.1 Core System ACE Configuration</w:t>
      </w:r>
    </w:p>
    <w:p w14:paraId="126E38FD" w14:textId="77777777" w:rsidR="00DE2660" w:rsidRDefault="00DE2660" w:rsidP="00DE26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Define CS Flows and APIs:</w:t>
      </w:r>
    </w:p>
    <w:p w14:paraId="298CFFE1" w14:textId="77777777" w:rsidR="00DE2660" w:rsidRDefault="00DE2660" w:rsidP="00DE266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API Naming Convention: </w:t>
      </w:r>
      <w:r>
        <w:rPr>
          <w:rStyle w:val="HTMLCode"/>
          <w:rFonts w:eastAsiaTheme="majorEastAsia"/>
        </w:rPr>
        <w:t>CS_API_&lt;feature&gt;</w:t>
      </w:r>
    </w:p>
    <w:p w14:paraId="21411689" w14:textId="77777777" w:rsidR="00DE2660" w:rsidRDefault="00DE2660" w:rsidP="00DE266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Flow Configuration: Specify flow endpoints.</w:t>
      </w:r>
    </w:p>
    <w:p w14:paraId="590A374C" w14:textId="77777777" w:rsidR="00DE2660" w:rsidRDefault="00DE2660" w:rsidP="00DE2660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2.2 </w:t>
      </w:r>
      <w:proofErr w:type="spellStart"/>
      <w:r>
        <w:rPr>
          <w:rStyle w:val="Strong"/>
          <w:b w:val="0"/>
          <w:bCs w:val="0"/>
        </w:rPr>
        <w:t>DigitalSuite</w:t>
      </w:r>
      <w:proofErr w:type="spellEnd"/>
      <w:r>
        <w:rPr>
          <w:rStyle w:val="Strong"/>
          <w:b w:val="0"/>
          <w:bCs w:val="0"/>
        </w:rPr>
        <w:t xml:space="preserve"> ACE Configuration</w:t>
      </w:r>
    </w:p>
    <w:p w14:paraId="77F83AEB" w14:textId="77777777" w:rsidR="00DE2660" w:rsidRDefault="00DE2660" w:rsidP="00DE26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Define Digital Flows and APIs:</w:t>
      </w:r>
    </w:p>
    <w:p w14:paraId="08F9412F" w14:textId="77777777" w:rsidR="00DE2660" w:rsidRDefault="00DE2660" w:rsidP="00DE266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API Naming Convention: </w:t>
      </w:r>
      <w:r>
        <w:rPr>
          <w:rStyle w:val="HTMLCode"/>
          <w:rFonts w:eastAsiaTheme="majorEastAsia"/>
        </w:rPr>
        <w:t>DS_API_&lt;feature&gt;</w:t>
      </w:r>
    </w:p>
    <w:p w14:paraId="5D466CA2" w14:textId="77777777" w:rsidR="00DE2660" w:rsidRDefault="00DE2660" w:rsidP="00DE266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Flow Configuration: Specify flow parameters.</w:t>
      </w:r>
    </w:p>
    <w:p w14:paraId="765EEDC8" w14:textId="6A2D1A7D" w:rsidR="00C11271" w:rsidRPr="00C11271" w:rsidRDefault="00C11271" w:rsidP="00C11271"/>
    <w:p w14:paraId="32D4F8FC" w14:textId="6D06F4EE" w:rsidR="00C11271" w:rsidRDefault="00C11271" w:rsidP="00C11271">
      <w:pPr>
        <w:rPr>
          <w:rStyle w:val="Heading1Char"/>
        </w:rPr>
      </w:pPr>
      <w:r w:rsidRPr="00C11271">
        <w:rPr>
          <w:b/>
          <w:bCs/>
        </w:rPr>
        <w:t xml:space="preserve"> </w:t>
      </w:r>
      <w:bookmarkStart w:id="2" w:name="_Toc193799316"/>
      <w:r w:rsidRPr="00C11271">
        <w:rPr>
          <w:rStyle w:val="Heading1Char"/>
        </w:rPr>
        <w:t>Environment Configuration</w:t>
      </w:r>
      <w:bookmarkEnd w:id="2"/>
    </w:p>
    <w:p w14:paraId="50A534E1" w14:textId="77777777" w:rsidR="00CB5F17" w:rsidRDefault="00CB5F17" w:rsidP="00CB5F17">
      <w:pPr>
        <w:pStyle w:val="Heading4"/>
      </w:pPr>
      <w:r>
        <w:rPr>
          <w:rStyle w:val="Strong"/>
          <w:b w:val="0"/>
          <w:bCs w:val="0"/>
        </w:rPr>
        <w:t>3.1 Development Environment</w:t>
      </w:r>
    </w:p>
    <w:p w14:paraId="6CEA884F" w14:textId="77777777" w:rsidR="00CB5F17" w:rsidRDefault="00CB5F17" w:rsidP="00CB5F1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API Base URL:</w:t>
      </w:r>
      <w:r>
        <w:t xml:space="preserve"> </w:t>
      </w:r>
      <w:r>
        <w:rPr>
          <w:rStyle w:val="HTMLCode"/>
          <w:rFonts w:eastAsiaTheme="majorEastAsia"/>
        </w:rPr>
        <w:t>https://dev.api.example.com</w:t>
      </w:r>
    </w:p>
    <w:p w14:paraId="7C7C201A" w14:textId="77777777" w:rsidR="00CB5F17" w:rsidRDefault="00CB5F17" w:rsidP="00CB5F1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Docker Image Tag:</w:t>
      </w:r>
      <w:r>
        <w:t xml:space="preserve"> </w:t>
      </w:r>
      <w:r>
        <w:rPr>
          <w:rStyle w:val="HTMLCode"/>
          <w:rFonts w:eastAsiaTheme="majorEastAsia"/>
        </w:rPr>
        <w:t>one-ace-dev</w:t>
      </w:r>
    </w:p>
    <w:p w14:paraId="40E88ABE" w14:textId="77777777" w:rsidR="00CB5F17" w:rsidRDefault="00CB5F17" w:rsidP="00CB5F1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Configuration File:</w:t>
      </w:r>
    </w:p>
    <w:p w14:paraId="341F7A42" w14:textId="77777777" w:rsidR="00CB5F17" w:rsidRDefault="00CB5F17" w:rsidP="00CB5F17">
      <w:pPr>
        <w:pStyle w:val="HTMLPreformatted"/>
      </w:pPr>
      <w:proofErr w:type="spellStart"/>
      <w:r>
        <w:t>yaml</w:t>
      </w:r>
      <w:proofErr w:type="spellEnd"/>
    </w:p>
    <w:p w14:paraId="310F6127" w14:textId="77777777" w:rsidR="00CB5F17" w:rsidRDefault="00CB5F17" w:rsidP="00CB5F17">
      <w:pPr>
        <w:pStyle w:val="HTMLPreformatted"/>
        <w:rPr>
          <w:rStyle w:val="hljs-attr"/>
          <w:rFonts w:eastAsiaTheme="majorEastAsia"/>
        </w:rPr>
      </w:pPr>
    </w:p>
    <w:p w14:paraId="017F3F86" w14:textId="60582850" w:rsidR="00CB5F17" w:rsidRDefault="00CB5F17" w:rsidP="00CB5F1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  <w:rFonts w:eastAsiaTheme="majorEastAsia"/>
        </w:rPr>
        <w:t>api_url</w:t>
      </w:r>
      <w:proofErr w:type="spellEnd"/>
      <w:r>
        <w:rPr>
          <w:rStyle w:val="hljs-attr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https://dev.api.example.com</w:t>
      </w:r>
    </w:p>
    <w:p w14:paraId="09B4BA85" w14:textId="77777777" w:rsidR="00CB5F17" w:rsidRDefault="00CB5F17" w:rsidP="00CB5F1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  <w:rFonts w:eastAsiaTheme="majorEastAsia"/>
        </w:rPr>
        <w:t>db_host</w:t>
      </w:r>
      <w:proofErr w:type="spellEnd"/>
      <w:r>
        <w:rPr>
          <w:rStyle w:val="hljs-attr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dev-</w:t>
      </w:r>
      <w:proofErr w:type="spellStart"/>
      <w:r>
        <w:rPr>
          <w:rStyle w:val="hljs-string"/>
          <w:rFonts w:eastAsiaTheme="majorEastAsia"/>
        </w:rPr>
        <w:t>db</w:t>
      </w:r>
      <w:proofErr w:type="spellEnd"/>
      <w:r>
        <w:rPr>
          <w:rStyle w:val="hljs-string"/>
          <w:rFonts w:eastAsiaTheme="majorEastAsia"/>
        </w:rPr>
        <w:t>-host</w:t>
      </w:r>
    </w:p>
    <w:p w14:paraId="756434B1" w14:textId="77777777" w:rsidR="00CB5F17" w:rsidRDefault="00CB5F17" w:rsidP="00CB5F17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3.2 QA Environment</w:t>
      </w:r>
    </w:p>
    <w:p w14:paraId="20464E5F" w14:textId="77777777" w:rsidR="00CB5F17" w:rsidRDefault="00CB5F17" w:rsidP="00CB5F1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Base URL:</w:t>
      </w:r>
      <w:r>
        <w:t xml:space="preserve"> </w:t>
      </w:r>
      <w:r>
        <w:rPr>
          <w:rStyle w:val="HTMLCode"/>
          <w:rFonts w:eastAsiaTheme="majorEastAsia"/>
        </w:rPr>
        <w:t>https://qa.api.example.com</w:t>
      </w:r>
    </w:p>
    <w:p w14:paraId="44394922" w14:textId="77777777" w:rsidR="00CB5F17" w:rsidRDefault="00CB5F17" w:rsidP="00CB5F1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Docker Image Tag:</w:t>
      </w:r>
      <w:r>
        <w:t xml:space="preserve"> </w:t>
      </w:r>
      <w:r>
        <w:rPr>
          <w:rStyle w:val="HTMLCode"/>
          <w:rFonts w:eastAsiaTheme="majorEastAsia"/>
        </w:rPr>
        <w:t>one-ace-</w:t>
      </w:r>
      <w:proofErr w:type="spellStart"/>
      <w:r>
        <w:rPr>
          <w:rStyle w:val="HTMLCode"/>
          <w:rFonts w:eastAsiaTheme="majorEastAsia"/>
        </w:rPr>
        <w:t>qa</w:t>
      </w:r>
      <w:proofErr w:type="spellEnd"/>
    </w:p>
    <w:p w14:paraId="64B78726" w14:textId="77777777" w:rsidR="00CB5F17" w:rsidRDefault="00CB5F17" w:rsidP="00CB5F17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3.3 UAT and Production Environment</w:t>
      </w:r>
    </w:p>
    <w:p w14:paraId="6FC8A8EC" w14:textId="77777777" w:rsidR="00CB5F17" w:rsidRDefault="00CB5F17" w:rsidP="00CB5F1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API Base URL:</w:t>
      </w:r>
      <w:r>
        <w:t xml:space="preserve"> </w:t>
      </w:r>
      <w:r>
        <w:rPr>
          <w:rStyle w:val="HTMLCode"/>
          <w:rFonts w:eastAsiaTheme="majorEastAsia"/>
        </w:rPr>
        <w:t>https://uat.api.example.com</w:t>
      </w:r>
      <w:r>
        <w:t xml:space="preserve"> (UAT)</w:t>
      </w:r>
    </w:p>
    <w:p w14:paraId="00056A10" w14:textId="77777777" w:rsidR="00CB5F17" w:rsidRDefault="00CB5F17" w:rsidP="00CB5F1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API Base URL:</w:t>
      </w:r>
      <w:r>
        <w:t xml:space="preserve"> </w:t>
      </w:r>
      <w:r>
        <w:rPr>
          <w:rStyle w:val="HTMLCode"/>
          <w:rFonts w:eastAsiaTheme="majorEastAsia"/>
        </w:rPr>
        <w:t>https://prod.api.example.com</w:t>
      </w:r>
      <w:r>
        <w:t xml:space="preserve"> (Production)</w:t>
      </w:r>
    </w:p>
    <w:p w14:paraId="5A1CBB30" w14:textId="77777777" w:rsidR="00CB5F17" w:rsidRPr="00C11271" w:rsidRDefault="00CB5F17" w:rsidP="00C11271">
      <w:pPr>
        <w:rPr>
          <w:b/>
          <w:bCs/>
        </w:rPr>
      </w:pPr>
    </w:p>
    <w:p w14:paraId="4B0295AF" w14:textId="3743EB80" w:rsidR="00C11271" w:rsidRPr="00C11271" w:rsidRDefault="00C11271" w:rsidP="00C11271">
      <w:pPr>
        <w:rPr>
          <w:b/>
          <w:bCs/>
        </w:rPr>
      </w:pPr>
      <w:bookmarkStart w:id="3" w:name="_Toc193799317"/>
      <w:r w:rsidRPr="00C11271">
        <w:rPr>
          <w:rStyle w:val="Heading1Char"/>
        </w:rPr>
        <w:t>Docker Configuration</w:t>
      </w:r>
      <w:bookmarkEnd w:id="3"/>
    </w:p>
    <w:p w14:paraId="3D35401A" w14:textId="77777777" w:rsidR="00C11271" w:rsidRPr="00C11271" w:rsidRDefault="00C11271" w:rsidP="00C11271">
      <w:pPr>
        <w:numPr>
          <w:ilvl w:val="0"/>
          <w:numId w:val="6"/>
        </w:numPr>
      </w:pPr>
      <w:proofErr w:type="spellStart"/>
      <w:r w:rsidRPr="00C11271">
        <w:rPr>
          <w:b/>
          <w:bCs/>
        </w:rPr>
        <w:t>Dockerfile</w:t>
      </w:r>
      <w:proofErr w:type="spellEnd"/>
      <w:r w:rsidRPr="00C11271">
        <w:rPr>
          <w:b/>
          <w:bCs/>
        </w:rPr>
        <w:t xml:space="preserve"> Overview:</w:t>
      </w:r>
    </w:p>
    <w:p w14:paraId="3EE90401" w14:textId="77777777" w:rsidR="00C11271" w:rsidRPr="00C11271" w:rsidRDefault="00C11271" w:rsidP="00C11271">
      <w:proofErr w:type="spellStart"/>
      <w:r w:rsidRPr="00C11271">
        <w:t>Dockerfile</w:t>
      </w:r>
      <w:proofErr w:type="spellEnd"/>
    </w:p>
    <w:p w14:paraId="0C4B7D0C" w14:textId="77777777" w:rsidR="00C11271" w:rsidRPr="00C11271" w:rsidRDefault="00C11271" w:rsidP="00C11271">
      <w:proofErr w:type="spellStart"/>
      <w:r w:rsidRPr="00C11271">
        <w:t>CopyEdit</w:t>
      </w:r>
      <w:proofErr w:type="spellEnd"/>
    </w:p>
    <w:p w14:paraId="4708F14D" w14:textId="77777777" w:rsidR="00C11271" w:rsidRPr="00C11271" w:rsidRDefault="00C11271" w:rsidP="00C11271">
      <w:r w:rsidRPr="00C11271">
        <w:t>FROM python:3.9</w:t>
      </w:r>
    </w:p>
    <w:p w14:paraId="3D1DFCCD" w14:textId="77777777" w:rsidR="00C11271" w:rsidRPr="00C11271" w:rsidRDefault="00C11271" w:rsidP="00C11271">
      <w:proofErr w:type="gramStart"/>
      <w:r w:rsidRPr="00C11271">
        <w:t>COPY .</w:t>
      </w:r>
      <w:proofErr w:type="gramEnd"/>
      <w:r w:rsidRPr="00C11271">
        <w:t>/app /app</w:t>
      </w:r>
    </w:p>
    <w:p w14:paraId="4278188B" w14:textId="77777777" w:rsidR="00C11271" w:rsidRPr="00C11271" w:rsidRDefault="00C11271" w:rsidP="00C11271">
      <w:r w:rsidRPr="00C11271">
        <w:t>WORKDIR /app</w:t>
      </w:r>
    </w:p>
    <w:p w14:paraId="14525EB2" w14:textId="77777777" w:rsidR="00C11271" w:rsidRPr="00C11271" w:rsidRDefault="00C11271" w:rsidP="00C11271">
      <w:r w:rsidRPr="00C11271">
        <w:t>RUN pip install -r requirements.txt</w:t>
      </w:r>
    </w:p>
    <w:p w14:paraId="3707901B" w14:textId="77777777" w:rsidR="00C11271" w:rsidRPr="00C11271" w:rsidRDefault="00C11271" w:rsidP="00C11271">
      <w:r w:rsidRPr="00C11271">
        <w:t>CMD ["python", "main.py"]</w:t>
      </w:r>
    </w:p>
    <w:p w14:paraId="3830338D" w14:textId="77777777" w:rsidR="00C11271" w:rsidRPr="00C11271" w:rsidRDefault="00C11271" w:rsidP="00C11271">
      <w:r w:rsidRPr="00C11271">
        <w:pict w14:anchorId="77CA5B51">
          <v:rect id="_x0000_i1104" style="width:0;height:1.5pt" o:hralign="center" o:hrstd="t" o:hr="t" fillcolor="#a0a0a0" stroked="f"/>
        </w:pict>
      </w:r>
    </w:p>
    <w:p w14:paraId="2C367699" w14:textId="7E309948" w:rsidR="00C11271" w:rsidRPr="00C11271" w:rsidRDefault="00C11271" w:rsidP="00C11271">
      <w:pPr>
        <w:rPr>
          <w:b/>
          <w:bCs/>
        </w:rPr>
      </w:pPr>
      <w:bookmarkStart w:id="4" w:name="_Toc193799318"/>
      <w:r w:rsidRPr="00C11271">
        <w:rPr>
          <w:rStyle w:val="Heading1Char"/>
        </w:rPr>
        <w:t>Naming Convention and Versioning</w:t>
      </w:r>
      <w:bookmarkEnd w:id="4"/>
    </w:p>
    <w:p w14:paraId="16B8E0AB" w14:textId="77777777" w:rsidR="00974FE5" w:rsidRDefault="00974FE5" w:rsidP="00974FE5">
      <w:pPr>
        <w:pStyle w:val="Heading3"/>
      </w:pPr>
      <w:bookmarkStart w:id="5" w:name="_Toc193799319"/>
      <w:r>
        <w:rPr>
          <w:rStyle w:val="Strong"/>
          <w:b w:val="0"/>
          <w:bCs w:val="0"/>
        </w:rPr>
        <w:t>Naming Convention and Versioning</w:t>
      </w:r>
      <w:bookmarkEnd w:id="5"/>
    </w:p>
    <w:p w14:paraId="4D8FD012" w14:textId="77777777" w:rsidR="00974FE5" w:rsidRDefault="00974FE5" w:rsidP="00974FE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API Naming Convention:</w:t>
      </w:r>
    </w:p>
    <w:p w14:paraId="212E151D" w14:textId="77777777" w:rsidR="00974FE5" w:rsidRDefault="00974FE5" w:rsidP="00974FE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CS APIs: </w:t>
      </w:r>
      <w:r>
        <w:rPr>
          <w:rStyle w:val="HTMLCode"/>
          <w:rFonts w:eastAsiaTheme="majorEastAsia"/>
        </w:rPr>
        <w:t>CS_API_&lt;feature&gt;</w:t>
      </w:r>
    </w:p>
    <w:p w14:paraId="7FECB373" w14:textId="77777777" w:rsidR="00974FE5" w:rsidRDefault="00974FE5" w:rsidP="00974FE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Digital APIs: </w:t>
      </w:r>
      <w:r>
        <w:rPr>
          <w:rStyle w:val="HTMLCode"/>
          <w:rFonts w:eastAsiaTheme="majorEastAsia"/>
        </w:rPr>
        <w:t>DS_API_&lt;feature&gt;</w:t>
      </w:r>
    </w:p>
    <w:p w14:paraId="36AD52A4" w14:textId="77777777" w:rsidR="00974FE5" w:rsidRDefault="00974FE5" w:rsidP="00974FE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Versioning:</w:t>
      </w:r>
    </w:p>
    <w:p w14:paraId="32482DD4" w14:textId="77777777" w:rsidR="00974FE5" w:rsidRDefault="00974FE5" w:rsidP="00974FE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 semantic versioning (</w:t>
      </w:r>
      <w:r>
        <w:rPr>
          <w:rStyle w:val="HTMLCode"/>
          <w:rFonts w:eastAsiaTheme="majorEastAsia"/>
        </w:rPr>
        <w:t>v1.0.0</w:t>
      </w:r>
      <w:r>
        <w:t>).</w:t>
      </w:r>
    </w:p>
    <w:p w14:paraId="436E56E4" w14:textId="058102A2" w:rsidR="00C11271" w:rsidRPr="00C11271" w:rsidRDefault="00C11271" w:rsidP="00C11271"/>
    <w:p w14:paraId="7B08364D" w14:textId="444DFF9F" w:rsidR="00C11271" w:rsidRPr="00C11271" w:rsidRDefault="00C11271" w:rsidP="00C11271">
      <w:pPr>
        <w:rPr>
          <w:b/>
          <w:bCs/>
        </w:rPr>
      </w:pPr>
      <w:bookmarkStart w:id="6" w:name="_Toc193799320"/>
      <w:r w:rsidRPr="00C11271">
        <w:rPr>
          <w:rStyle w:val="Heading1Char"/>
        </w:rPr>
        <w:lastRenderedPageBreak/>
        <w:t>Compatibility Check</w:t>
      </w:r>
      <w:bookmarkEnd w:id="6"/>
    </w:p>
    <w:p w14:paraId="24E2BBF2" w14:textId="77777777" w:rsidR="007B3A1D" w:rsidRDefault="007B3A1D" w:rsidP="007B3A1D">
      <w:pPr>
        <w:pStyle w:val="ListParagraph"/>
        <w:numPr>
          <w:ilvl w:val="0"/>
          <w:numId w:val="15"/>
        </w:numPr>
      </w:pPr>
      <w:r>
        <w:t xml:space="preserve">Ensure compatibility between </w:t>
      </w:r>
      <w:proofErr w:type="spellStart"/>
      <w:r>
        <w:t>DigitalSuite</w:t>
      </w:r>
      <w:proofErr w:type="spellEnd"/>
      <w:r>
        <w:t xml:space="preserve"> ACE and Core System ACE.</w:t>
      </w:r>
    </w:p>
    <w:p w14:paraId="5F06AF05" w14:textId="233B329E" w:rsidR="006C3D38" w:rsidRDefault="007B3A1D" w:rsidP="007B3A1D">
      <w:pPr>
        <w:pStyle w:val="ListParagraph"/>
        <w:numPr>
          <w:ilvl w:val="0"/>
          <w:numId w:val="15"/>
        </w:numPr>
      </w:pPr>
      <w:r>
        <w:t>Best Practice: Use the same versions for both systems to avoid integration conflicts.</w:t>
      </w:r>
    </w:p>
    <w:sectPr w:rsidR="006C3D38" w:rsidSect="00C1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4CB0"/>
    <w:multiLevelType w:val="multilevel"/>
    <w:tmpl w:val="68B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76C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5F1D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B1E7B"/>
    <w:multiLevelType w:val="multilevel"/>
    <w:tmpl w:val="20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7299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1677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681D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069F2"/>
    <w:multiLevelType w:val="multilevel"/>
    <w:tmpl w:val="6BD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942C9"/>
    <w:multiLevelType w:val="multilevel"/>
    <w:tmpl w:val="D23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42484"/>
    <w:multiLevelType w:val="multilevel"/>
    <w:tmpl w:val="0F9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04840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F68C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87A13"/>
    <w:multiLevelType w:val="multilevel"/>
    <w:tmpl w:val="EA0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30491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47A22"/>
    <w:multiLevelType w:val="multilevel"/>
    <w:tmpl w:val="7D3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969889">
    <w:abstractNumId w:val="1"/>
  </w:num>
  <w:num w:numId="2" w16cid:durableId="1068456958">
    <w:abstractNumId w:val="9"/>
  </w:num>
  <w:num w:numId="3" w16cid:durableId="813522064">
    <w:abstractNumId w:val="14"/>
  </w:num>
  <w:num w:numId="4" w16cid:durableId="1588225566">
    <w:abstractNumId w:val="12"/>
  </w:num>
  <w:num w:numId="5" w16cid:durableId="1295403697">
    <w:abstractNumId w:val="8"/>
  </w:num>
  <w:num w:numId="6" w16cid:durableId="1610966807">
    <w:abstractNumId w:val="3"/>
  </w:num>
  <w:num w:numId="7" w16cid:durableId="1452632212">
    <w:abstractNumId w:val="0"/>
  </w:num>
  <w:num w:numId="8" w16cid:durableId="1198934609">
    <w:abstractNumId w:val="7"/>
  </w:num>
  <w:num w:numId="9" w16cid:durableId="50425428">
    <w:abstractNumId w:val="10"/>
  </w:num>
  <w:num w:numId="10" w16cid:durableId="590311093">
    <w:abstractNumId w:val="11"/>
  </w:num>
  <w:num w:numId="11" w16cid:durableId="487210097">
    <w:abstractNumId w:val="4"/>
  </w:num>
  <w:num w:numId="12" w16cid:durableId="1895701336">
    <w:abstractNumId w:val="6"/>
  </w:num>
  <w:num w:numId="13" w16cid:durableId="45421559">
    <w:abstractNumId w:val="5"/>
  </w:num>
  <w:num w:numId="14" w16cid:durableId="1379552180">
    <w:abstractNumId w:val="13"/>
  </w:num>
  <w:num w:numId="15" w16cid:durableId="79509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38"/>
    <w:rsid w:val="006A1108"/>
    <w:rsid w:val="006C3D38"/>
    <w:rsid w:val="007B3A1D"/>
    <w:rsid w:val="00861246"/>
    <w:rsid w:val="00974FE5"/>
    <w:rsid w:val="00A13BD1"/>
    <w:rsid w:val="00BC281F"/>
    <w:rsid w:val="00C11271"/>
    <w:rsid w:val="00CB5F17"/>
    <w:rsid w:val="00D861CF"/>
    <w:rsid w:val="00DE2660"/>
    <w:rsid w:val="00E75AA2"/>
    <w:rsid w:val="00E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1C08"/>
  <w15:chartTrackingRefBased/>
  <w15:docId w15:val="{E0564A76-F57E-4217-AC8B-5FAB351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5AA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5A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A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3BD1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DE26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6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F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CB5F17"/>
  </w:style>
  <w:style w:type="character" w:customStyle="1" w:styleId="hljs-string">
    <w:name w:val="hljs-string"/>
    <w:basedOn w:val="DefaultParagraphFont"/>
    <w:rsid w:val="00CB5F17"/>
  </w:style>
  <w:style w:type="paragraph" w:styleId="TOC3">
    <w:name w:val="toc 3"/>
    <w:basedOn w:val="Normal"/>
    <w:next w:val="Normal"/>
    <w:autoRedefine/>
    <w:uiPriority w:val="39"/>
    <w:unhideWhenUsed/>
    <w:rsid w:val="00BC28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A04F4-868B-4079-8703-F4C99382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13</cp:revision>
  <dcterms:created xsi:type="dcterms:W3CDTF">2025-03-25T06:42:00Z</dcterms:created>
  <dcterms:modified xsi:type="dcterms:W3CDTF">2025-03-25T07:18:00Z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2025-03-25T06:46:38Z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6ee13f30-e0bc-4d4e-a76c-bba7a446beb6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