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FD67" w14:textId="77777777" w:rsidR="004C4001" w:rsidRDefault="004C4001" w:rsidP="00D15DFB"/>
    <w:p w14:paraId="776DE16A" w14:textId="561EBD32" w:rsidR="00D15DFB" w:rsidRDefault="00D15DFB" w:rsidP="00D15DFB">
      <w:r>
        <w:t>The structure of an installation guide may vary depending on the specific software or hardware being installed and the organization's preferred documentation format. However, here's a general outline of the common sections typically found in an installation guide:</w:t>
      </w:r>
    </w:p>
    <w:p w14:paraId="7FBD7012" w14:textId="77777777" w:rsidR="00D15DFB" w:rsidRPr="00542642" w:rsidRDefault="00D15DFB" w:rsidP="00D15DFB">
      <w:pPr>
        <w:rPr>
          <w:color w:val="ED7D31" w:themeColor="accent2"/>
        </w:rPr>
      </w:pPr>
      <w:r w:rsidRPr="00542642">
        <w:rPr>
          <w:color w:val="ED7D31" w:themeColor="accent2"/>
        </w:rPr>
        <w:t>Introduction:</w:t>
      </w:r>
    </w:p>
    <w:p w14:paraId="21815A94" w14:textId="77777777" w:rsidR="00D15DFB" w:rsidRDefault="00D15DFB" w:rsidP="004C4001">
      <w:pPr>
        <w:pStyle w:val="ListParagraph"/>
        <w:numPr>
          <w:ilvl w:val="0"/>
          <w:numId w:val="7"/>
        </w:numPr>
      </w:pPr>
      <w:r w:rsidRPr="00542642">
        <w:rPr>
          <w:color w:val="ED7D31" w:themeColor="accent2"/>
        </w:rPr>
        <w:t>Overview:</w:t>
      </w:r>
      <w:r>
        <w:t xml:space="preserve"> Provide a brief introduction to the software or hardware being installed, including its purpose, key features, and benefits.</w:t>
      </w:r>
    </w:p>
    <w:p w14:paraId="7A7C92F0" w14:textId="77777777" w:rsidR="00D15DFB" w:rsidRDefault="00D15DFB" w:rsidP="004C4001">
      <w:pPr>
        <w:pStyle w:val="ListParagraph"/>
        <w:numPr>
          <w:ilvl w:val="0"/>
          <w:numId w:val="7"/>
        </w:numPr>
      </w:pPr>
      <w:r w:rsidRPr="00542642">
        <w:rPr>
          <w:color w:val="ED7D31" w:themeColor="accent2"/>
        </w:rPr>
        <w:t>Audience</w:t>
      </w:r>
      <w:r>
        <w:t>: Identify the intended audience for the installation guide, such as end-users or technicians responsible for setting up the device or system.</w:t>
      </w:r>
    </w:p>
    <w:p w14:paraId="181E03B7" w14:textId="77777777" w:rsidR="00D15DFB" w:rsidRDefault="00D15DFB" w:rsidP="004C4001">
      <w:pPr>
        <w:pStyle w:val="ListParagraph"/>
        <w:numPr>
          <w:ilvl w:val="0"/>
          <w:numId w:val="7"/>
        </w:numPr>
      </w:pPr>
      <w:r w:rsidRPr="00542642">
        <w:rPr>
          <w:color w:val="ED7D31" w:themeColor="accent2"/>
        </w:rPr>
        <w:t>Scope</w:t>
      </w:r>
      <w:r>
        <w:t>: Define the scope of the guide, specifying the supported platforms, operating systems, or versions.</w:t>
      </w:r>
    </w:p>
    <w:p w14:paraId="52814724" w14:textId="77777777" w:rsidR="00D15DFB" w:rsidRPr="00542642" w:rsidRDefault="00D15DFB" w:rsidP="00D15DFB">
      <w:pPr>
        <w:rPr>
          <w:color w:val="ED7D31" w:themeColor="accent2"/>
        </w:rPr>
      </w:pPr>
      <w:r w:rsidRPr="00542642">
        <w:rPr>
          <w:color w:val="ED7D31" w:themeColor="accent2"/>
        </w:rPr>
        <w:t>Pre-installation Requirements:</w:t>
      </w:r>
    </w:p>
    <w:p w14:paraId="53ED30E2" w14:textId="77777777" w:rsidR="00860D6A" w:rsidRDefault="00860D6A" w:rsidP="00860D6A">
      <w:pPr>
        <w:pStyle w:val="ListParagraph"/>
        <w:numPr>
          <w:ilvl w:val="0"/>
          <w:numId w:val="8"/>
        </w:numPr>
      </w:pPr>
      <w:r>
        <w:t>Hardware Requirements: Outline the minimum and recommended hardware specifications for installing and running the software or hardware effectively.</w:t>
      </w:r>
    </w:p>
    <w:p w14:paraId="4D793B46" w14:textId="77777777" w:rsidR="00860D6A" w:rsidRDefault="00860D6A" w:rsidP="00860D6A">
      <w:pPr>
        <w:pStyle w:val="ListParagraph"/>
        <w:numPr>
          <w:ilvl w:val="0"/>
          <w:numId w:val="8"/>
        </w:numPr>
      </w:pPr>
      <w:r>
        <w:t>Software Requirements: List the required operating systems, libraries, frameworks, drivers, or other software dependencies.</w:t>
      </w:r>
    </w:p>
    <w:p w14:paraId="560BF49A" w14:textId="3EE3B8DB" w:rsidR="00860D6A" w:rsidRDefault="00860D6A" w:rsidP="00860D6A">
      <w:pPr>
        <w:pStyle w:val="ListParagraph"/>
        <w:numPr>
          <w:ilvl w:val="0"/>
          <w:numId w:val="8"/>
        </w:numPr>
      </w:pPr>
      <w:r>
        <w:t>Pre-installation Checks: Provide a checklist of prerequisites or system configurations that need to be in place before proceeding with the installation.</w:t>
      </w:r>
    </w:p>
    <w:p w14:paraId="75F5622E" w14:textId="5BEAB418" w:rsidR="00D15DFB" w:rsidRPr="00542642" w:rsidRDefault="00D15DFB" w:rsidP="00D15DFB">
      <w:pPr>
        <w:rPr>
          <w:color w:val="ED7D31" w:themeColor="accent2"/>
        </w:rPr>
      </w:pPr>
      <w:r w:rsidRPr="00542642">
        <w:rPr>
          <w:color w:val="ED7D31" w:themeColor="accent2"/>
        </w:rPr>
        <w:t>Installation Steps:</w:t>
      </w:r>
    </w:p>
    <w:p w14:paraId="61C4776B" w14:textId="77777777" w:rsidR="00D15DFB" w:rsidRDefault="00D15DFB" w:rsidP="004C4001">
      <w:pPr>
        <w:pStyle w:val="ListParagraph"/>
        <w:numPr>
          <w:ilvl w:val="0"/>
          <w:numId w:val="5"/>
        </w:numPr>
      </w:pPr>
      <w:r>
        <w:t>Step-by-Step Instructions: Provide a detailed sequence of steps to follow for installing the software or hardware, including actions like downloading installation files, executing the installer, and specifying installation options.</w:t>
      </w:r>
    </w:p>
    <w:p w14:paraId="492635B0" w14:textId="77777777" w:rsidR="00D15DFB" w:rsidRDefault="00D15DFB" w:rsidP="004C4001">
      <w:pPr>
        <w:pStyle w:val="ListParagraph"/>
        <w:numPr>
          <w:ilvl w:val="0"/>
          <w:numId w:val="5"/>
        </w:numPr>
      </w:pPr>
      <w:r>
        <w:t>Configuration Options: Explain any configuration choices or settings that need to be made during the installation process, such as language selection, installation path, or feature selection.</w:t>
      </w:r>
    </w:p>
    <w:p w14:paraId="59E67767" w14:textId="77777777" w:rsidR="00D15DFB" w:rsidRDefault="00D15DFB" w:rsidP="004C4001">
      <w:pPr>
        <w:pStyle w:val="ListParagraph"/>
        <w:numPr>
          <w:ilvl w:val="0"/>
          <w:numId w:val="5"/>
        </w:numPr>
      </w:pPr>
      <w:r>
        <w:t>License Activation: If applicable, provide instructions on how to activate the software or hardware by entering license keys, product codes, or registration information.</w:t>
      </w:r>
    </w:p>
    <w:p w14:paraId="797F9BC8" w14:textId="77777777" w:rsidR="00D15DFB" w:rsidRDefault="00D15DFB" w:rsidP="00D15DFB">
      <w:r>
        <w:t>Post-installation Tasks:</w:t>
      </w:r>
    </w:p>
    <w:p w14:paraId="2F88410B" w14:textId="77777777" w:rsidR="00D15DFB" w:rsidRDefault="00D15DFB" w:rsidP="004C4001">
      <w:pPr>
        <w:pStyle w:val="ListParagraph"/>
        <w:numPr>
          <w:ilvl w:val="0"/>
          <w:numId w:val="4"/>
        </w:numPr>
      </w:pPr>
      <w:r>
        <w:t>Additional Configuration: Explain any additional configuration steps that need to be performed after the installation, such as setting up user accounts, configuring network connections, or applying security settings.</w:t>
      </w:r>
    </w:p>
    <w:p w14:paraId="1934005D" w14:textId="77777777" w:rsidR="00D15DFB" w:rsidRDefault="00D15DFB" w:rsidP="004C4001">
      <w:pPr>
        <w:pStyle w:val="ListParagraph"/>
        <w:numPr>
          <w:ilvl w:val="0"/>
          <w:numId w:val="4"/>
        </w:numPr>
      </w:pPr>
      <w:r>
        <w:t>Software Updates: Provide guidance on how to check for and apply software updates or patches after the initial installation to ensure the latest version is installed.</w:t>
      </w:r>
    </w:p>
    <w:p w14:paraId="7AFEC08E" w14:textId="77777777" w:rsidR="00D15DFB" w:rsidRDefault="00D15DFB" w:rsidP="004C4001">
      <w:pPr>
        <w:pStyle w:val="ListParagraph"/>
        <w:numPr>
          <w:ilvl w:val="0"/>
          <w:numId w:val="4"/>
        </w:numPr>
      </w:pPr>
      <w:r>
        <w:t>System Reboot: If necessary, specify whether a system reboot is required after the installation or configuration steps.</w:t>
      </w:r>
    </w:p>
    <w:p w14:paraId="1A2E0073" w14:textId="77777777" w:rsidR="00D15DFB" w:rsidRDefault="00D15DFB" w:rsidP="00D15DFB">
      <w:r>
        <w:t>Troubleshooting:</w:t>
      </w:r>
    </w:p>
    <w:p w14:paraId="71D3EECD" w14:textId="77777777" w:rsidR="00D15DFB" w:rsidRDefault="00D15DFB" w:rsidP="00532980">
      <w:pPr>
        <w:pStyle w:val="ListParagraph"/>
        <w:numPr>
          <w:ilvl w:val="0"/>
          <w:numId w:val="3"/>
        </w:numPr>
      </w:pPr>
      <w:r>
        <w:t>Common Installation Issues: Identify and provide solutions for common issues or errors that may occur during the installation process, along with troubleshooting steps to resolve them.</w:t>
      </w:r>
    </w:p>
    <w:p w14:paraId="6A7D230F" w14:textId="77777777" w:rsidR="00D15DFB" w:rsidRDefault="00D15DFB" w:rsidP="00532980">
      <w:pPr>
        <w:pStyle w:val="ListParagraph"/>
        <w:numPr>
          <w:ilvl w:val="0"/>
          <w:numId w:val="3"/>
        </w:numPr>
      </w:pPr>
      <w:r>
        <w:t>Error Messages: Include a reference section that explains common error messages encountered during installation and provides possible resolutions.</w:t>
      </w:r>
    </w:p>
    <w:p w14:paraId="5DB6E890" w14:textId="77777777" w:rsidR="00D15DFB" w:rsidRDefault="00D15DFB" w:rsidP="00D15DFB">
      <w:r>
        <w:t>Uninstallation:</w:t>
      </w:r>
    </w:p>
    <w:p w14:paraId="4D04CEA7" w14:textId="77777777" w:rsidR="00D15DFB" w:rsidRDefault="00D15DFB" w:rsidP="00532980">
      <w:pPr>
        <w:pStyle w:val="ListParagraph"/>
        <w:numPr>
          <w:ilvl w:val="0"/>
          <w:numId w:val="2"/>
        </w:numPr>
      </w:pPr>
      <w:r>
        <w:lastRenderedPageBreak/>
        <w:t>Uninstalling the Software or Hardware: If necessary, provide instructions for uninstalling the software or hardware, including steps to remove files, registry entries, or other components associated with the installation.</w:t>
      </w:r>
    </w:p>
    <w:p w14:paraId="4C78BD8D" w14:textId="77777777" w:rsidR="00D15DFB" w:rsidRDefault="00D15DFB" w:rsidP="00D15DFB">
      <w:r>
        <w:t>References and Appendices:</w:t>
      </w:r>
    </w:p>
    <w:p w14:paraId="4F0C9EBE" w14:textId="77777777" w:rsidR="00D15DFB" w:rsidRDefault="00D15DFB" w:rsidP="00532980">
      <w:pPr>
        <w:pStyle w:val="ListParagraph"/>
        <w:numPr>
          <w:ilvl w:val="0"/>
          <w:numId w:val="1"/>
        </w:numPr>
      </w:pPr>
      <w:r>
        <w:t>Glossary: Include a glossary of key terms or acronyms used throughout the installation guide.</w:t>
      </w:r>
    </w:p>
    <w:p w14:paraId="3232B4AB" w14:textId="77777777" w:rsidR="00D15DFB" w:rsidRDefault="00D15DFB" w:rsidP="00532980">
      <w:pPr>
        <w:pStyle w:val="ListParagraph"/>
        <w:numPr>
          <w:ilvl w:val="0"/>
          <w:numId w:val="1"/>
        </w:numPr>
      </w:pPr>
      <w:r>
        <w:t>References: List any external documentation, guides, or manuals that provide additional information or support.</w:t>
      </w:r>
    </w:p>
    <w:p w14:paraId="5E49CF33" w14:textId="77777777" w:rsidR="00D15DFB" w:rsidRDefault="00D15DFB" w:rsidP="00532980">
      <w:pPr>
        <w:pStyle w:val="ListParagraph"/>
        <w:numPr>
          <w:ilvl w:val="0"/>
          <w:numId w:val="1"/>
        </w:numPr>
      </w:pPr>
      <w:r>
        <w:t>Appendices: Attach any supplementary materials, such as screenshots, diagrams, or command-line references that assist with the installation process.</w:t>
      </w:r>
    </w:p>
    <w:p w14:paraId="509EB184" w14:textId="77777777" w:rsidR="00D15DFB" w:rsidRDefault="00D15DFB" w:rsidP="00D15DFB">
      <w:r>
        <w:t>Remember, the actual content and structure of an installation guide will depend on the specific software or hardware being installed and the organization's preferences. Customize the outline provided above to match your installation requirements and the needs of your target audience.</w:t>
      </w:r>
    </w:p>
    <w:p w14:paraId="730CF48F" w14:textId="77777777" w:rsidR="00D15DFB" w:rsidRDefault="00D15DFB" w:rsidP="00D15DFB"/>
    <w:p w14:paraId="530F0976" w14:textId="77777777" w:rsidR="00D15DFB" w:rsidRDefault="00D15DFB" w:rsidP="00D15DFB"/>
    <w:p w14:paraId="02EAC2EC" w14:textId="77777777" w:rsidR="00D15DFB" w:rsidRDefault="00D15DFB" w:rsidP="00D15DFB"/>
    <w:p w14:paraId="03447D0D" w14:textId="77777777" w:rsidR="00D15DFB" w:rsidRDefault="00D15DFB" w:rsidP="00D15DFB"/>
    <w:p w14:paraId="757E20BB" w14:textId="77777777" w:rsidR="00D15DFB" w:rsidRDefault="00D15DFB" w:rsidP="00D15DFB"/>
    <w:p w14:paraId="41D2532D" w14:textId="77777777" w:rsidR="004F1E8C" w:rsidRDefault="004F1E8C"/>
    <w:sectPr w:rsidR="004F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54E"/>
    <w:multiLevelType w:val="hybridMultilevel"/>
    <w:tmpl w:val="D0A01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05351"/>
    <w:multiLevelType w:val="hybridMultilevel"/>
    <w:tmpl w:val="FDF8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F7F99"/>
    <w:multiLevelType w:val="hybridMultilevel"/>
    <w:tmpl w:val="B10CC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5211E"/>
    <w:multiLevelType w:val="hybridMultilevel"/>
    <w:tmpl w:val="86285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852BF4"/>
    <w:multiLevelType w:val="hybridMultilevel"/>
    <w:tmpl w:val="C9903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535C22"/>
    <w:multiLevelType w:val="hybridMultilevel"/>
    <w:tmpl w:val="9B9E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6B12C4"/>
    <w:multiLevelType w:val="hybridMultilevel"/>
    <w:tmpl w:val="5CE8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6E1E7C"/>
    <w:multiLevelType w:val="hybridMultilevel"/>
    <w:tmpl w:val="6B806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082336">
    <w:abstractNumId w:val="5"/>
  </w:num>
  <w:num w:numId="2" w16cid:durableId="1215509444">
    <w:abstractNumId w:val="1"/>
  </w:num>
  <w:num w:numId="3" w16cid:durableId="599216307">
    <w:abstractNumId w:val="0"/>
  </w:num>
  <w:num w:numId="4" w16cid:durableId="901909434">
    <w:abstractNumId w:val="2"/>
  </w:num>
  <w:num w:numId="5" w16cid:durableId="1977563561">
    <w:abstractNumId w:val="6"/>
  </w:num>
  <w:num w:numId="6" w16cid:durableId="642545035">
    <w:abstractNumId w:val="3"/>
  </w:num>
  <w:num w:numId="7" w16cid:durableId="1767650114">
    <w:abstractNumId w:val="4"/>
  </w:num>
  <w:num w:numId="8" w16cid:durableId="320668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71"/>
    <w:rsid w:val="004C4001"/>
    <w:rsid w:val="004F1E8C"/>
    <w:rsid w:val="00532980"/>
    <w:rsid w:val="00542642"/>
    <w:rsid w:val="007B630A"/>
    <w:rsid w:val="00860D6A"/>
    <w:rsid w:val="00CD3A71"/>
    <w:rsid w:val="00D15DFB"/>
    <w:rsid w:val="00D468F9"/>
    <w:rsid w:val="00D729DD"/>
    <w:rsid w:val="00F9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2610"/>
  <w15:chartTrackingRefBased/>
  <w15:docId w15:val="{38B7244E-DB29-4A5C-97F3-DC298570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1345">
      <w:bodyDiv w:val="1"/>
      <w:marLeft w:val="0"/>
      <w:marRight w:val="0"/>
      <w:marTop w:val="0"/>
      <w:marBottom w:val="0"/>
      <w:divBdr>
        <w:top w:val="none" w:sz="0" w:space="0" w:color="auto"/>
        <w:left w:val="none" w:sz="0" w:space="0" w:color="auto"/>
        <w:bottom w:val="none" w:sz="0" w:space="0" w:color="auto"/>
        <w:right w:val="none" w:sz="0" w:space="0" w:color="auto"/>
      </w:divBdr>
      <w:divsChild>
        <w:div w:id="1334839829">
          <w:marLeft w:val="0"/>
          <w:marRight w:val="0"/>
          <w:marTop w:val="0"/>
          <w:marBottom w:val="0"/>
          <w:divBdr>
            <w:top w:val="single" w:sz="2" w:space="0" w:color="D9D9E3"/>
            <w:left w:val="single" w:sz="2" w:space="0" w:color="D9D9E3"/>
            <w:bottom w:val="single" w:sz="2" w:space="0" w:color="D9D9E3"/>
            <w:right w:val="single" w:sz="2" w:space="0" w:color="D9D9E3"/>
          </w:divBdr>
          <w:divsChild>
            <w:div w:id="264267995">
              <w:marLeft w:val="0"/>
              <w:marRight w:val="0"/>
              <w:marTop w:val="0"/>
              <w:marBottom w:val="0"/>
              <w:divBdr>
                <w:top w:val="single" w:sz="2" w:space="0" w:color="D9D9E3"/>
                <w:left w:val="single" w:sz="2" w:space="0" w:color="D9D9E3"/>
                <w:bottom w:val="single" w:sz="2" w:space="0" w:color="D9D9E3"/>
                <w:right w:val="single" w:sz="2" w:space="0" w:color="D9D9E3"/>
              </w:divBdr>
              <w:divsChild>
                <w:div w:id="1468429377">
                  <w:marLeft w:val="0"/>
                  <w:marRight w:val="0"/>
                  <w:marTop w:val="0"/>
                  <w:marBottom w:val="0"/>
                  <w:divBdr>
                    <w:top w:val="single" w:sz="2" w:space="0" w:color="D9D9E3"/>
                    <w:left w:val="single" w:sz="2" w:space="0" w:color="D9D9E3"/>
                    <w:bottom w:val="single" w:sz="2" w:space="0" w:color="D9D9E3"/>
                    <w:right w:val="single" w:sz="2" w:space="0" w:color="D9D9E3"/>
                  </w:divBdr>
                  <w:divsChild>
                    <w:div w:id="2035887840">
                      <w:marLeft w:val="0"/>
                      <w:marRight w:val="0"/>
                      <w:marTop w:val="0"/>
                      <w:marBottom w:val="0"/>
                      <w:divBdr>
                        <w:top w:val="single" w:sz="2" w:space="0" w:color="D9D9E3"/>
                        <w:left w:val="single" w:sz="2" w:space="0" w:color="D9D9E3"/>
                        <w:bottom w:val="single" w:sz="2" w:space="0" w:color="D9D9E3"/>
                        <w:right w:val="single" w:sz="2" w:space="0" w:color="D9D9E3"/>
                      </w:divBdr>
                      <w:divsChild>
                        <w:div w:id="720642173">
                          <w:marLeft w:val="0"/>
                          <w:marRight w:val="0"/>
                          <w:marTop w:val="0"/>
                          <w:marBottom w:val="0"/>
                          <w:divBdr>
                            <w:top w:val="single" w:sz="2" w:space="0" w:color="auto"/>
                            <w:left w:val="single" w:sz="2" w:space="0" w:color="auto"/>
                            <w:bottom w:val="single" w:sz="6" w:space="0" w:color="auto"/>
                            <w:right w:val="single" w:sz="2" w:space="0" w:color="auto"/>
                          </w:divBdr>
                          <w:divsChild>
                            <w:div w:id="9046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43384">
                                  <w:marLeft w:val="0"/>
                                  <w:marRight w:val="0"/>
                                  <w:marTop w:val="0"/>
                                  <w:marBottom w:val="0"/>
                                  <w:divBdr>
                                    <w:top w:val="single" w:sz="2" w:space="0" w:color="D9D9E3"/>
                                    <w:left w:val="single" w:sz="2" w:space="0" w:color="D9D9E3"/>
                                    <w:bottom w:val="single" w:sz="2" w:space="0" w:color="D9D9E3"/>
                                    <w:right w:val="single" w:sz="2" w:space="0" w:color="D9D9E3"/>
                                  </w:divBdr>
                                  <w:divsChild>
                                    <w:div w:id="1327442494">
                                      <w:marLeft w:val="0"/>
                                      <w:marRight w:val="0"/>
                                      <w:marTop w:val="0"/>
                                      <w:marBottom w:val="0"/>
                                      <w:divBdr>
                                        <w:top w:val="single" w:sz="2" w:space="0" w:color="D9D9E3"/>
                                        <w:left w:val="single" w:sz="2" w:space="0" w:color="D9D9E3"/>
                                        <w:bottom w:val="single" w:sz="2" w:space="0" w:color="D9D9E3"/>
                                        <w:right w:val="single" w:sz="2" w:space="0" w:color="D9D9E3"/>
                                      </w:divBdr>
                                      <w:divsChild>
                                        <w:div w:id="109473515">
                                          <w:marLeft w:val="0"/>
                                          <w:marRight w:val="0"/>
                                          <w:marTop w:val="0"/>
                                          <w:marBottom w:val="0"/>
                                          <w:divBdr>
                                            <w:top w:val="single" w:sz="2" w:space="0" w:color="D9D9E3"/>
                                            <w:left w:val="single" w:sz="2" w:space="0" w:color="D9D9E3"/>
                                            <w:bottom w:val="single" w:sz="2" w:space="0" w:color="D9D9E3"/>
                                            <w:right w:val="single" w:sz="2" w:space="0" w:color="D9D9E3"/>
                                          </w:divBdr>
                                          <w:divsChild>
                                            <w:div w:id="157400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2668279">
          <w:marLeft w:val="0"/>
          <w:marRight w:val="0"/>
          <w:marTop w:val="0"/>
          <w:marBottom w:val="0"/>
          <w:divBdr>
            <w:top w:val="none" w:sz="0" w:space="0" w:color="auto"/>
            <w:left w:val="none" w:sz="0" w:space="0" w:color="auto"/>
            <w:bottom w:val="none" w:sz="0" w:space="0" w:color="auto"/>
            <w:right w:val="none" w:sz="0" w:space="0" w:color="auto"/>
          </w:divBdr>
        </w:div>
      </w:divsChild>
    </w:div>
    <w:div w:id="15934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9</cp:revision>
  <dcterms:created xsi:type="dcterms:W3CDTF">2023-06-01T07:50:00Z</dcterms:created>
  <dcterms:modified xsi:type="dcterms:W3CDTF">2024-03-27T07:01:00Z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2023-06-01T07:50:51Z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72067703-c779-4544-85a1-5e5d21a52cee</vt:lpwstr>
  </property>
  <property fmtid="{D5CDD505-2E9C-101B-9397-08002B2CF9AE}" pid="8" name="MSIP_Label_9386b39a-f873-4afb-95b7-159453b5f857_ContentBits">
    <vt:lpwstr>0</vt:lpwstr>
  </property>
</Properties>
</file>