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5776" w14:textId="77777777" w:rsidR="004F1E8C" w:rsidRDefault="004F1E8C"/>
    <w:p w14:paraId="73EF9903" w14:textId="77777777" w:rsidR="00234D82" w:rsidRDefault="00234D82"/>
    <w:p w14:paraId="7EE4C537" w14:textId="76BBBCEE" w:rsidR="00234D82" w:rsidRDefault="00234D82">
      <w:hyperlink r:id="rId5" w:history="1">
        <w:r w:rsidRPr="00D40308">
          <w:rPr>
            <w:rStyle w:val="Hyperlink"/>
          </w:rPr>
          <w:t>https://www.smartdraw.com/</w:t>
        </w:r>
      </w:hyperlink>
    </w:p>
    <w:p w14:paraId="5281A3E5" w14:textId="5E8F7D78" w:rsidR="00037534" w:rsidRDefault="00037534">
      <w:hyperlink r:id="rId6" w:history="1">
        <w:r>
          <w:rPr>
            <w:rStyle w:val="Hyperlink"/>
          </w:rPr>
          <w:t>The OSI Model – The 7 Layers of Networking Explained in Plain English (freecodecamp.org)</w:t>
        </w:r>
      </w:hyperlink>
    </w:p>
    <w:p w14:paraId="5F3E732B" w14:textId="35251D0B" w:rsidR="00234D82" w:rsidRDefault="00234D82">
      <w:hyperlink r:id="rId7" w:history="1">
        <w:r>
          <w:rPr>
            <w:rStyle w:val="Hyperlink"/>
          </w:rPr>
          <w:t>Network Layering Diagram (sm</w:t>
        </w:r>
        <w:r>
          <w:rPr>
            <w:rStyle w:val="Hyperlink"/>
          </w:rPr>
          <w:t>a</w:t>
        </w:r>
        <w:r>
          <w:rPr>
            <w:rStyle w:val="Hyperlink"/>
          </w:rPr>
          <w:t>rtdraw.com)</w:t>
        </w:r>
      </w:hyperlink>
    </w:p>
    <w:p w14:paraId="5AC2AF92" w14:textId="1BE7D232" w:rsidR="00B77973" w:rsidRDefault="00B77973">
      <w:r>
        <w:rPr>
          <w:noProof/>
        </w:rPr>
        <w:drawing>
          <wp:inline distT="0" distB="0" distL="0" distR="0" wp14:anchorId="69079C2B" wp14:editId="67CE6EB7">
            <wp:extent cx="5731510" cy="5731510"/>
            <wp:effectExtent l="0" t="0" r="2540" b="0"/>
            <wp:docPr id="1511261924" name="Picture 1" descr="Example Image: Network Laye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Image: Network Layering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E574ADB" w14:textId="77777777" w:rsidR="00162923" w:rsidRPr="00162923" w:rsidRDefault="00162923" w:rsidP="00162923">
      <w:pPr>
        <w:spacing w:before="180" w:after="0"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color w:val="111111"/>
          <w:kern w:val="0"/>
          <w:sz w:val="21"/>
          <w:szCs w:val="21"/>
          <w:lang w:eastAsia="en-IN"/>
          <w14:ligatures w14:val="none"/>
        </w:rPr>
        <w:t>The OSI model consists of seven layers, each with a specific function and responsibility. The TCP/IP model consists of four layers, each corresponding to one or more layers of the OSI model. You can see how the layers are mapped in the diagram.</w:t>
      </w:r>
    </w:p>
    <w:p w14:paraId="75DFB22F" w14:textId="77777777" w:rsidR="00162923" w:rsidRPr="00162923" w:rsidRDefault="00162923" w:rsidP="00162923">
      <w:pPr>
        <w:spacing w:before="180" w:after="0"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color w:val="111111"/>
          <w:kern w:val="0"/>
          <w:sz w:val="21"/>
          <w:szCs w:val="21"/>
          <w:lang w:eastAsia="en-IN"/>
          <w14:ligatures w14:val="none"/>
        </w:rPr>
        <w:t>The seven layers of the OSI model are:</w:t>
      </w:r>
    </w:p>
    <w:p w14:paraId="21C3B461"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Physical layer</w:t>
      </w:r>
      <w:r w:rsidRPr="00162923">
        <w:rPr>
          <w:rFonts w:ascii="Segoe UI" w:eastAsia="Times New Roman" w:hAnsi="Segoe UI" w:cs="Segoe UI"/>
          <w:color w:val="111111"/>
          <w:kern w:val="0"/>
          <w:sz w:val="21"/>
          <w:szCs w:val="21"/>
          <w:lang w:eastAsia="en-IN"/>
          <w14:ligatures w14:val="none"/>
        </w:rPr>
        <w:t>: This layer is responsible for transmitting individual bits from one node to another over a physical medium.</w:t>
      </w:r>
    </w:p>
    <w:p w14:paraId="6BEBB817"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lastRenderedPageBreak/>
        <w:t>Data link layer</w:t>
      </w:r>
      <w:r w:rsidRPr="00162923">
        <w:rPr>
          <w:rFonts w:ascii="Segoe UI" w:eastAsia="Times New Roman" w:hAnsi="Segoe UI" w:cs="Segoe UI"/>
          <w:color w:val="111111"/>
          <w:kern w:val="0"/>
          <w:sz w:val="21"/>
          <w:szCs w:val="21"/>
          <w:lang w:eastAsia="en-IN"/>
          <w14:ligatures w14:val="none"/>
        </w:rPr>
        <w:t>: This layer is responsible for providing error-free and reliable transfer of data frames between nodes on the same network.</w:t>
      </w:r>
    </w:p>
    <w:p w14:paraId="4D0235CD"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Network layer</w:t>
      </w:r>
      <w:r w:rsidRPr="00162923">
        <w:rPr>
          <w:rFonts w:ascii="Segoe UI" w:eastAsia="Times New Roman" w:hAnsi="Segoe UI" w:cs="Segoe UI"/>
          <w:color w:val="111111"/>
          <w:kern w:val="0"/>
          <w:sz w:val="21"/>
          <w:szCs w:val="21"/>
          <w:lang w:eastAsia="en-IN"/>
          <w14:ligatures w14:val="none"/>
        </w:rPr>
        <w:t>: This layer is responsible for routing packets from one network to another across multiple intermediate nodes.</w:t>
      </w:r>
    </w:p>
    <w:p w14:paraId="68D6E598"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Transport layer</w:t>
      </w:r>
      <w:r w:rsidRPr="00162923">
        <w:rPr>
          <w:rFonts w:ascii="Segoe UI" w:eastAsia="Times New Roman" w:hAnsi="Segoe UI" w:cs="Segoe UI"/>
          <w:color w:val="111111"/>
          <w:kern w:val="0"/>
          <w:sz w:val="21"/>
          <w:szCs w:val="21"/>
          <w:lang w:eastAsia="en-IN"/>
          <w14:ligatures w14:val="none"/>
        </w:rPr>
        <w:t>: This layer is responsible for providing end-to-end communication between applications on different nodes.</w:t>
      </w:r>
    </w:p>
    <w:p w14:paraId="1732D62F"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Session layer</w:t>
      </w:r>
      <w:r w:rsidRPr="00162923">
        <w:rPr>
          <w:rFonts w:ascii="Segoe UI" w:eastAsia="Times New Roman" w:hAnsi="Segoe UI" w:cs="Segoe UI"/>
          <w:color w:val="111111"/>
          <w:kern w:val="0"/>
          <w:sz w:val="21"/>
          <w:szCs w:val="21"/>
          <w:lang w:eastAsia="en-IN"/>
          <w14:ligatures w14:val="none"/>
        </w:rPr>
        <w:t>: This layer is responsible for managing the sessions between applications on different nodes.</w:t>
      </w:r>
    </w:p>
    <w:p w14:paraId="144F7403"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Presentation layer</w:t>
      </w:r>
      <w:r w:rsidRPr="00162923">
        <w:rPr>
          <w:rFonts w:ascii="Segoe UI" w:eastAsia="Times New Roman" w:hAnsi="Segoe UI" w:cs="Segoe UI"/>
          <w:color w:val="111111"/>
          <w:kern w:val="0"/>
          <w:sz w:val="21"/>
          <w:szCs w:val="21"/>
          <w:lang w:eastAsia="en-IN"/>
          <w14:ligatures w14:val="none"/>
        </w:rPr>
        <w:t>: This layer is responsible for transforming the data into a format that can be understood by the applications on different nodes.</w:t>
      </w:r>
    </w:p>
    <w:p w14:paraId="47224DA3" w14:textId="77777777" w:rsidR="00162923" w:rsidRPr="00162923" w:rsidRDefault="00162923" w:rsidP="00162923">
      <w:pPr>
        <w:numPr>
          <w:ilvl w:val="0"/>
          <w:numId w:val="1"/>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Application layer</w:t>
      </w:r>
      <w:r w:rsidRPr="00162923">
        <w:rPr>
          <w:rFonts w:ascii="Segoe UI" w:eastAsia="Times New Roman" w:hAnsi="Segoe UI" w:cs="Segoe UI"/>
          <w:color w:val="111111"/>
          <w:kern w:val="0"/>
          <w:sz w:val="21"/>
          <w:szCs w:val="21"/>
          <w:lang w:eastAsia="en-IN"/>
          <w14:ligatures w14:val="none"/>
        </w:rPr>
        <w:t>: This layer is responsible for providing services to the user applications on different nodes.</w:t>
      </w:r>
    </w:p>
    <w:p w14:paraId="0A09490D" w14:textId="77777777" w:rsidR="00162923" w:rsidRPr="00162923" w:rsidRDefault="00162923" w:rsidP="00162923">
      <w:pPr>
        <w:spacing w:before="180" w:after="0"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color w:val="111111"/>
          <w:kern w:val="0"/>
          <w:sz w:val="21"/>
          <w:szCs w:val="21"/>
          <w:lang w:eastAsia="en-IN"/>
          <w14:ligatures w14:val="none"/>
        </w:rPr>
        <w:t>The four layers of the TCP/IP model are:</w:t>
      </w:r>
    </w:p>
    <w:p w14:paraId="21441B3E" w14:textId="77777777" w:rsidR="00162923" w:rsidRPr="00162923" w:rsidRDefault="00162923" w:rsidP="00162923">
      <w:pPr>
        <w:numPr>
          <w:ilvl w:val="0"/>
          <w:numId w:val="2"/>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Network access layer</w:t>
      </w:r>
      <w:r w:rsidRPr="00162923">
        <w:rPr>
          <w:rFonts w:ascii="Segoe UI" w:eastAsia="Times New Roman" w:hAnsi="Segoe UI" w:cs="Segoe UI"/>
          <w:color w:val="111111"/>
          <w:kern w:val="0"/>
          <w:sz w:val="21"/>
          <w:szCs w:val="21"/>
          <w:lang w:eastAsia="en-IN"/>
          <w14:ligatures w14:val="none"/>
        </w:rPr>
        <w:t>: This layer is equivalent to the physical and data link layers of the OSI model. It is responsible for transmitting bits over a physical medium and providing access to the network devices.</w:t>
      </w:r>
    </w:p>
    <w:p w14:paraId="4CD5D0BF" w14:textId="77777777" w:rsidR="00162923" w:rsidRPr="00162923" w:rsidRDefault="00162923" w:rsidP="00162923">
      <w:pPr>
        <w:numPr>
          <w:ilvl w:val="0"/>
          <w:numId w:val="2"/>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Internet layer</w:t>
      </w:r>
      <w:r w:rsidRPr="00162923">
        <w:rPr>
          <w:rFonts w:ascii="Segoe UI" w:eastAsia="Times New Roman" w:hAnsi="Segoe UI" w:cs="Segoe UI"/>
          <w:color w:val="111111"/>
          <w:kern w:val="0"/>
          <w:sz w:val="21"/>
          <w:szCs w:val="21"/>
          <w:lang w:eastAsia="en-IN"/>
          <w14:ligatures w14:val="none"/>
        </w:rPr>
        <w:t>: This layer is equivalent to the network layer of the OSI model. It is responsible for routing packets across multiple networks using the Internet Protocol (IP).</w:t>
      </w:r>
    </w:p>
    <w:p w14:paraId="41B60435" w14:textId="77777777" w:rsidR="00162923" w:rsidRPr="00162923" w:rsidRDefault="00162923" w:rsidP="00162923">
      <w:pPr>
        <w:numPr>
          <w:ilvl w:val="0"/>
          <w:numId w:val="2"/>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Host-to-host layer</w:t>
      </w:r>
      <w:r w:rsidRPr="00162923">
        <w:rPr>
          <w:rFonts w:ascii="Segoe UI" w:eastAsia="Times New Roman" w:hAnsi="Segoe UI" w:cs="Segoe UI"/>
          <w:color w:val="111111"/>
          <w:kern w:val="0"/>
          <w:sz w:val="21"/>
          <w:szCs w:val="21"/>
          <w:lang w:eastAsia="en-IN"/>
          <w14:ligatures w14:val="none"/>
        </w:rPr>
        <w:t>: This layer is equivalent to the transport layer of the OSI model. It is responsible for providing end-to-end communication between applications using the Transmission Control Protocol (TCP) or the User Datagram Protocol (UDP).</w:t>
      </w:r>
    </w:p>
    <w:p w14:paraId="7ECC3067" w14:textId="77777777" w:rsidR="00162923" w:rsidRPr="00162923" w:rsidRDefault="00162923" w:rsidP="00162923">
      <w:pPr>
        <w:numPr>
          <w:ilvl w:val="0"/>
          <w:numId w:val="2"/>
        </w:numPr>
        <w:spacing w:before="100" w:beforeAutospacing="1" w:after="100" w:afterAutospacing="1" w:line="240" w:lineRule="auto"/>
        <w:rPr>
          <w:rFonts w:ascii="Segoe UI" w:eastAsia="Times New Roman" w:hAnsi="Segoe UI" w:cs="Segoe UI"/>
          <w:color w:val="111111"/>
          <w:kern w:val="0"/>
          <w:sz w:val="21"/>
          <w:szCs w:val="21"/>
          <w:lang w:eastAsia="en-IN"/>
          <w14:ligatures w14:val="none"/>
        </w:rPr>
      </w:pPr>
      <w:r w:rsidRPr="00162923">
        <w:rPr>
          <w:rFonts w:ascii="Segoe UI" w:eastAsia="Times New Roman" w:hAnsi="Segoe UI" w:cs="Segoe UI"/>
          <w:b/>
          <w:bCs/>
          <w:color w:val="111111"/>
          <w:kern w:val="0"/>
          <w:sz w:val="21"/>
          <w:szCs w:val="21"/>
          <w:lang w:eastAsia="en-IN"/>
          <w14:ligatures w14:val="none"/>
        </w:rPr>
        <w:t>Application layer</w:t>
      </w:r>
      <w:r w:rsidRPr="00162923">
        <w:rPr>
          <w:rFonts w:ascii="Segoe UI" w:eastAsia="Times New Roman" w:hAnsi="Segoe UI" w:cs="Segoe UI"/>
          <w:color w:val="111111"/>
          <w:kern w:val="0"/>
          <w:sz w:val="21"/>
          <w:szCs w:val="21"/>
          <w:lang w:eastAsia="en-IN"/>
          <w14:ligatures w14:val="none"/>
        </w:rPr>
        <w:t xml:space="preserve">: This layer is equivalent to the session, </w:t>
      </w:r>
      <w:proofErr w:type="gramStart"/>
      <w:r w:rsidRPr="00162923">
        <w:rPr>
          <w:rFonts w:ascii="Segoe UI" w:eastAsia="Times New Roman" w:hAnsi="Segoe UI" w:cs="Segoe UI"/>
          <w:color w:val="111111"/>
          <w:kern w:val="0"/>
          <w:sz w:val="21"/>
          <w:szCs w:val="21"/>
          <w:lang w:eastAsia="en-IN"/>
          <w14:ligatures w14:val="none"/>
        </w:rPr>
        <w:t>presentation</w:t>
      </w:r>
      <w:proofErr w:type="gramEnd"/>
      <w:r w:rsidRPr="00162923">
        <w:rPr>
          <w:rFonts w:ascii="Segoe UI" w:eastAsia="Times New Roman" w:hAnsi="Segoe UI" w:cs="Segoe UI"/>
          <w:color w:val="111111"/>
          <w:kern w:val="0"/>
          <w:sz w:val="21"/>
          <w:szCs w:val="21"/>
          <w:lang w:eastAsia="en-IN"/>
          <w14:ligatures w14:val="none"/>
        </w:rPr>
        <w:t xml:space="preserve"> and application layers of the OSI model. It is responsible for providing services to the user applications using various protocols such as Hypertext Transfer Protocol (HTTP), Simple Mail Transfer Protocol (SMTP), File Transfer Protocol (FTP) and so on.</w:t>
      </w:r>
    </w:p>
    <w:p w14:paraId="5EFF4F8A" w14:textId="77777777" w:rsidR="00162923" w:rsidRDefault="00162923"/>
    <w:sectPr w:rsidR="0016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B02"/>
    <w:multiLevelType w:val="multilevel"/>
    <w:tmpl w:val="DF3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183102"/>
    <w:multiLevelType w:val="multilevel"/>
    <w:tmpl w:val="B4E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655493">
    <w:abstractNumId w:val="0"/>
  </w:num>
  <w:num w:numId="2" w16cid:durableId="2077510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59"/>
    <w:rsid w:val="00037534"/>
    <w:rsid w:val="00162923"/>
    <w:rsid w:val="00234D82"/>
    <w:rsid w:val="004F1E8C"/>
    <w:rsid w:val="00866459"/>
    <w:rsid w:val="00B77973"/>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8D84"/>
  <w15:chartTrackingRefBased/>
  <w15:docId w15:val="{9E3D83CB-E648-4CC1-8A1C-88267A48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D82"/>
    <w:rPr>
      <w:color w:val="0563C1" w:themeColor="hyperlink"/>
      <w:u w:val="single"/>
    </w:rPr>
  </w:style>
  <w:style w:type="character" w:styleId="UnresolvedMention">
    <w:name w:val="Unresolved Mention"/>
    <w:basedOn w:val="DefaultParagraphFont"/>
    <w:uiPriority w:val="99"/>
    <w:semiHidden/>
    <w:unhideWhenUsed/>
    <w:rsid w:val="00234D82"/>
    <w:rPr>
      <w:color w:val="605E5C"/>
      <w:shd w:val="clear" w:color="auto" w:fill="E1DFDD"/>
    </w:rPr>
  </w:style>
  <w:style w:type="character" w:styleId="FollowedHyperlink">
    <w:name w:val="FollowedHyperlink"/>
    <w:basedOn w:val="DefaultParagraphFont"/>
    <w:uiPriority w:val="99"/>
    <w:semiHidden/>
    <w:unhideWhenUsed/>
    <w:rsid w:val="00234D82"/>
    <w:rPr>
      <w:color w:val="954F72" w:themeColor="followedHyperlink"/>
      <w:u w:val="single"/>
    </w:rPr>
  </w:style>
  <w:style w:type="paragraph" w:styleId="NormalWeb">
    <w:name w:val="Normal (Web)"/>
    <w:basedOn w:val="Normal"/>
    <w:uiPriority w:val="99"/>
    <w:semiHidden/>
    <w:unhideWhenUsed/>
    <w:rsid w:val="001629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2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martdraw.com/network-diagram/examples/network-layering-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osi-model-networking-layers-explained-in-plain-english/" TargetMode="External"/><Relationship Id="rId5" Type="http://schemas.openxmlformats.org/officeDocument/2006/relationships/hyperlink" Target="https://www.smartdraw.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6</cp:revision>
  <dcterms:created xsi:type="dcterms:W3CDTF">2023-09-26T06:16:00Z</dcterms:created>
  <dcterms:modified xsi:type="dcterms:W3CDTF">2023-09-26T07:36:00Z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2023-09-26T06:16:47Z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fda45288-e2cd-48dd-9897-786c6bdec8e1</vt:lpwstr>
  </property>
  <property fmtid="{D5CDD505-2E9C-101B-9397-08002B2CF9AE}" pid="8" name="MSIP_Label_9386b39a-f873-4afb-95b7-159453b5f857_ContentBits">
    <vt:lpwstr>0</vt:lpwstr>
  </property>
</Properties>
</file>