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679150">
      <w:pPr>
        <w:widowControl/>
        <w:ind w:firstLine="3092" w:firstLineChars="700"/>
        <w:jc w:val="left"/>
        <w:rPr>
          <w:rFonts w:ascii="Segoe UI" w:hAnsi="Segoe UI" w:eastAsia="宋体" w:cs="Segoe UI"/>
          <w:b/>
          <w:bCs/>
          <w:kern w:val="0"/>
          <w:sz w:val="44"/>
          <w:szCs w:val="44"/>
          <w:shd w:val="clear" w:color="auto" w:fill="FFFFFF"/>
        </w:rPr>
      </w:pPr>
      <w:r>
        <w:rPr>
          <w:rFonts w:ascii="Segoe UI" w:hAnsi="Segoe UI" w:eastAsia="宋体" w:cs="Segoe UI"/>
          <w:b/>
          <w:bCs/>
          <w:kern w:val="0"/>
          <w:sz w:val="44"/>
          <w:szCs w:val="44"/>
          <w:shd w:val="clear" w:color="auto" w:fill="FFFFFF"/>
        </w:rPr>
        <w:t>公司简介</w:t>
      </w:r>
    </w:p>
    <w:p w14:paraId="10657A5E">
      <w:pPr>
        <w:widowControl/>
        <w:ind w:firstLine="560" w:firstLineChars="200"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安徽普润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管理咨询成立于2014年，总部位于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合肥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，是一家专注于为中小企业提供一站式管理咨询服务的专业机构。我们以“让企业经营更高效、更合规、更智能”为使命，整合财税、信息化及政策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项目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申报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、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投资落户全托管服务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四大核心板块，助力客户实现战略升级与降本增效。</w:t>
      </w:r>
    </w:p>
    <w:p w14:paraId="57F47DDB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</w:p>
    <w:p w14:paraId="0D97954E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核心业务板块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：</w:t>
      </w:r>
    </w:p>
    <w:p w14:paraId="622572F5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 Symbol" w:hAnsi="Segoe UI Symbol" w:eastAsia="宋体" w:cs="Segoe UI Symbol"/>
          <w:kern w:val="0"/>
          <w:sz w:val="28"/>
          <w:szCs w:val="28"/>
          <w:shd w:val="clear" w:color="auto" w:fill="FFFFFF"/>
        </w:rPr>
        <w:t>✅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财税合规与优化</w:t>
      </w:r>
    </w:p>
    <w:p w14:paraId="1B06D2B5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税务筹划、审计验资、账务体系搭建</w:t>
      </w:r>
    </w:p>
    <w:p w14:paraId="0C0FB0D4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高新技术企业财税专项服务</w:t>
      </w:r>
    </w:p>
    <w:p w14:paraId="6B1942CC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 Symbol" w:hAnsi="Segoe UI Symbol" w:eastAsia="宋体" w:cs="Segoe UI Symbol"/>
          <w:kern w:val="0"/>
          <w:sz w:val="28"/>
          <w:szCs w:val="28"/>
          <w:shd w:val="clear" w:color="auto" w:fill="FFFFFF"/>
        </w:rPr>
        <w:t>✅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企业数字化转型</w:t>
      </w:r>
    </w:p>
    <w:p w14:paraId="46491252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ERP/MES系统选型实施、OA协同部署</w:t>
      </w:r>
    </w:p>
    <w:p w14:paraId="43F931C2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数据治理与BI分析</w:t>
      </w:r>
    </w:p>
    <w:p w14:paraId="41193B3D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 Symbol" w:hAnsi="Segoe UI Symbol" w:eastAsia="宋体" w:cs="Segoe UI Symbol"/>
          <w:kern w:val="0"/>
          <w:sz w:val="28"/>
          <w:szCs w:val="28"/>
          <w:shd w:val="clear" w:color="auto" w:fill="FFFFFF"/>
        </w:rPr>
        <w:t>✅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政策项目申报</w:t>
      </w:r>
    </w:p>
    <w:p w14:paraId="57AAF98E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专精特新/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小巨人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企业培育</w:t>
      </w:r>
    </w:p>
    <w:p w14:paraId="458D77DB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政府资金申报</w:t>
      </w:r>
    </w:p>
    <w:p w14:paraId="6587B0CF">
      <w:pPr>
        <w:widowControl/>
        <w:jc w:val="left"/>
        <w:rPr>
          <w:rFonts w:hint="default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ascii="Segoe UI Symbol" w:hAnsi="Segoe UI Symbol" w:eastAsia="宋体" w:cs="Segoe UI Symbol"/>
          <w:kern w:val="0"/>
          <w:sz w:val="28"/>
          <w:szCs w:val="28"/>
          <w:shd w:val="clear" w:color="auto" w:fill="FFFFFF"/>
        </w:rPr>
        <w:t>✅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投资落户全托管服务</w:t>
      </w:r>
    </w:p>
    <w:p w14:paraId="7DDC8326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聚焦半导体封测、新型显示器件行业</w:t>
      </w:r>
    </w:p>
    <w:p w14:paraId="5711CC6D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前期选址与政策匹配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、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行政审批代办</w:t>
      </w:r>
    </w:p>
    <w:p w14:paraId="012864EA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基建与配套对接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、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人才与供应链落地</w:t>
      </w:r>
    </w:p>
    <w:p w14:paraId="488B55DE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政策兑现跟踪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、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协助领取补贴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、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应对税务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核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查</w:t>
      </w:r>
    </w:p>
    <w:p w14:paraId="6BECBCBE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为什么选择我们？</w:t>
      </w:r>
    </w:p>
    <w:p w14:paraId="3C01975A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专家团队：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2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0年+行业经验顾问，涵盖注册会计师、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知识产权律师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。</w:t>
      </w:r>
    </w:p>
    <w:p w14:paraId="73B86645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标杆案例：累计服务500+企业，申报资金到位率92%</w:t>
      </w:r>
    </w:p>
    <w:p w14:paraId="68686262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结果导向：定制化方案+全程陪跑，确保可落地性</w:t>
      </w:r>
    </w:p>
    <w:p w14:paraId="61730C36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</w:p>
    <w:p w14:paraId="58FFB31E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工作场景展示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：</w:t>
      </w:r>
    </w:p>
    <w:p w14:paraId="10F2C5FE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bookmarkStart w:id="0" w:name="_GoBack"/>
      <w:bookmarkEnd w:id="0"/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1. 财税团队研讨会</w:t>
      </w:r>
    </w:p>
    <w:p w14:paraId="0B6D5629">
      <w:pPr>
        <w:widowControl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810" cy="4272915"/>
            <wp:effectExtent l="0" t="0" r="8890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427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845220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“为企业量身定制节税方案，合规降低综合税负”</w:t>
      </w:r>
    </w:p>
    <w:p w14:paraId="111B8F94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</w:p>
    <w:p w14:paraId="473B44BA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</w:p>
    <w:p w14:paraId="5CDBDC4C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</w:p>
    <w:p w14:paraId="399649F8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2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信息化部署实景</w:t>
      </w:r>
    </w:p>
    <w:p w14:paraId="65B6CEA5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35052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“让数据驱动决策，破解管理黑箱”</w:t>
      </w:r>
    </w:p>
    <w:p w14:paraId="73902D7D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3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. 政策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项目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申报辅导</w:t>
      </w:r>
    </w:p>
    <w:p w14:paraId="57806B90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7800" cy="35052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“精准匹配政策红利，全程代办省心省力”</w:t>
      </w:r>
    </w:p>
    <w:p w14:paraId="27828450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</w:p>
    <w:p w14:paraId="303FB4D9">
      <w:pPr>
        <w:widowControl/>
        <w:jc w:val="left"/>
        <w:rPr>
          <w:rFonts w:hint="default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4.协助投资考察落户</w:t>
      </w:r>
    </w:p>
    <w:p w14:paraId="1D63C67C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040" cy="3517900"/>
            <wp:effectExtent l="0" t="0" r="3810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A8239E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“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</w:rPr>
        <w:t>为企业在目标区域投资落户提供全流程、一站式托管服务，涵盖从选址到运营的全周期环节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  <w:t>”</w:t>
      </w:r>
    </w:p>
    <w:p w14:paraId="6540CF66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eastAsia="zh-CN"/>
        </w:rPr>
      </w:pPr>
    </w:p>
    <w:p w14:paraId="0157BAE5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联系我们</w:t>
      </w:r>
    </w:p>
    <w:p w14:paraId="7E776D76">
      <w:pPr>
        <w:widowControl/>
        <w:jc w:val="left"/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ascii="Segoe UI Symbol" w:hAnsi="Segoe UI Symbol" w:eastAsia="宋体" w:cs="Segoe UI Symbol"/>
          <w:kern w:val="0"/>
          <w:sz w:val="28"/>
          <w:szCs w:val="28"/>
          <w:shd w:val="clear" w:color="auto" w:fill="FFFFFF"/>
        </w:rPr>
        <w:t>📞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服务热线：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13965024362/18019906841</w:t>
      </w:r>
    </w:p>
    <w:p w14:paraId="48C0C4C4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 Symbol" w:hAnsi="Segoe UI Symbol" w:eastAsia="宋体" w:cs="Segoe UI Symbol"/>
          <w:kern w:val="0"/>
          <w:sz w:val="28"/>
          <w:szCs w:val="28"/>
          <w:shd w:val="clear" w:color="auto" w:fill="FFFFFF"/>
        </w:rPr>
        <w:t>🌐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官网：www.xxx.com</w:t>
      </w:r>
    </w:p>
    <w:p w14:paraId="5E31B30D">
      <w:pPr>
        <w:widowControl/>
        <w:jc w:val="left"/>
        <w:rPr>
          <w:rFonts w:hint="default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</w:pPr>
      <w:r>
        <w:rPr>
          <w:rFonts w:ascii="Segoe UI Symbol" w:hAnsi="Segoe UI Symbol" w:eastAsia="宋体" w:cs="Segoe UI Symbol"/>
          <w:kern w:val="0"/>
          <w:sz w:val="28"/>
          <w:szCs w:val="28"/>
          <w:shd w:val="clear" w:color="auto" w:fill="FFFFFF"/>
        </w:rPr>
        <w:t>📍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地址：</w:t>
      </w:r>
      <w:r>
        <w:rPr>
          <w:rFonts w:hint="eastAsia" w:ascii="Segoe UI" w:hAnsi="Segoe UI" w:eastAsia="宋体" w:cs="Segoe UI"/>
          <w:kern w:val="0"/>
          <w:sz w:val="28"/>
          <w:szCs w:val="28"/>
          <w:shd w:val="clear" w:color="auto" w:fill="FFFFFF"/>
          <w:lang w:val="en-US" w:eastAsia="zh-CN"/>
        </w:rPr>
        <w:t>安徽合肥蜀山区电商产业园三期1号楼1层</w:t>
      </w:r>
    </w:p>
    <w:p w14:paraId="195D64D0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 Symbol" w:hAnsi="Segoe UI Symbol" w:eastAsia="宋体" w:cs="Segoe UI Symbol"/>
          <w:kern w:val="0"/>
          <w:sz w:val="28"/>
          <w:szCs w:val="28"/>
          <w:shd w:val="clear" w:color="auto" w:fill="FFFFFF"/>
        </w:rPr>
        <w:t>💡</w:t>
      </w: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 xml:space="preserve"> 免费诊断：关注公众号，领取《中小企业政策补贴清单》</w:t>
      </w:r>
    </w:p>
    <w:p w14:paraId="576EFC7E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</w:p>
    <w:p w14:paraId="15948A70">
      <w:pPr>
        <w:widowControl/>
        <w:jc w:val="left"/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附：品牌合作墙（LOGO展示）</w:t>
      </w:r>
    </w:p>
    <w:p w14:paraId="5F4DBC32">
      <w:pPr>
        <w:rPr>
          <w:sz w:val="28"/>
          <w:szCs w:val="28"/>
        </w:rPr>
      </w:pPr>
      <w:r>
        <w:rPr>
          <w:rFonts w:ascii="Segoe UI" w:hAnsi="Segoe UI" w:eastAsia="宋体" w:cs="Segoe UI"/>
          <w:kern w:val="0"/>
          <w:sz w:val="28"/>
          <w:szCs w:val="28"/>
          <w:shd w:val="clear" w:color="auto" w:fill="FFFFFF"/>
        </w:rPr>
        <w:t>[图片：合作客户企业LOGO墙，包含制造业、科技公司等典型客户]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458"/>
    <w:rsid w:val="002B3458"/>
    <w:rsid w:val="00710875"/>
    <w:rsid w:val="00B12388"/>
    <w:rsid w:val="035A1AAC"/>
    <w:rsid w:val="35D24B6F"/>
    <w:rsid w:val="5D1D57C3"/>
    <w:rsid w:val="63A52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682</Words>
  <Characters>740</Characters>
  <Lines>5</Lines>
  <Paragraphs>1</Paragraphs>
  <TotalTime>4</TotalTime>
  <ScaleCrop>false</ScaleCrop>
  <LinksUpToDate>false</LinksUpToDate>
  <CharactersWithSpaces>752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2025-05-30T15:27:00Z</dcterms:created>
  <dc:creator>admin</dc:creator>
  <cp:lastModifiedBy>海军</cp:lastModifiedBy>
  <dcterms:modified xsi:type="dcterms:W3CDTF">2025-06-02T09:34:42Z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eyJoZGlkIjoiZjg2MjkzNTg4YzhjYjNkNWY2MzViOWE5MTMwOTliYzMiLCJ1c2VySWQiOiIxMjUxODk0MDQ2In0=</vt:lpwstr>
  </property>
  <property fmtid="{D5CDD505-2E9C-101B-9397-08002B2CF9AE}" pid="3" name="KSOProductBuildVer">
    <vt:lpwstr>2052-12.1.0.21171</vt:lpwstr>
  </property>
  <property fmtid="{D5CDD505-2E9C-101B-9397-08002B2CF9AE}" pid="4" name="ICV">
    <vt:lpwstr>A7B411A66FF64949B535AE4DACE14A2C_12</vt:lpwstr>
  </property>
</Properties>
</file>