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before="480" w:after="120"/>
      </w:pPr>
      <w:bookmarkStart w:name="_Toc_Models_Folder_Table_Data_Database_Schema_1771791938000" w:id="1"/>
      <w:r>
        <w:rPr>
          <w:b w:val="false"/>
          <w:bCs w:val="false"/>
          <w:i w:val="false"/>
          <w:iCs w:val="false"/>
          <w:color w:val="000000"/>
          <w:sz w:val="32"/>
          <w:szCs w:val="32"/>
          <w:rtl w:val="false"/>
        </w:rPr>
        <w:t xml:space="preserve">Models Folder – Table Data (Database Schema)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Sequelize models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and their corresponding database tables. All tables use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timestamps: false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before="240" w:after="120"/>
      </w:pPr>
      <w:bookmarkStart w:name="_Toc__1_User_user_1771791938005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1. User (`user`)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firstName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lastName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emailAddress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unique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mobileNumber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createdDate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NOW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modifiedDate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userRole.id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models/User.js</w:t>
      </w:r>
    </w:p>
    <w:p>
      <w:pPr>
        <w:pStyle w:val="2"/>
        <w:pStyle w:val="Heading2"/>
        <w:bidi w:val="false"/>
        <w:spacing w:before="240" w:after="120"/>
      </w:pPr>
      <w:bookmarkStart w:name="_Toc__2_UserRole_userRole_177179193801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2. UserRole (`userRole`)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models/UserRole.js</w:t>
      </w:r>
    </w:p>
    <w:p>
      <w:pPr>
        <w:pStyle w:val="2"/>
        <w:pStyle w:val="Heading2"/>
        <w:bidi w:val="false"/>
        <w:spacing w:before="240" w:after="120"/>
      </w:pPr>
      <w:bookmarkStart w:name="_Toc__3_UserLogs_userLogs_177179193801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3. UserLogs (`userLogs`)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action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timestamp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NOW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user.id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models/UserLogs.js</w:t>
      </w:r>
    </w:p>
    <w:p>
      <w:pPr>
        <w:pStyle w:val="2"/>
        <w:pStyle w:val="Heading2"/>
        <w:bidi w:val="false"/>
        <w:spacing w:before="240" w:after="120"/>
      </w:pPr>
      <w:bookmarkStart w:name="_Toc__4_Category_category_177179193801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4. Category (`category`)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models/Category.js</w:t>
      </w:r>
    </w:p>
    <w:p>
      <w:pPr>
        <w:pStyle w:val="2"/>
        <w:pStyle w:val="Heading2"/>
        <w:bidi w:val="false"/>
        <w:spacing w:before="240" w:after="120"/>
      </w:pPr>
      <w:bookmarkStart w:name="_Toc__5_Model_model_1771791938014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5. Model (`model`)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category.id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imageUrl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models/Model.js</w:t>
      </w:r>
    </w:p>
    <w:p>
      <w:pPr>
        <w:pStyle w:val="2"/>
        <w:pStyle w:val="Heading2"/>
        <w:bidi w:val="false"/>
        <w:spacing w:before="240" w:after="120"/>
      </w:pPr>
      <w:bookmarkStart w:name="_Toc__6_Stock_stock_1771791938015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6. Stock (`stock`)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itemCode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sellingAmount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imageUrl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models/Stock.js</w:t>
      </w:r>
    </w:p>
    <w:p>
      <w:pPr>
        <w:pStyle w:val="2"/>
        <w:pStyle w:val="Heading2"/>
        <w:bidi w:val="false"/>
        <w:spacing w:before="240" w:after="120"/>
      </w:pPr>
      <w:bookmarkStart w:name="_Toc__7_Payment_payment_177179193801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7. Payment (`payment`)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models/Payment.js</w:t>
      </w:r>
    </w:p>
    <w:p>
      <w:pPr>
        <w:pStyle w:val="2"/>
        <w:pStyle w:val="Heading2"/>
        <w:bidi w:val="false"/>
        <w:spacing w:before="240" w:after="120"/>
      </w:pPr>
      <w:bookmarkStart w:name="_Toc__8_Cash_cash_177179193801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8. Cash (`cash`)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 → customer.id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copyOfNic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photographOne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photographTwo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paymentReceipt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slip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chequeNumber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allowNull: true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models/Cash.js</w:t>
      </w:r>
    </w:p>
    <w:p>
      <w:pPr>
        <w:pStyle w:val="2"/>
        <w:pStyle w:val="Heading2"/>
        <w:bidi w:val="false"/>
        <w:spacing w:before="240" w:after="120"/>
      </w:pPr>
      <w:bookmarkStart w:name="_Toc__9_Lease_lease_1771791938017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9. Lease (`lease`)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 → customer.id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companyName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purchaseOrderNumber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copyOfNic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photographOne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photographTwo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paymentReceipt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mta3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chequeNumber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allowNull: true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models/Lease.js</w:t>
      </w:r>
    </w:p>
    <w:p>
      <w:pPr>
        <w:pStyle w:val="2"/>
        <w:pStyle w:val="Heading2"/>
        <w:bidi w:val="false"/>
        <w:spacing w:before="240" w:after="120"/>
      </w:pPr>
      <w:bookmarkStart w:name="_Toc__10_Customer_customer_1771791938018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10. Customer (`customer`)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province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district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occupation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dateOfBirth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religion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whatsappNumber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nic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chassisNumber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motorNumber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colorOfVehicle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dateOfPurchase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loyalityCardNo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dateOfDelivery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sellingAmount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registrationFees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advancePaymentAmount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advancePaymentDate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balancePaymentAmount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DOUBLE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balancePaymentDate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payment.id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models/Customer.js</w:t>
      </w:r>
    </w:p>
    <w:p>
      <w:pPr>
        <w:pStyle w:val="2"/>
        <w:pStyle w:val="Heading2"/>
        <w:bidi w:val="false"/>
        <w:spacing w:before="240" w:after="120"/>
      </w:pPr>
      <w:bookmarkStart w:name="_Toc__11_DealerConsignmentNote_dealerConsignm_1771791938019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11. DealerConsignmentNote (`dealerConsignmentNote`)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consignmentNoteNo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DATEONLY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deliveryMode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vehicleNo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references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contactPerson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models/DealerConsignmentNote.js</w:t>
      </w:r>
    </w:p>
    <w:p>
      <w:pPr>
        <w:pStyle w:val="2"/>
        <w:pStyle w:val="Heading2"/>
        <w:bidi w:val="false"/>
        <w:spacing w:before="240" w:after="120"/>
      </w:pPr>
      <w:bookmarkStart w:name="_Toc__12_DealerConsignmentNoteItem_dealerCons_1771791938020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12. DealerConsignmentNoteItem (`dealerConsignmentNoteItem`)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dealerConsignmentNote.id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FK → model.id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itemCode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chassisNumber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motorNumber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models/DealerConsignmentNoteItem.js</w:t>
      </w:r>
    </w:p>
    <w:p>
      <w:pPr>
        <w:pStyle w:val="2"/>
        <w:pStyle w:val="Heading2"/>
        <w:bidi w:val="false"/>
        <w:spacing w:before="240" w:after="120"/>
      </w:pPr>
      <w:bookmarkStart w:name="_Toc__13_ShopDetail_shopDetails_1771791938021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13. ShopDetail (`shopDetails`)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Column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Type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Null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Default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INTEGER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PK, autoIncrement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logo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phoneNumber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STRING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isActive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BOOLEAN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Model file: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models/ShopDetail.js</w:t>
      </w:r>
    </w:p>
    <w:p>
      <w:pPr>
        <w:pStyle w:val="2"/>
        <w:pStyle w:val="Heading2"/>
        <w:bidi w:val="false"/>
        <w:spacing w:before="240" w:after="120"/>
      </w:pPr>
      <w:bookmarkStart w:name="_Toc_Associations_from_modelsindexjs_177179193802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Associations (from `models/index.js`)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From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To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Relationship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Foreign Key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userRoleId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UserLogs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 (implied by UserLogs.userId)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UserLogs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categoryId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Stock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paymentId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noteId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belongsTo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DealerConsignmentNoteItem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hasMany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modelId</w:t>
            </w:r>
          </w:p>
        </w:tc>
      </w:tr>
    </w:tbl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Note: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Cash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Lease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reference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customerId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by value only; no Customer association is defined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models/index.js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before="240" w:after="120"/>
      </w:pPr>
      <w:bookmarkStart w:name="_Toc_APIs_by_resource_177179193802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APIs by resource</w:t>
      </w:r>
      <w:bookmarkEnd w:id="1"/>
    </w:p>
    <w:p>
      <w:pPr>
        <w:pStyle w:val="3"/>
        <w:pStyle w:val="Heading3"/>
        <w:bidi w:val="false"/>
        <w:spacing w:before="240" w:after="120"/>
      </w:pPr>
      <w:bookmarkStart w:name="_Toc_User_user_1771791938023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 (`/user`)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/user/register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Register user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/user/login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Login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ID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/user/getByEmailAddress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email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/user/getByRole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role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user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/user/updatePassword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password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UserRole_userRole_1771791938024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UserRole (`/userRole`)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/userRole/save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role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/userRole/getAll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UserLogs_userLogs_1771791938024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UserLogs (`/userLogs`)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/userLogs/save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log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/userLogs/getAll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ategory_category_1771791938024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Category (`/category`)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/category/updateStatus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Model_model_1771791938024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Model (`/model`)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/model/getByCategory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category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/model/updateStatus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Stock_stock_177179193802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Stock (`/stock`)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stock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color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/stock/getByModel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stock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/stock/updateQuantity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quantity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Payment_payment_177179193802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Payment (`/payment`)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/payment/updateStatus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ash_cash_177179193802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Cash (`/cash`)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cash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/cash/getByCustomer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cash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/cash/updateStatus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Lease_lease_177179193802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Lease (`/lease`)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lease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/lease/getByCustomer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/lease/getByCompany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company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lease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/lease/updateStatus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Customer_customer_1771791938026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Customer (`/customer`)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/customer/saveWithPaymentOption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with lease/cash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/customer/getByColor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color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model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/customer/getByPayment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payment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customer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/customer/updateStatus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DealerConsignmentNote_dealerConsignmentN_1771791938026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DealerConsignmentNote (`/dealerConsignmentNote`)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note (header + items)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/dealerConsignmentNote/getAllPage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 (paginated)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/dealerConsignmentNote/getByDealerCode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dealer code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/dealerConsignmentNote/getByDealerName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dealer name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/dealerConsignmentNote/getByConsignmentNoteNo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by consignment note no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note (header + items)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/dealerConsignmentNote/updateStatus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p>
      <w:pPr>
        <w:pStyle w:val="3"/>
        <w:pStyle w:val="Heading3"/>
        <w:bidi w:val="false"/>
        <w:spacing w:before="240" w:after="120"/>
      </w:pPr>
      <w:bookmarkStart w:name="_Toc_ShopDetails_shopDetails_1771791938026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ShopDetails (`/shopDetails`)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Endpoint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/shopDetails/save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Save shop 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/shopDetails/getAll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/shopDetails/update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shop 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PUT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/shopDetails/updateStatus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Update status</w:t>
            </w:r>
          </w:p>
        </w:tc>
      </w:tr>
    </w:tbl>
    <w:sectPr>
      <w:footerReference w:type="default" r:id="rId6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before="360" w:after="24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20" w:after="16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80" w:after="12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240" w:after="12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before="220" w:after="10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2026-02-22T20:25:38.029Z</dcterms:created>
  <dcterms:modified xsi:type="dcterms:W3CDTF">2026-02-22T20:25:38.031Z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